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F255C" w14:textId="529A7149" w:rsidR="00836DD0" w:rsidRPr="00322C6A" w:rsidRDefault="003933C3">
      <w:pPr>
        <w:pStyle w:val="Nagwek3"/>
        <w:rPr>
          <w:rFonts w:ascii="Calibri" w:hAnsi="Calibri"/>
          <w:bCs/>
          <w:szCs w:val="22"/>
        </w:rPr>
      </w:pPr>
      <w:r>
        <w:rPr>
          <w:rFonts w:ascii="Calibri" w:hAnsi="Calibri" w:cs="Times New Roman"/>
          <w:b w:val="0"/>
          <w:szCs w:val="22"/>
        </w:rPr>
        <w:t>Z</w:t>
      </w:r>
      <w:r w:rsidR="006F0B28" w:rsidRPr="00322C6A">
        <w:rPr>
          <w:rFonts w:ascii="Calibri" w:hAnsi="Calibri" w:cs="Times New Roman"/>
          <w:b w:val="0"/>
          <w:szCs w:val="22"/>
        </w:rPr>
        <w:t>ał</w:t>
      </w:r>
      <w:r w:rsidR="00CF2E7F">
        <w:rPr>
          <w:rFonts w:ascii="Calibri" w:hAnsi="Calibri" w:cs="Times New Roman"/>
          <w:b w:val="0"/>
          <w:szCs w:val="22"/>
        </w:rPr>
        <w:t>ącznik</w:t>
      </w:r>
      <w:r w:rsidR="006F0B28" w:rsidRPr="00322C6A">
        <w:rPr>
          <w:rFonts w:ascii="Calibri" w:hAnsi="Calibri" w:cs="Times New Roman"/>
          <w:b w:val="0"/>
          <w:szCs w:val="22"/>
        </w:rPr>
        <w:t xml:space="preserve"> nr </w:t>
      </w:r>
      <w:r w:rsidR="007229F8">
        <w:rPr>
          <w:rFonts w:ascii="Calibri" w:hAnsi="Calibri" w:cs="Times New Roman"/>
          <w:b w:val="0"/>
          <w:szCs w:val="22"/>
        </w:rPr>
        <w:t>2</w:t>
      </w:r>
      <w:r w:rsidR="006F0B28"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bookmarkStart w:id="0" w:name="_GoBack"/>
      <w:bookmarkEnd w:id="0"/>
    </w:p>
    <w:p w14:paraId="5C4F952C" w14:textId="77777777" w:rsidR="00836DD0" w:rsidRPr="00322C6A" w:rsidRDefault="00836DD0">
      <w:pPr>
        <w:keepNext/>
        <w:widowControl w:val="0"/>
        <w:jc w:val="center"/>
        <w:rPr>
          <w:rFonts w:ascii="Calibri" w:hAnsi="Calibri"/>
          <w:b/>
          <w:sz w:val="22"/>
          <w:szCs w:val="22"/>
        </w:rPr>
      </w:pPr>
    </w:p>
    <w:p w14:paraId="741A8FD3" w14:textId="49C53446" w:rsidR="00836DD0" w:rsidRPr="00A6369B" w:rsidRDefault="00CF2E7F">
      <w:pPr>
        <w:pStyle w:val="Nagwek4"/>
        <w:jc w:val="left"/>
        <w:rPr>
          <w:rFonts w:ascii="Calibri" w:hAnsi="Calibri"/>
          <w:i/>
          <w:iCs/>
          <w:sz w:val="22"/>
          <w:szCs w:val="22"/>
          <w:u w:val="single"/>
        </w:rPr>
      </w:pPr>
      <w:r w:rsidRPr="00A6369B">
        <w:rPr>
          <w:rFonts w:ascii="Calibri" w:hAnsi="Calibri"/>
          <w:sz w:val="22"/>
          <w:szCs w:val="22"/>
        </w:rPr>
        <w:t>Sprawa</w:t>
      </w:r>
      <w:r w:rsidR="006F0B28" w:rsidRPr="00A6369B">
        <w:rPr>
          <w:rFonts w:ascii="Calibri" w:hAnsi="Calibri"/>
          <w:sz w:val="22"/>
          <w:szCs w:val="22"/>
        </w:rPr>
        <w:t xml:space="preserve">: </w:t>
      </w:r>
      <w:r w:rsidR="00A6369B" w:rsidRPr="00A6369B">
        <w:rPr>
          <w:rFonts w:ascii="Calibri" w:hAnsi="Calibri"/>
          <w:sz w:val="22"/>
          <w:szCs w:val="22"/>
        </w:rPr>
        <w:t>ZP.60.DES.4.2023</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7A643EFA" w14:textId="58B5D513" w:rsidR="00836DD0" w:rsidRPr="00322C6A" w:rsidRDefault="003933C3">
      <w:pPr>
        <w:jc w:val="center"/>
        <w:rPr>
          <w:rFonts w:ascii="Calibri" w:hAnsi="Calibri"/>
          <w:sz w:val="22"/>
          <w:szCs w:val="22"/>
        </w:rPr>
      </w:pPr>
      <w:r w:rsidRPr="003933C3">
        <w:rPr>
          <w:rFonts w:ascii="Calibri" w:hAnsi="Calibri"/>
          <w:b/>
          <w:sz w:val="22"/>
          <w:szCs w:val="22"/>
        </w:rPr>
        <w:t xml:space="preserve">  „Zakup energii elektrycznej do obiektów należących do MPEC Sp. z o.o. w Nowym Sączu”</w:t>
      </w:r>
      <w:r w:rsidR="006F0B28"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13EDB34" w14:textId="1A15AC54" w:rsidR="004F27E7" w:rsidRDefault="003933C3" w:rsidP="004F27E7">
      <w:pPr>
        <w:jc w:val="center"/>
        <w:rPr>
          <w:rFonts w:ascii="Calibri" w:hAnsi="Calibri"/>
          <w:sz w:val="22"/>
          <w:szCs w:val="22"/>
          <w:u w:val="single"/>
        </w:rPr>
      </w:pPr>
      <w:r w:rsidRPr="003933C3">
        <w:rPr>
          <w:rFonts w:ascii="Calibri" w:hAnsi="Calibri"/>
          <w:b/>
          <w:sz w:val="22"/>
          <w:szCs w:val="22"/>
        </w:rPr>
        <w:t xml:space="preserve">dostawa energii elektrycznej o łącznym szacowanym wolumenie 3 425 590 kWh </w:t>
      </w:r>
      <w:r>
        <w:rPr>
          <w:rFonts w:ascii="Calibri" w:hAnsi="Calibri"/>
          <w:b/>
          <w:sz w:val="22"/>
          <w:szCs w:val="22"/>
        </w:rPr>
        <w:br/>
      </w:r>
      <w:r w:rsidRPr="003933C3">
        <w:rPr>
          <w:rFonts w:ascii="Calibri" w:hAnsi="Calibri"/>
          <w:b/>
          <w:sz w:val="22"/>
          <w:szCs w:val="22"/>
        </w:rPr>
        <w:t xml:space="preserve">w okresie od  1 stycznia 2024 r. do 31 grudnia 2024 r. </w:t>
      </w:r>
    </w:p>
    <w:p w14:paraId="0E5C7CAD" w14:textId="77777777" w:rsidR="003933C3" w:rsidRDefault="003933C3" w:rsidP="004F27E7">
      <w:pPr>
        <w:jc w:val="center"/>
        <w:rPr>
          <w:rFonts w:ascii="Calibri" w:hAnsi="Calibri"/>
          <w:sz w:val="22"/>
          <w:szCs w:val="22"/>
          <w:u w:val="single"/>
        </w:rPr>
      </w:pPr>
    </w:p>
    <w:p w14:paraId="761F52D3" w14:textId="05FE785F" w:rsidR="00836DD0" w:rsidRPr="004F27E7" w:rsidRDefault="006F0B28" w:rsidP="004F27E7">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72DA7DC2" w14:textId="77777777" w:rsidR="003933C3" w:rsidRDefault="003933C3" w:rsidP="003933C3">
      <w:pPr>
        <w:rPr>
          <w:rFonts w:ascii="Calibri" w:hAnsi="Calibri"/>
          <w:b/>
          <w:bCs/>
          <w:sz w:val="22"/>
          <w:szCs w:val="22"/>
        </w:rPr>
      </w:pPr>
    </w:p>
    <w:tbl>
      <w:tblPr>
        <w:tblStyle w:val="Tabela-Siatka"/>
        <w:tblW w:w="0" w:type="auto"/>
        <w:jc w:val="center"/>
        <w:tblLook w:val="04A0" w:firstRow="1" w:lastRow="0" w:firstColumn="1" w:lastColumn="0" w:noHBand="0" w:noVBand="1"/>
      </w:tblPr>
      <w:tblGrid>
        <w:gridCol w:w="1809"/>
        <w:gridCol w:w="3402"/>
      </w:tblGrid>
      <w:tr w:rsidR="003933C3" w14:paraId="3CE0AA4C" w14:textId="77777777" w:rsidTr="003933C3">
        <w:trPr>
          <w:jc w:val="center"/>
        </w:trPr>
        <w:tc>
          <w:tcPr>
            <w:tcW w:w="1809" w:type="dxa"/>
          </w:tcPr>
          <w:p w14:paraId="445FC944" w14:textId="35578825" w:rsidR="003933C3" w:rsidRDefault="003933C3" w:rsidP="003933C3">
            <w:pPr>
              <w:rPr>
                <w:rFonts w:ascii="Calibri" w:hAnsi="Calibri"/>
                <w:b/>
                <w:bCs/>
                <w:sz w:val="22"/>
                <w:szCs w:val="22"/>
              </w:rPr>
            </w:pPr>
            <w:r>
              <w:rPr>
                <w:rFonts w:ascii="Calibri" w:hAnsi="Calibri"/>
                <w:b/>
                <w:bCs/>
                <w:sz w:val="22"/>
                <w:szCs w:val="22"/>
              </w:rPr>
              <w:t>Grupa taryfowa</w:t>
            </w:r>
          </w:p>
        </w:tc>
        <w:tc>
          <w:tcPr>
            <w:tcW w:w="3402" w:type="dxa"/>
          </w:tcPr>
          <w:p w14:paraId="29B91829" w14:textId="145AC554" w:rsidR="003933C3" w:rsidRDefault="003933C3" w:rsidP="003933C3">
            <w:pPr>
              <w:rPr>
                <w:rFonts w:ascii="Calibri" w:hAnsi="Calibri"/>
                <w:b/>
                <w:bCs/>
                <w:sz w:val="22"/>
                <w:szCs w:val="22"/>
              </w:rPr>
            </w:pPr>
            <w:r>
              <w:rPr>
                <w:rFonts w:ascii="Calibri" w:hAnsi="Calibri"/>
                <w:b/>
                <w:bCs/>
                <w:sz w:val="22"/>
                <w:szCs w:val="22"/>
              </w:rPr>
              <w:t>Cena jednostkowa netto za 1 kWh</w:t>
            </w:r>
          </w:p>
        </w:tc>
      </w:tr>
      <w:tr w:rsidR="003933C3" w14:paraId="2577A359" w14:textId="77777777" w:rsidTr="003933C3">
        <w:trPr>
          <w:jc w:val="center"/>
        </w:trPr>
        <w:tc>
          <w:tcPr>
            <w:tcW w:w="1809" w:type="dxa"/>
          </w:tcPr>
          <w:p w14:paraId="10D024CD" w14:textId="2CD8675C" w:rsidR="003933C3" w:rsidRDefault="003933C3" w:rsidP="003933C3">
            <w:pPr>
              <w:rPr>
                <w:rFonts w:ascii="Calibri" w:hAnsi="Calibri"/>
                <w:b/>
                <w:bCs/>
                <w:sz w:val="22"/>
                <w:szCs w:val="22"/>
              </w:rPr>
            </w:pPr>
            <w:r>
              <w:rPr>
                <w:rFonts w:ascii="Calibri" w:hAnsi="Calibri"/>
                <w:b/>
                <w:bCs/>
                <w:sz w:val="22"/>
                <w:szCs w:val="22"/>
              </w:rPr>
              <w:t>B23</w:t>
            </w:r>
          </w:p>
        </w:tc>
        <w:tc>
          <w:tcPr>
            <w:tcW w:w="3402" w:type="dxa"/>
          </w:tcPr>
          <w:p w14:paraId="1C207D67" w14:textId="77777777" w:rsidR="003933C3" w:rsidRDefault="003933C3" w:rsidP="003933C3">
            <w:pPr>
              <w:rPr>
                <w:rFonts w:ascii="Calibri" w:hAnsi="Calibri"/>
                <w:b/>
                <w:bCs/>
                <w:sz w:val="22"/>
                <w:szCs w:val="22"/>
              </w:rPr>
            </w:pPr>
          </w:p>
        </w:tc>
      </w:tr>
      <w:tr w:rsidR="003933C3" w14:paraId="08DAEEB1" w14:textId="77777777" w:rsidTr="003933C3">
        <w:trPr>
          <w:jc w:val="center"/>
        </w:trPr>
        <w:tc>
          <w:tcPr>
            <w:tcW w:w="1809" w:type="dxa"/>
          </w:tcPr>
          <w:p w14:paraId="79C25962" w14:textId="5351B190" w:rsidR="003933C3" w:rsidRDefault="003933C3" w:rsidP="003933C3">
            <w:pPr>
              <w:rPr>
                <w:rFonts w:ascii="Calibri" w:hAnsi="Calibri"/>
                <w:b/>
                <w:bCs/>
                <w:sz w:val="22"/>
                <w:szCs w:val="22"/>
              </w:rPr>
            </w:pPr>
            <w:r>
              <w:rPr>
                <w:rFonts w:ascii="Calibri" w:hAnsi="Calibri"/>
                <w:b/>
                <w:bCs/>
                <w:sz w:val="22"/>
                <w:szCs w:val="22"/>
              </w:rPr>
              <w:t>C12a</w:t>
            </w:r>
          </w:p>
        </w:tc>
        <w:tc>
          <w:tcPr>
            <w:tcW w:w="3402" w:type="dxa"/>
          </w:tcPr>
          <w:p w14:paraId="2FEBEC74" w14:textId="77777777" w:rsidR="003933C3" w:rsidRDefault="003933C3" w:rsidP="003933C3">
            <w:pPr>
              <w:rPr>
                <w:rFonts w:ascii="Calibri" w:hAnsi="Calibri"/>
                <w:b/>
                <w:bCs/>
                <w:sz w:val="22"/>
                <w:szCs w:val="22"/>
              </w:rPr>
            </w:pPr>
          </w:p>
        </w:tc>
      </w:tr>
      <w:tr w:rsidR="003933C3" w14:paraId="231A525D" w14:textId="77777777" w:rsidTr="003933C3">
        <w:trPr>
          <w:jc w:val="center"/>
        </w:trPr>
        <w:tc>
          <w:tcPr>
            <w:tcW w:w="1809" w:type="dxa"/>
          </w:tcPr>
          <w:p w14:paraId="5203B9E4" w14:textId="76748410" w:rsidR="003933C3" w:rsidRDefault="003933C3" w:rsidP="003933C3">
            <w:pPr>
              <w:rPr>
                <w:rFonts w:ascii="Calibri" w:hAnsi="Calibri"/>
                <w:b/>
                <w:bCs/>
                <w:sz w:val="22"/>
                <w:szCs w:val="22"/>
              </w:rPr>
            </w:pPr>
            <w:r>
              <w:rPr>
                <w:rFonts w:ascii="Calibri" w:hAnsi="Calibri"/>
                <w:b/>
                <w:bCs/>
                <w:sz w:val="22"/>
                <w:szCs w:val="22"/>
              </w:rPr>
              <w:t>C22a</w:t>
            </w:r>
          </w:p>
        </w:tc>
        <w:tc>
          <w:tcPr>
            <w:tcW w:w="3402" w:type="dxa"/>
          </w:tcPr>
          <w:p w14:paraId="73FF4581" w14:textId="77777777" w:rsidR="003933C3" w:rsidRDefault="003933C3" w:rsidP="003933C3">
            <w:pPr>
              <w:rPr>
                <w:rFonts w:ascii="Calibri" w:hAnsi="Calibri"/>
                <w:b/>
                <w:bCs/>
                <w:sz w:val="22"/>
                <w:szCs w:val="22"/>
              </w:rPr>
            </w:pPr>
          </w:p>
        </w:tc>
      </w:tr>
      <w:tr w:rsidR="003933C3" w14:paraId="2E0B1C9B" w14:textId="77777777" w:rsidTr="003933C3">
        <w:trPr>
          <w:jc w:val="center"/>
        </w:trPr>
        <w:tc>
          <w:tcPr>
            <w:tcW w:w="1809" w:type="dxa"/>
          </w:tcPr>
          <w:p w14:paraId="43D66DDC" w14:textId="5D5602F1" w:rsidR="003933C3" w:rsidRDefault="003933C3" w:rsidP="003933C3">
            <w:pPr>
              <w:rPr>
                <w:rFonts w:ascii="Calibri" w:hAnsi="Calibri"/>
                <w:b/>
                <w:bCs/>
                <w:sz w:val="22"/>
                <w:szCs w:val="22"/>
              </w:rPr>
            </w:pPr>
            <w:r>
              <w:rPr>
                <w:rFonts w:ascii="Calibri" w:hAnsi="Calibri"/>
                <w:b/>
                <w:bCs/>
                <w:sz w:val="22"/>
                <w:szCs w:val="22"/>
              </w:rPr>
              <w:t>C22B</w:t>
            </w:r>
          </w:p>
        </w:tc>
        <w:tc>
          <w:tcPr>
            <w:tcW w:w="3402" w:type="dxa"/>
          </w:tcPr>
          <w:p w14:paraId="144173FB" w14:textId="77777777" w:rsidR="003933C3" w:rsidRDefault="003933C3" w:rsidP="003933C3">
            <w:pPr>
              <w:rPr>
                <w:rFonts w:ascii="Calibri" w:hAnsi="Calibri"/>
                <w:b/>
                <w:bCs/>
                <w:sz w:val="22"/>
                <w:szCs w:val="22"/>
              </w:rPr>
            </w:pPr>
          </w:p>
        </w:tc>
      </w:tr>
    </w:tbl>
    <w:p w14:paraId="736CDC82" w14:textId="77777777" w:rsidR="003933C3" w:rsidRPr="003933C3" w:rsidRDefault="003933C3" w:rsidP="003933C3">
      <w:pPr>
        <w:jc w:val="center"/>
        <w:rPr>
          <w:rFonts w:ascii="Calibri" w:hAnsi="Calibri"/>
          <w:b/>
          <w:bCs/>
          <w:sz w:val="22"/>
          <w:szCs w:val="22"/>
        </w:rPr>
      </w:pPr>
    </w:p>
    <w:p w14:paraId="6CA68505" w14:textId="77777777" w:rsidR="003933C3" w:rsidRPr="00322C6A" w:rsidRDefault="003933C3">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1FDEA24" w14:textId="77777777" w:rsidR="00836DD0" w:rsidRPr="00322C6A" w:rsidRDefault="006F0B28">
      <w:pPr>
        <w:widowControl w:val="0"/>
        <w:rPr>
          <w:rFonts w:ascii="Calibri" w:hAnsi="Calibri"/>
          <w:b/>
          <w:bCs/>
          <w:sz w:val="22"/>
          <w:szCs w:val="22"/>
        </w:rPr>
      </w:pPr>
      <w:r w:rsidRPr="00322C6A">
        <w:rPr>
          <w:rFonts w:ascii="Calibri" w:hAnsi="Calibri"/>
          <w:sz w:val="22"/>
          <w:szCs w:val="22"/>
        </w:rPr>
        <w:t xml:space="preserve">                               </w:t>
      </w: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pPr>
        <w:widowControl w:val="0"/>
        <w:ind w:left="36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A2C2516" w14:textId="4C80CBE9" w:rsidR="003933C3" w:rsidRPr="003933C3" w:rsidRDefault="00322C6A" w:rsidP="00322C6A">
      <w:pPr>
        <w:widowControl w:val="0"/>
        <w:numPr>
          <w:ilvl w:val="0"/>
          <w:numId w:val="2"/>
        </w:numPr>
        <w:ind w:left="426" w:hanging="142"/>
        <w:jc w:val="both"/>
        <w:rPr>
          <w:rFonts w:ascii="Calibri" w:hAnsi="Calibri" w:cs="Calibri"/>
          <w:kern w:val="1"/>
          <w:sz w:val="22"/>
          <w:szCs w:val="22"/>
        </w:rPr>
      </w:pPr>
      <w:r w:rsidRPr="003933C3">
        <w:rPr>
          <w:rFonts w:ascii="Calibri" w:hAnsi="Calibri" w:cs="Calibri"/>
          <w:kern w:val="1"/>
          <w:sz w:val="22"/>
          <w:szCs w:val="22"/>
        </w:rPr>
        <w:t xml:space="preserve">zamówienie wykonam w wymaganym terminie tj. </w:t>
      </w:r>
      <w:r w:rsidR="003933C3" w:rsidRPr="003933C3">
        <w:rPr>
          <w:rFonts w:ascii="Calibri" w:hAnsi="Calibri" w:cs="Calibri"/>
          <w:b/>
          <w:kern w:val="1"/>
          <w:sz w:val="22"/>
          <w:szCs w:val="22"/>
        </w:rPr>
        <w:t xml:space="preserve">od  1 stycznia 2024 r. do 31 grudnia 2024 r. </w:t>
      </w:r>
    </w:p>
    <w:p w14:paraId="0F8327CE" w14:textId="1BA5293F" w:rsidR="00322C6A" w:rsidRPr="003933C3" w:rsidRDefault="00322C6A" w:rsidP="00322C6A">
      <w:pPr>
        <w:widowControl w:val="0"/>
        <w:numPr>
          <w:ilvl w:val="0"/>
          <w:numId w:val="2"/>
        </w:numPr>
        <w:ind w:left="426" w:hanging="142"/>
        <w:jc w:val="both"/>
        <w:rPr>
          <w:rFonts w:ascii="Calibri" w:hAnsi="Calibri" w:cs="Calibri"/>
          <w:kern w:val="1"/>
          <w:sz w:val="22"/>
          <w:szCs w:val="22"/>
        </w:rPr>
      </w:pPr>
      <w:r w:rsidRPr="003933C3">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lastRenderedPageBreak/>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t>jestem/nie jestem</w:t>
      </w:r>
      <w:r w:rsidRPr="00322C6A">
        <w:rPr>
          <w:rFonts w:ascii="Calibri" w:eastAsia="Arial" w:hAnsi="Calibri" w:cs="Calibri"/>
          <w:kern w:val="1"/>
          <w:sz w:val="22"/>
          <w:szCs w:val="22"/>
        </w:rPr>
        <w:t xml:space="preserve">* czynnym podatnikiem VAT, </w:t>
      </w:r>
    </w:p>
    <w:p w14:paraId="5A0B0C29" w14:textId="06FF42FA" w:rsidR="00322C6A" w:rsidRPr="007229F8" w:rsidRDefault="00322C6A" w:rsidP="007229F8">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74DE776E" w14:textId="6629DF55"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0A0A4555" w14:textId="471285DA" w:rsidR="00C46507" w:rsidRDefault="00C46507" w:rsidP="003933C3">
      <w:pPr>
        <w:jc w:val="both"/>
        <w:rPr>
          <w:rFonts w:ascii="Calibri" w:hAnsi="Calibri" w:cs="Calibri"/>
          <w:kern w:val="1"/>
          <w:sz w:val="16"/>
          <w:szCs w:val="16"/>
          <w:vertAlign w:val="superscript"/>
        </w:rPr>
      </w:pPr>
    </w:p>
    <w:p w14:paraId="2CA5C9F9" w14:textId="6F421DC3" w:rsidR="00C46507" w:rsidRDefault="00C46507" w:rsidP="00CF2E7F">
      <w:pPr>
        <w:ind w:left="284" w:hanging="284"/>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sectPr w:rsidR="00CF2E7F"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4D055E" w14:textId="77777777" w:rsidR="00CA1DE1" w:rsidRDefault="00CA1DE1">
      <w:r>
        <w:separator/>
      </w:r>
    </w:p>
  </w:endnote>
  <w:endnote w:type="continuationSeparator" w:id="0">
    <w:p w14:paraId="274B7172" w14:textId="77777777" w:rsidR="00CA1DE1" w:rsidRDefault="00CA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73040" w14:textId="5BEBC1E2" w:rsidR="00836DD0" w:rsidRDefault="003933C3">
    <w:pPr>
      <w:pStyle w:val="Stopka"/>
      <w:ind w:right="360"/>
    </w:pPr>
    <w:r>
      <w:rPr>
        <w:noProof/>
      </w:rPr>
      <mc:AlternateContent>
        <mc:Choice Requires="wps">
          <w:drawing>
            <wp:anchor distT="0" distB="0" distL="0" distR="0" simplePos="0" relativeHeight="3" behindDoc="0" locked="0" layoutInCell="1" allowOverlap="1" wp14:anchorId="1F4DF650" wp14:editId="5BA4CA25">
              <wp:simplePos x="0" y="0"/>
              <wp:positionH relativeFrom="page">
                <wp:posOffset>6583680</wp:posOffset>
              </wp:positionH>
              <wp:positionV relativeFrom="paragraph">
                <wp:posOffset>635</wp:posOffset>
              </wp:positionV>
              <wp:extent cx="73660" cy="347345"/>
              <wp:effectExtent l="0" t="0" r="0" b="0"/>
              <wp:wrapSquare wrapText="largest"/>
              <wp:docPr id="1" name="Ramka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347345"/>
                      </a:xfrm>
                      <a:prstGeom prst="rect">
                        <a:avLst/>
                      </a:prstGeom>
                      <a:solidFill>
                        <a:srgbClr val="FFFFFF">
                          <a:alpha val="0"/>
                        </a:srgbClr>
                      </a:solidFill>
                    </wps:spPr>
                    <wps:txbx>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wps:txbx>
                    <wps:bodyPr lIns="635" tIns="635" rIns="635" bIns="635" anchor="t">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F4DF650" id="_x0000_t202" coordsize="21600,21600" o:spt="202" path="m,l,21600r21600,l21600,xe">
              <v:stroke joinstyle="miter"/>
              <v:path gradientshapeok="t" o:connecttype="rect"/>
            </v:shapetype>
            <v:shape id="Ramka1" o:spid="_x0000_s1026" type="#_x0000_t202" style="position:absolute;margin-left:518.4pt;margin-top:.05pt;width:5.8pt;height:27.35pt;z-index: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4171FC" w14:textId="77777777" w:rsidR="00CA1DE1" w:rsidRDefault="00CA1DE1">
      <w:r>
        <w:separator/>
      </w:r>
    </w:p>
  </w:footnote>
  <w:footnote w:type="continuationSeparator" w:id="0">
    <w:p w14:paraId="5841742B" w14:textId="77777777" w:rsidR="00CA1DE1" w:rsidRDefault="00CA1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DD0"/>
    <w:rsid w:val="00041AB1"/>
    <w:rsid w:val="000A31E6"/>
    <w:rsid w:val="00134DE7"/>
    <w:rsid w:val="00156531"/>
    <w:rsid w:val="0019368D"/>
    <w:rsid w:val="001C6933"/>
    <w:rsid w:val="0027024B"/>
    <w:rsid w:val="002902CF"/>
    <w:rsid w:val="00322C6A"/>
    <w:rsid w:val="003933C3"/>
    <w:rsid w:val="003C4B8A"/>
    <w:rsid w:val="00424AEF"/>
    <w:rsid w:val="00441BBC"/>
    <w:rsid w:val="004F27E7"/>
    <w:rsid w:val="0055749D"/>
    <w:rsid w:val="00567E94"/>
    <w:rsid w:val="00572166"/>
    <w:rsid w:val="005A7500"/>
    <w:rsid w:val="006B3DFB"/>
    <w:rsid w:val="006C1D5D"/>
    <w:rsid w:val="006D5137"/>
    <w:rsid w:val="006F0B28"/>
    <w:rsid w:val="007229F8"/>
    <w:rsid w:val="007946FD"/>
    <w:rsid w:val="007A1611"/>
    <w:rsid w:val="007E1606"/>
    <w:rsid w:val="00836DD0"/>
    <w:rsid w:val="008C220B"/>
    <w:rsid w:val="00A52C70"/>
    <w:rsid w:val="00A6369B"/>
    <w:rsid w:val="00A84B6E"/>
    <w:rsid w:val="00A86C02"/>
    <w:rsid w:val="00B22012"/>
    <w:rsid w:val="00B85F8F"/>
    <w:rsid w:val="00C1342D"/>
    <w:rsid w:val="00C46507"/>
    <w:rsid w:val="00C65BB5"/>
    <w:rsid w:val="00C95C85"/>
    <w:rsid w:val="00CA1DE1"/>
    <w:rsid w:val="00CC4384"/>
    <w:rsid w:val="00CF2E7F"/>
    <w:rsid w:val="00D31F89"/>
    <w:rsid w:val="00DC4A7A"/>
    <w:rsid w:val="00DF5146"/>
    <w:rsid w:val="00E26AC6"/>
    <w:rsid w:val="00EC5086"/>
    <w:rsid w:val="00FA013F"/>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 w:type="table" w:styleId="Tabela-Siatka">
    <w:name w:val="Table Grid"/>
    <w:basedOn w:val="Standardowy"/>
    <w:uiPriority w:val="39"/>
    <w:rsid w:val="003933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6B3DFB"/>
    <w:rPr>
      <w:sz w:val="16"/>
      <w:szCs w:val="16"/>
    </w:rPr>
  </w:style>
  <w:style w:type="paragraph" w:styleId="Tekstkomentarza">
    <w:name w:val="annotation text"/>
    <w:basedOn w:val="Normalny"/>
    <w:link w:val="TekstkomentarzaZnak"/>
    <w:uiPriority w:val="99"/>
    <w:semiHidden/>
    <w:unhideWhenUsed/>
    <w:rsid w:val="006B3DFB"/>
    <w:rPr>
      <w:sz w:val="20"/>
      <w:szCs w:val="20"/>
    </w:rPr>
  </w:style>
  <w:style w:type="character" w:customStyle="1" w:styleId="TekstkomentarzaZnak">
    <w:name w:val="Tekst komentarza Znak"/>
    <w:basedOn w:val="Domylnaczcionkaakapitu"/>
    <w:link w:val="Tekstkomentarza"/>
    <w:uiPriority w:val="99"/>
    <w:semiHidden/>
    <w:rsid w:val="006B3DFB"/>
    <w:rPr>
      <w:rFonts w:ascii="Times New Roman" w:eastAsia="Times New Roman" w:hAnsi="Times New Roman" w:cs="Times New Roman"/>
      <w:szCs w:val="20"/>
      <w:lang w:bidi="ar-SA"/>
    </w:rPr>
  </w:style>
  <w:style w:type="paragraph" w:styleId="Tematkomentarza">
    <w:name w:val="annotation subject"/>
    <w:basedOn w:val="Tekstkomentarza"/>
    <w:next w:val="Tekstkomentarza"/>
    <w:link w:val="TematkomentarzaZnak"/>
    <w:uiPriority w:val="99"/>
    <w:semiHidden/>
    <w:unhideWhenUsed/>
    <w:rsid w:val="006B3DFB"/>
    <w:rPr>
      <w:b/>
      <w:bCs/>
    </w:rPr>
  </w:style>
  <w:style w:type="character" w:customStyle="1" w:styleId="TematkomentarzaZnak">
    <w:name w:val="Temat komentarza Znak"/>
    <w:basedOn w:val="TekstkomentarzaZnak"/>
    <w:link w:val="Tematkomentarza"/>
    <w:uiPriority w:val="99"/>
    <w:semiHidden/>
    <w:rsid w:val="006B3DFB"/>
    <w:rPr>
      <w:rFonts w:ascii="Times New Roman" w:eastAsia="Times New Roman" w:hAnsi="Times New Roman" w:cs="Times New Roman"/>
      <w:b/>
      <w:bCs/>
      <w:szCs w:val="20"/>
      <w:lang w:bidi="ar-SA"/>
    </w:rPr>
  </w:style>
  <w:style w:type="paragraph" w:styleId="Poprawka">
    <w:name w:val="Revision"/>
    <w:hidden/>
    <w:uiPriority w:val="99"/>
    <w:semiHidden/>
    <w:rsid w:val="006B3DFB"/>
    <w:rPr>
      <w:rFonts w:ascii="Times New Roman" w:eastAsia="Times New Roman" w:hAnsi="Times New Roman" w:cs="Times New Roman"/>
      <w:sz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617</Words>
  <Characters>3708</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b.sliwa</cp:lastModifiedBy>
  <cp:revision>5</cp:revision>
  <cp:lastPrinted>2023-08-23T07:53:00Z</cp:lastPrinted>
  <dcterms:created xsi:type="dcterms:W3CDTF">2023-08-17T08:15:00Z</dcterms:created>
  <dcterms:modified xsi:type="dcterms:W3CDTF">2023-08-23T07:53:00Z</dcterms:modified>
  <dc:language>pl-PL</dc:language>
</cp:coreProperties>
</file>