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8BE9" w14:textId="51FD6276" w:rsidR="00501E5D" w:rsidRPr="00D62499" w:rsidRDefault="00DB34C7" w:rsidP="00D62499">
      <w:pPr>
        <w:pStyle w:val="Nagwek"/>
        <w:jc w:val="both"/>
        <w:rPr>
          <w:rStyle w:val="markedcontent"/>
        </w:rPr>
      </w:pPr>
      <w:r w:rsidRPr="008545D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0B71FA3" wp14:editId="5C16F019">
            <wp:extent cx="5760720" cy="477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FDAED" w14:textId="77777777" w:rsidR="00D62499" w:rsidRDefault="00D62499" w:rsidP="00AA2D04">
      <w:pPr>
        <w:ind w:firstLine="6"/>
        <w:jc w:val="right"/>
        <w:rPr>
          <w:rStyle w:val="markedcontent"/>
          <w:rFonts w:ascii="Calibri" w:hAnsi="Calibri"/>
        </w:rPr>
      </w:pPr>
    </w:p>
    <w:p w14:paraId="407B5CDF" w14:textId="35DFA18D" w:rsidR="009A190D" w:rsidRPr="00AA2D04" w:rsidRDefault="008B3825" w:rsidP="00AA2D04">
      <w:pPr>
        <w:ind w:firstLine="6"/>
        <w:jc w:val="right"/>
        <w:rPr>
          <w:rStyle w:val="markedcontent"/>
          <w:rFonts w:ascii="Calibri" w:hAnsi="Calibri"/>
        </w:rPr>
      </w:pPr>
      <w:r w:rsidRPr="008B3825">
        <w:rPr>
          <w:rStyle w:val="markedcontent"/>
          <w:rFonts w:ascii="Calibri" w:hAnsi="Calibri"/>
        </w:rPr>
        <w:t xml:space="preserve">Nowy Sącz, dnia </w:t>
      </w:r>
      <w:r w:rsidR="00AA2D04">
        <w:rPr>
          <w:rStyle w:val="markedcontent"/>
          <w:rFonts w:ascii="Calibri" w:hAnsi="Calibri"/>
        </w:rPr>
        <w:t>1</w:t>
      </w:r>
      <w:r w:rsidR="00DB34C7">
        <w:rPr>
          <w:rStyle w:val="markedcontent"/>
          <w:rFonts w:ascii="Calibri" w:hAnsi="Calibri"/>
        </w:rPr>
        <w:t>8</w:t>
      </w:r>
      <w:r w:rsidRPr="008B3825">
        <w:rPr>
          <w:rStyle w:val="markedcontent"/>
          <w:rFonts w:ascii="Calibri" w:hAnsi="Calibri"/>
        </w:rPr>
        <w:t xml:space="preserve"> </w:t>
      </w:r>
      <w:r w:rsidR="007929A8">
        <w:rPr>
          <w:rStyle w:val="markedcontent"/>
          <w:rFonts w:ascii="Calibri" w:hAnsi="Calibri"/>
        </w:rPr>
        <w:t>kwietnia</w:t>
      </w:r>
      <w:r w:rsidRPr="008B3825">
        <w:rPr>
          <w:rStyle w:val="markedcontent"/>
          <w:rFonts w:ascii="Calibri" w:hAnsi="Calibri"/>
        </w:rPr>
        <w:t xml:space="preserve"> 2023 r.</w:t>
      </w:r>
    </w:p>
    <w:p w14:paraId="118B3941" w14:textId="77777777" w:rsidR="00DB34C7" w:rsidRPr="006B2D65" w:rsidRDefault="00DB34C7" w:rsidP="00DB34C7">
      <w:pPr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  <w:b/>
          <w:bCs/>
        </w:rPr>
        <w:t>Sprawa: ZP.60.DIN.</w:t>
      </w:r>
      <w:r>
        <w:rPr>
          <w:rStyle w:val="markedcontent"/>
          <w:rFonts w:cstheme="minorHAnsi"/>
          <w:b/>
          <w:bCs/>
        </w:rPr>
        <w:t>6</w:t>
      </w:r>
      <w:r w:rsidRPr="006B2D65">
        <w:rPr>
          <w:rStyle w:val="markedcontent"/>
          <w:rFonts w:cstheme="minorHAnsi"/>
          <w:b/>
          <w:bCs/>
        </w:rPr>
        <w:t>.2023</w:t>
      </w:r>
    </w:p>
    <w:p w14:paraId="25203F58" w14:textId="6153BFD9" w:rsidR="00DB34C7" w:rsidRPr="0058322C" w:rsidRDefault="00DB34C7" w:rsidP="00DB34C7">
      <w:pPr>
        <w:spacing w:line="264" w:lineRule="auto"/>
        <w:jc w:val="both"/>
        <w:rPr>
          <w:rFonts w:cstheme="minorHAnsi"/>
        </w:rPr>
      </w:pPr>
      <w:r w:rsidRPr="006B2D65">
        <w:rPr>
          <w:rStyle w:val="markedcontent"/>
          <w:rFonts w:cstheme="minorHAnsi"/>
        </w:rPr>
        <w:t xml:space="preserve">Dotyczy: </w:t>
      </w:r>
      <w:r w:rsidRPr="008545D6">
        <w:rPr>
          <w:rFonts w:cstheme="minorHAnsi"/>
        </w:rPr>
        <w:t xml:space="preserve">postępowania o udzielenie zamówienia sektorowego </w:t>
      </w:r>
      <w:r w:rsidRPr="008545D6">
        <w:rPr>
          <w:rFonts w:cstheme="minorHAnsi"/>
          <w:b/>
          <w:bCs/>
        </w:rPr>
        <w:t>(robota budowlana)</w:t>
      </w:r>
      <w:r w:rsidRPr="008545D6">
        <w:rPr>
          <w:rFonts w:cstheme="minorHAnsi"/>
        </w:rPr>
        <w:t xml:space="preserve">, </w:t>
      </w:r>
      <w:r w:rsidRPr="008545D6">
        <w:rPr>
          <w:rFonts w:cstheme="minorHAnsi"/>
          <w:b/>
          <w:bCs/>
          <w:u w:val="single"/>
        </w:rPr>
        <w:t>niepodlegającego</w:t>
      </w:r>
      <w:r w:rsidRPr="008545D6">
        <w:rPr>
          <w:rFonts w:cstheme="minorHAnsi"/>
          <w:u w:val="single"/>
        </w:rPr>
        <w:t xml:space="preserve"> pod ustawę prawo zamówień publicznych </w:t>
      </w:r>
      <w:r w:rsidRPr="008545D6">
        <w:rPr>
          <w:rFonts w:cstheme="minorHAnsi"/>
        </w:rPr>
        <w:t>na podstawie art. 2 ust. 1 pkt 2) w związku z</w:t>
      </w:r>
      <w:r>
        <w:rPr>
          <w:rFonts w:cstheme="minorHAnsi"/>
        </w:rPr>
        <w:t> </w:t>
      </w:r>
      <w:r w:rsidRPr="008545D6">
        <w:rPr>
          <w:rFonts w:cstheme="minorHAnsi"/>
        </w:rPr>
        <w:t>art. 5 ust. 4 pkt 3) ustawy p.z.p. (wartość zamówienia niższa niż progi unijne),</w:t>
      </w:r>
      <w:r w:rsidRPr="008545D6">
        <w:rPr>
          <w:rFonts w:cstheme="minorHAnsi"/>
          <w:b/>
          <w:bCs/>
        </w:rPr>
        <w:t xml:space="preserve"> prowadzonego w trybie przetargu nieograniczonego na:</w:t>
      </w:r>
    </w:p>
    <w:p w14:paraId="612AC671" w14:textId="77777777" w:rsidR="00DB34C7" w:rsidRPr="008545D6" w:rsidRDefault="00DB34C7" w:rsidP="00DB34C7">
      <w:pPr>
        <w:keepNext/>
        <w:widowControl w:val="0"/>
        <w:spacing w:line="264" w:lineRule="auto"/>
        <w:jc w:val="center"/>
        <w:rPr>
          <w:rFonts w:cstheme="minorHAnsi"/>
          <w:b/>
          <w:bCs/>
        </w:rPr>
      </w:pPr>
      <w:r w:rsidRPr="008545D6">
        <w:rPr>
          <w:rFonts w:cstheme="minorHAnsi"/>
          <w:b/>
          <w:bCs/>
        </w:rPr>
        <w:t>Wykonanie zada</w:t>
      </w:r>
      <w:r>
        <w:rPr>
          <w:rFonts w:cstheme="minorHAnsi"/>
          <w:b/>
          <w:bCs/>
        </w:rPr>
        <w:t>nia</w:t>
      </w:r>
      <w:r w:rsidRPr="008545D6">
        <w:rPr>
          <w:rFonts w:cstheme="minorHAnsi"/>
          <w:b/>
          <w:bCs/>
        </w:rPr>
        <w:t xml:space="preserve"> pn.:</w:t>
      </w:r>
    </w:p>
    <w:p w14:paraId="410BD516" w14:textId="77777777" w:rsidR="00DB34C7" w:rsidRDefault="00DB34C7" w:rsidP="00DB34C7">
      <w:pPr>
        <w:ind w:left="567" w:right="567"/>
        <w:jc w:val="center"/>
        <w:rPr>
          <w:rFonts w:ascii="Calibri" w:hAnsi="Calibri" w:cs="Calibri"/>
          <w:b/>
        </w:rPr>
      </w:pPr>
      <w:r w:rsidRPr="008545D6">
        <w:rPr>
          <w:rFonts w:ascii="Calibri" w:hAnsi="Calibri" w:cs="Calibri"/>
          <w:b/>
        </w:rPr>
        <w:t>„</w:t>
      </w:r>
      <w:bookmarkStart w:id="0" w:name="_Hlk129265582"/>
      <w:r w:rsidRPr="00BE6F01">
        <w:rPr>
          <w:rFonts w:ascii="Calibri" w:hAnsi="Calibri" w:cs="Calibri"/>
          <w:b/>
        </w:rPr>
        <w:t xml:space="preserve">Przebudowa osiedlowej sieci ciepłowniczej do bud. MOSIR przy ul. Nadbrzeżnej </w:t>
      </w:r>
      <w:r>
        <w:rPr>
          <w:rFonts w:ascii="Calibri" w:hAnsi="Calibri" w:cs="Calibri"/>
          <w:b/>
        </w:rPr>
        <w:br/>
      </w:r>
      <w:r w:rsidRPr="00BE6F01">
        <w:rPr>
          <w:rFonts w:ascii="Calibri" w:hAnsi="Calibri" w:cs="Calibri"/>
          <w:b/>
        </w:rPr>
        <w:t>w Nowym Sączu wraz z montażem 2 szt. węzłów wymiennikowych</w:t>
      </w:r>
      <w:bookmarkEnd w:id="0"/>
      <w:r w:rsidRPr="008545D6">
        <w:rPr>
          <w:rFonts w:ascii="Calibri" w:hAnsi="Calibri" w:cs="Calibri"/>
          <w:b/>
        </w:rPr>
        <w:t>”</w:t>
      </w:r>
    </w:p>
    <w:p w14:paraId="7DFA8661" w14:textId="77777777" w:rsidR="00DB34C7" w:rsidRPr="0058322C" w:rsidRDefault="00DB34C7" w:rsidP="00DB34C7">
      <w:pPr>
        <w:spacing w:after="0"/>
        <w:ind w:left="567" w:right="567"/>
        <w:jc w:val="center"/>
        <w:rPr>
          <w:rStyle w:val="markedcontent"/>
          <w:rFonts w:ascii="Calibri" w:hAnsi="Calibri" w:cs="Calibri"/>
          <w:b/>
        </w:rPr>
      </w:pPr>
    </w:p>
    <w:p w14:paraId="0F022BD4" w14:textId="77777777" w:rsidR="00DB34C7" w:rsidRPr="006B2D65" w:rsidRDefault="00DB34C7" w:rsidP="00DB34C7">
      <w:pPr>
        <w:jc w:val="center"/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  <w:b/>
          <w:bCs/>
        </w:rPr>
        <w:t>Odpowiedzi na zapytania Wykonawców</w:t>
      </w:r>
    </w:p>
    <w:p w14:paraId="1BA21E7F" w14:textId="77777777" w:rsidR="00D62499" w:rsidRDefault="008B3825" w:rsidP="00D62499">
      <w:pPr>
        <w:spacing w:after="0"/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</w:rPr>
        <w:t>Miejskie Przedsiębiorstwo Energetyki Cieplnej Sp. z o.o. w Nowym Sączu wyjaśnia treść SIWZ:</w:t>
      </w:r>
    </w:p>
    <w:p w14:paraId="576FE5CE" w14:textId="48F9363A" w:rsidR="008B3825" w:rsidRPr="006B2D65" w:rsidRDefault="008B3825" w:rsidP="00D62499">
      <w:pPr>
        <w:spacing w:after="0"/>
        <w:rPr>
          <w:rStyle w:val="markedcontent"/>
          <w:rFonts w:cstheme="minorHAnsi"/>
          <w:b/>
          <w:bCs/>
        </w:rPr>
      </w:pPr>
      <w:r w:rsidRPr="006B2D65">
        <w:rPr>
          <w:rFonts w:cstheme="minorHAnsi"/>
        </w:rPr>
        <w:br/>
      </w:r>
      <w:r w:rsidRPr="006B2D65">
        <w:rPr>
          <w:rStyle w:val="markedcontent"/>
          <w:rFonts w:cstheme="minorHAnsi"/>
          <w:b/>
          <w:bCs/>
        </w:rPr>
        <w:t>Pytanie 1</w:t>
      </w:r>
    </w:p>
    <w:p w14:paraId="776FBE10" w14:textId="1CB67B47" w:rsid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W nawiązaniu do ogłoszonego przez Państwa postępowania przetargowego pn. „Rozbudowa sieci ciepłowniczej w kierunku ul. Matejki oraz Długosza w Nowym Sączu wraz z przyłączami ciepłowniczymi do budynków  Długosza 17, Długosza 35, Matejki 28, Matejki 32 oraz  technologią węzłów cieplnych”, numer postępowania: ZP.60.DIN.5.2023, zwracamy się z uprzejmą prośbą o wprowadzenie następujących zmian do wzoru umowy:</w:t>
      </w:r>
    </w:p>
    <w:p w14:paraId="126F2123" w14:textId="77777777" w:rsidR="00AA2D04" w:rsidRPr="00A35996" w:rsidRDefault="00AA2D04" w:rsidP="000F07FE">
      <w:pPr>
        <w:spacing w:after="0"/>
        <w:jc w:val="both"/>
        <w:rPr>
          <w:rFonts w:cstheme="minorHAnsi"/>
          <w:lang w:eastAsia="pl-PL"/>
        </w:rPr>
      </w:pPr>
    </w:p>
    <w:p w14:paraId="67D1C139" w14:textId="781A8ED2" w:rsidR="00AA2D04" w:rsidRPr="00A35996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c:</w:t>
      </w:r>
    </w:p>
    <w:p w14:paraId="74EE86A3" w14:textId="6DA0286D" w:rsidR="00AA2D04" w:rsidRPr="00A35996" w:rsidRDefault="00AA2D04" w:rsidP="00AC7C69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5996">
        <w:rPr>
          <w:rFonts w:asciiTheme="minorHAnsi" w:hAnsiTheme="minorHAnsi" w:cstheme="minorHAnsi"/>
          <w:sz w:val="22"/>
          <w:szCs w:val="22"/>
          <w:lang w:eastAsia="pl-PL"/>
        </w:rPr>
        <w:t>zapewnienie nadzoru inwestorskiego, poinformowanie Wykonawcy o powołanym Inspektorze Nadz</w:t>
      </w:r>
      <w:r w:rsidR="000F07FE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Pr="00A35996">
        <w:rPr>
          <w:rFonts w:asciiTheme="minorHAnsi" w:hAnsiTheme="minorHAnsi" w:cstheme="minorHAnsi"/>
          <w:sz w:val="22"/>
          <w:szCs w:val="22"/>
          <w:lang w:eastAsia="pl-PL"/>
        </w:rPr>
        <w:t>r</w:t>
      </w:r>
      <w:r w:rsidR="000F07FE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7A7F0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CE3482E" w14:textId="77777777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35996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4F7DA18E" w14:textId="21ABA698" w:rsidR="007A7F00" w:rsidRPr="00A35996" w:rsidRDefault="007A7F00" w:rsidP="00AC7C69">
      <w:pPr>
        <w:spacing w:after="0"/>
        <w:ind w:left="284"/>
        <w:jc w:val="both"/>
        <w:rPr>
          <w:rFonts w:cstheme="minorHAnsi"/>
          <w:lang w:eastAsia="pl-PL"/>
        </w:rPr>
      </w:pPr>
      <w:r>
        <w:t>Zamawiający wyraża zgodę na powyższe. Zamawiający informuje o modyfikacji w powyższym zakresie.</w:t>
      </w:r>
    </w:p>
    <w:p w14:paraId="21A62A47" w14:textId="77777777" w:rsidR="00AA2D04" w:rsidRPr="00A35996" w:rsidRDefault="00AA2D04" w:rsidP="00AC7C69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349C244F" w14:textId="6B00C963" w:rsidR="00AA2D04" w:rsidRPr="00A35996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d:</w:t>
      </w:r>
    </w:p>
    <w:p w14:paraId="21B14D06" w14:textId="77777777" w:rsidR="00AA2D04" w:rsidRPr="00A35996" w:rsidRDefault="00AA2D04" w:rsidP="00AC7C69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przeprowadzenie odbiorów na zasadach określonych w dokumentach zamówienia, w tym: odbiór robót zanikających i ulegających zakryciu, odbiory częściowe i odbiór końcowy Przedmiotu umowy,</w:t>
      </w:r>
    </w:p>
    <w:p w14:paraId="7EBBCED5" w14:textId="77777777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35996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461A61CF" w14:textId="5D0B61A3" w:rsidR="00D62499" w:rsidRPr="0054666D" w:rsidRDefault="007A7F00" w:rsidP="000F07FE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44AB3517" w14:textId="77777777" w:rsidR="00641647" w:rsidRPr="00641647" w:rsidRDefault="00641647" w:rsidP="00641647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1214890" w14:textId="22369221" w:rsidR="00AA2D04" w:rsidRPr="00A35996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e:</w:t>
      </w:r>
    </w:p>
    <w:p w14:paraId="54E9A98F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uzyskanie zgody właścicieli nieruchomości na przebieg modernizowanej bądź nowo wykonywanej sieci ciepłowniczej oraz posadowienie indywidualnych węzłów cieplnych.</w:t>
      </w:r>
    </w:p>
    <w:p w14:paraId="05FAB765" w14:textId="6100628D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35996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44FE464D" w14:textId="707F928A" w:rsidR="007A7F00" w:rsidRPr="007A7F00" w:rsidRDefault="007A7F00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7A7F00">
        <w:rPr>
          <w:rFonts w:eastAsia="Times New Roman" w:cstheme="minorHAnsi"/>
          <w:color w:val="00000A"/>
          <w:lang w:eastAsia="zh-CN"/>
        </w:rPr>
        <w:t>Zamawiający modyfikuje zapis</w:t>
      </w:r>
      <w:r>
        <w:rPr>
          <w:rFonts w:eastAsia="Times New Roman" w:cstheme="minorHAnsi"/>
          <w:color w:val="00000A"/>
          <w:lang w:eastAsia="zh-CN"/>
        </w:rPr>
        <w:t xml:space="preserve"> jak poniżej:</w:t>
      </w:r>
    </w:p>
    <w:p w14:paraId="2F19379A" w14:textId="3273306E" w:rsidR="00EF543B" w:rsidRDefault="00EF543B" w:rsidP="00AC7C69">
      <w:pPr>
        <w:spacing w:after="0"/>
        <w:ind w:left="284"/>
        <w:jc w:val="both"/>
        <w:rPr>
          <w:lang w:eastAsia="pl-PL"/>
        </w:rPr>
      </w:pPr>
      <w:bookmarkStart w:id="1" w:name="_Hlk132704560"/>
      <w:r w:rsidRPr="00522536">
        <w:rPr>
          <w:lang w:eastAsia="pl-PL"/>
        </w:rPr>
        <w:t>„</w:t>
      </w:r>
      <w:bookmarkStart w:id="2" w:name="_Hlk132713756"/>
      <w:r w:rsidRPr="00522536">
        <w:rPr>
          <w:lang w:eastAsia="pl-PL"/>
        </w:rPr>
        <w:t>posiadanie zgód właścicieli nieruchomości na przebieg</w:t>
      </w:r>
      <w:r w:rsidR="00522536">
        <w:rPr>
          <w:lang w:eastAsia="pl-PL"/>
        </w:rPr>
        <w:t xml:space="preserve"> nowej oraz</w:t>
      </w:r>
      <w:r w:rsidRPr="00522536">
        <w:rPr>
          <w:lang w:eastAsia="pl-PL"/>
        </w:rPr>
        <w:t xml:space="preserve"> modernizowanej sieci ciepłowniczej zgodnie z załączoną dokumentacją przetargową. Uzyskanie nowych zgód wynikających ze zmiany </w:t>
      </w:r>
      <w:r w:rsidR="00522536">
        <w:rPr>
          <w:lang w:eastAsia="pl-PL"/>
        </w:rPr>
        <w:t xml:space="preserve">przebiegu </w:t>
      </w:r>
      <w:r w:rsidRPr="00522536">
        <w:rPr>
          <w:lang w:eastAsia="pl-PL"/>
        </w:rPr>
        <w:t>trasy zaproponowanych przez Wykonawcę jest po stronie Wykonawcy</w:t>
      </w:r>
      <w:bookmarkEnd w:id="2"/>
      <w:r w:rsidRPr="00522536">
        <w:rPr>
          <w:lang w:eastAsia="pl-PL"/>
        </w:rPr>
        <w:t>.”</w:t>
      </w:r>
    </w:p>
    <w:bookmarkEnd w:id="1"/>
    <w:p w14:paraId="231AA659" w14:textId="7E5A5476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06C5E2D" w14:textId="27822D8C" w:rsidR="00AA2D04" w:rsidRPr="00A35996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</w:t>
      </w: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3:</w:t>
      </w:r>
    </w:p>
    <w:p w14:paraId="6865C6E0" w14:textId="77777777" w:rsidR="00AA2D04" w:rsidRPr="00A35996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Zatwierdzenie przez Zamawiającego dokumentacji projektowej nie zwalnia Wykonawcy od obowiązku zachowania poprawności rozwiązań w nich zawartych i zgodności z przepisami prawa oraz zasadami sztuki budowlanej. W przypadku wykrycia wad i braków dokumentacji projektowej, po zawarciu umowy, Wykonawca zobowiązuje się do poinformowania Zamawiającego o tym fakcie, nie później niż w terminie 7 dni od ich wykrycia. Usunięcie takich wad będzie obciążało Zamawiającego.</w:t>
      </w:r>
    </w:p>
    <w:p w14:paraId="58EEF21A" w14:textId="77777777" w:rsidR="00AA2D04" w:rsidRDefault="00AA2D04" w:rsidP="00AC7C69">
      <w:pPr>
        <w:spacing w:after="0"/>
        <w:ind w:left="284"/>
        <w:jc w:val="both"/>
        <w:rPr>
          <w:rFonts w:ascii="Calibri" w:eastAsia="Times New Roman" w:hAnsi="Calibri" w:cs="Calibri"/>
          <w:b/>
          <w:bCs/>
          <w:color w:val="00000A"/>
          <w:lang w:eastAsia="zh-CN"/>
        </w:rPr>
      </w:pPr>
      <w:r w:rsidRPr="00A35996">
        <w:rPr>
          <w:rFonts w:ascii="Calibri" w:eastAsia="Times New Roman" w:hAnsi="Calibri" w:cs="Calibri"/>
          <w:b/>
          <w:bCs/>
          <w:color w:val="00000A"/>
          <w:lang w:eastAsia="zh-CN"/>
        </w:rPr>
        <w:t>Odpowiedź</w:t>
      </w:r>
    </w:p>
    <w:p w14:paraId="05EE7061" w14:textId="3EA4881F" w:rsidR="004012CE" w:rsidRPr="004012CE" w:rsidRDefault="004012CE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12DA39FA" w14:textId="77777777" w:rsidR="00AA2D04" w:rsidRPr="00AA2D04" w:rsidRDefault="00AA2D04" w:rsidP="00AC7C69">
      <w:pPr>
        <w:spacing w:after="0" w:line="24" w:lineRule="atLeast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38D84BE1" w14:textId="2A6A167A" w:rsidR="00AA2D04" w:rsidRPr="00A35996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A35996">
        <w:rPr>
          <w:rFonts w:ascii="Calibri" w:hAnsi="Calibri" w:cs="Calibr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="Calibri" w:hAnsi="Calibri" w:cs="Calibri"/>
          <w:b/>
          <w:bCs/>
          <w:sz w:val="22"/>
          <w:szCs w:val="22"/>
          <w:lang w:eastAsia="pl-PL"/>
        </w:rPr>
        <w:t>8</w:t>
      </w:r>
      <w:r w:rsidRPr="00A35996">
        <w:rPr>
          <w:rFonts w:ascii="Calibri" w:hAnsi="Calibri" w:cs="Calibri"/>
          <w:b/>
          <w:bCs/>
          <w:sz w:val="22"/>
          <w:szCs w:val="22"/>
          <w:lang w:eastAsia="pl-PL"/>
        </w:rPr>
        <w:t xml:space="preserve"> ust. 1:</w:t>
      </w:r>
    </w:p>
    <w:p w14:paraId="5CE3CA0F" w14:textId="77777777" w:rsidR="00AA2D04" w:rsidRPr="00A35996" w:rsidRDefault="00AA2D04" w:rsidP="00AC7C69">
      <w:pPr>
        <w:spacing w:after="0" w:line="24" w:lineRule="atLeast"/>
        <w:ind w:left="284"/>
        <w:jc w:val="both"/>
        <w:rPr>
          <w:rFonts w:ascii="Calibri" w:eastAsia="Times New Roman" w:hAnsi="Calibri" w:cs="Calibri"/>
          <w:lang w:eastAsia="pl-PL"/>
        </w:rPr>
      </w:pPr>
      <w:r w:rsidRPr="00AA2D04">
        <w:rPr>
          <w:rFonts w:ascii="Calibri" w:eastAsia="Times New Roman" w:hAnsi="Calibri" w:cs="Calibri"/>
          <w:lang w:eastAsia="pl-PL"/>
        </w:rPr>
        <w:t>Wykonawca zobowiązuje się strzec mienia znajdującego się na terenie budowy, a także zapewnić warunki bezpieczeństwa.</w:t>
      </w:r>
    </w:p>
    <w:p w14:paraId="08C19AFC" w14:textId="77777777" w:rsidR="00AA2D04" w:rsidRPr="00A35996" w:rsidRDefault="00AA2D04" w:rsidP="00AC7C69">
      <w:pPr>
        <w:spacing w:after="0"/>
        <w:ind w:left="284"/>
        <w:jc w:val="both"/>
        <w:rPr>
          <w:rFonts w:ascii="Calibri" w:hAnsi="Calibri" w:cs="Calibri"/>
          <w:lang w:eastAsia="pl-PL"/>
        </w:rPr>
      </w:pPr>
      <w:r w:rsidRPr="00A35996">
        <w:rPr>
          <w:rFonts w:ascii="Calibri" w:eastAsia="Times New Roman" w:hAnsi="Calibri" w:cs="Calibri"/>
          <w:b/>
          <w:bCs/>
          <w:color w:val="00000A"/>
          <w:lang w:eastAsia="zh-CN"/>
        </w:rPr>
        <w:t>Odpowiedź</w:t>
      </w:r>
    </w:p>
    <w:p w14:paraId="497F6852" w14:textId="37D1FA8A" w:rsidR="00C9273A" w:rsidRPr="004012CE" w:rsidRDefault="00C9273A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29CB7AB1" w14:textId="73CB972E" w:rsidR="00AA2D04" w:rsidRPr="00AA2D04" w:rsidRDefault="00AA2D04" w:rsidP="00AC7C6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E2E9896" w14:textId="190F6F16" w:rsidR="00AA2D04" w:rsidRPr="00A35996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A35996">
        <w:rPr>
          <w:rFonts w:ascii="Calibri" w:hAnsi="Calibri" w:cs="Calibr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="Calibri" w:hAnsi="Calibri" w:cs="Calibri"/>
          <w:b/>
          <w:bCs/>
          <w:sz w:val="22"/>
          <w:szCs w:val="22"/>
          <w:lang w:eastAsia="pl-PL"/>
        </w:rPr>
        <w:t>8</w:t>
      </w:r>
      <w:r w:rsidRPr="00A35996">
        <w:rPr>
          <w:rFonts w:ascii="Calibri" w:hAnsi="Calibri" w:cs="Calibri"/>
          <w:b/>
          <w:bCs/>
          <w:sz w:val="22"/>
          <w:szCs w:val="22"/>
          <w:lang w:eastAsia="pl-PL"/>
        </w:rPr>
        <w:t xml:space="preserve"> ust. 2:</w:t>
      </w:r>
    </w:p>
    <w:p w14:paraId="5CA0ACD9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ascii="Calibri" w:eastAsia="Times New Roman" w:hAnsi="Calibri" w:cs="Calibri"/>
          <w:lang w:eastAsia="pl-PL"/>
        </w:rPr>
      </w:pPr>
      <w:r w:rsidRPr="00AA2D04">
        <w:rPr>
          <w:rFonts w:ascii="Calibri" w:eastAsia="Times New Roman" w:hAnsi="Calibri" w:cs="Calibri"/>
          <w:lang w:eastAsia="pl-PL"/>
        </w:rPr>
        <w:t>Wykonawca ponosi odpowiedzialność na zasadach ogólnych za przedmiot umowy do odbioru końcowego zadania.</w:t>
      </w:r>
    </w:p>
    <w:p w14:paraId="0663595E" w14:textId="5901473B" w:rsidR="00AA2D04" w:rsidRDefault="00AA2D04" w:rsidP="00AC7C69">
      <w:pPr>
        <w:spacing w:after="0"/>
        <w:ind w:left="284"/>
        <w:jc w:val="both"/>
        <w:rPr>
          <w:rFonts w:ascii="Calibri" w:eastAsia="Times New Roman" w:hAnsi="Calibri" w:cs="Calibri"/>
          <w:b/>
          <w:bCs/>
          <w:color w:val="00000A"/>
          <w:lang w:eastAsia="zh-CN"/>
        </w:rPr>
      </w:pPr>
      <w:r w:rsidRPr="00A35996">
        <w:rPr>
          <w:rFonts w:ascii="Calibri" w:eastAsia="Times New Roman" w:hAnsi="Calibri" w:cs="Calibri"/>
          <w:b/>
          <w:bCs/>
          <w:color w:val="00000A"/>
          <w:lang w:eastAsia="zh-CN"/>
        </w:rPr>
        <w:t>Odpowiedź</w:t>
      </w:r>
    </w:p>
    <w:p w14:paraId="4F77BB86" w14:textId="2C2ADE92" w:rsidR="00C9273A" w:rsidRPr="00C9273A" w:rsidRDefault="00C9273A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1B13F280" w14:textId="2C6817E2" w:rsidR="00AA2D04" w:rsidRPr="00AA2D04" w:rsidRDefault="00AA2D04" w:rsidP="00AC7C6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74AE107" w14:textId="3274FBCB" w:rsidR="00AA2D04" w:rsidRPr="00A35996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A35996">
        <w:rPr>
          <w:rFonts w:ascii="Calibri" w:hAnsi="Calibri" w:cs="Calibr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="Calibri" w:hAnsi="Calibri" w:cs="Calibri"/>
          <w:b/>
          <w:bCs/>
          <w:sz w:val="22"/>
          <w:szCs w:val="22"/>
          <w:lang w:eastAsia="pl-PL"/>
        </w:rPr>
        <w:t>8</w:t>
      </w:r>
      <w:r w:rsidRPr="00A35996">
        <w:rPr>
          <w:rFonts w:ascii="Calibri" w:hAnsi="Calibri" w:cs="Calibri"/>
          <w:b/>
          <w:bCs/>
          <w:sz w:val="22"/>
          <w:szCs w:val="22"/>
          <w:lang w:eastAsia="pl-PL"/>
        </w:rPr>
        <w:t xml:space="preserve"> ust. 4:</w:t>
      </w:r>
    </w:p>
    <w:p w14:paraId="3EA7C327" w14:textId="4E099A3F" w:rsidR="00AA2D04" w:rsidRPr="00AA2D04" w:rsidRDefault="00AA2D04" w:rsidP="00AC7C69">
      <w:pPr>
        <w:spacing w:after="0" w:line="24" w:lineRule="atLeast"/>
        <w:ind w:left="284"/>
        <w:jc w:val="both"/>
        <w:rPr>
          <w:rFonts w:ascii="Calibri" w:eastAsia="Times New Roman" w:hAnsi="Calibri" w:cs="Calibri"/>
          <w:lang w:eastAsia="pl-PL"/>
        </w:rPr>
      </w:pPr>
      <w:r w:rsidRPr="00AA2D04">
        <w:rPr>
          <w:rFonts w:ascii="Calibri" w:eastAsia="Times New Roman" w:hAnsi="Calibri" w:cs="Calibri"/>
          <w:lang w:eastAsia="pl-PL"/>
        </w:rPr>
        <w:t>Na Wykonawcy ciąży obowiązek naprawienia wszelkich szkód powstałych w związku</w:t>
      </w:r>
      <w:r w:rsidR="0054666D">
        <w:rPr>
          <w:rFonts w:ascii="Calibri" w:eastAsia="Times New Roman" w:hAnsi="Calibri" w:cs="Calibri"/>
          <w:lang w:eastAsia="pl-PL"/>
        </w:rPr>
        <w:t xml:space="preserve"> </w:t>
      </w:r>
      <w:r w:rsidRPr="00AA2D04">
        <w:rPr>
          <w:rFonts w:ascii="Calibri" w:eastAsia="Times New Roman" w:hAnsi="Calibri" w:cs="Calibri"/>
          <w:lang w:eastAsia="pl-PL"/>
        </w:rPr>
        <w:t>z</w:t>
      </w:r>
      <w:r w:rsidR="00A35996">
        <w:rPr>
          <w:rFonts w:ascii="Calibri" w:eastAsia="Times New Roman" w:hAnsi="Calibri" w:cs="Calibri"/>
          <w:lang w:eastAsia="pl-PL"/>
        </w:rPr>
        <w:t> </w:t>
      </w:r>
      <w:r w:rsidRPr="00AA2D04">
        <w:rPr>
          <w:rFonts w:ascii="Calibri" w:eastAsia="Times New Roman" w:hAnsi="Calibri" w:cs="Calibri"/>
          <w:lang w:eastAsia="pl-PL"/>
        </w:rPr>
        <w:t>nieprawidłową realizacją przez Wykonawcę przedmiotu umowy.</w:t>
      </w:r>
    </w:p>
    <w:p w14:paraId="3068FD70" w14:textId="2359F6BE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35996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128C39B5" w14:textId="020F6E73" w:rsidR="00C9273A" w:rsidRPr="00C9273A" w:rsidRDefault="00C9273A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44F68170" w14:textId="46CF7E57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69EC39" w14:textId="28255FEC" w:rsidR="00A8104D" w:rsidRPr="00A8104D" w:rsidRDefault="00AA2D04" w:rsidP="00AC7C69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</w:t>
      </w:r>
      <w:r w:rsidRPr="00A3599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4:</w:t>
      </w:r>
    </w:p>
    <w:p w14:paraId="3F42D27D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W przypadku zniszczenia lub uszkodzenia robót, ich części bądź urządzeń w toku realizacji na Wykonawcy spoczywa obowiązek naprawienia ich i doprowadzenia do stanu poprzedniego. Naprawa następuje na koszt Wykonawcy w przypadku gdy stanie się to z jego winy lub z winy osób przez niego uprawnionych do przebywania na placu budowy</w:t>
      </w:r>
    </w:p>
    <w:p w14:paraId="0191D42A" w14:textId="19031124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35996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04103DBE" w14:textId="64F3CFD5" w:rsidR="00641647" w:rsidRDefault="00C9273A" w:rsidP="007403DD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5483C641" w14:textId="77777777" w:rsidR="007403DD" w:rsidRPr="007403DD" w:rsidRDefault="007403DD" w:rsidP="007403DD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</w:p>
    <w:p w14:paraId="5284FF10" w14:textId="2037777E" w:rsidR="00AA2D04" w:rsidRPr="0054666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>§ 1</w:t>
      </w:r>
      <w:r w:rsidR="000F07FE">
        <w:rPr>
          <w:rFonts w:ascii="Calibri" w:hAnsi="Calibri" w:cs="Calibri"/>
          <w:b/>
          <w:bCs/>
          <w:sz w:val="22"/>
          <w:szCs w:val="22"/>
          <w:lang w:eastAsia="pl-PL"/>
        </w:rPr>
        <w:t>1</w:t>
      </w: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ust. 3 k:</w:t>
      </w:r>
    </w:p>
    <w:p w14:paraId="5339DE4E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strike/>
          <w:lang w:eastAsia="pl-PL"/>
        </w:rPr>
        <w:t>koszt wszelkich innych czynności niezbędnych do prawidłowego wykonania przedmiotu zamówienia,</w:t>
      </w:r>
    </w:p>
    <w:p w14:paraId="6D0A498C" w14:textId="2A6B029B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35996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4409A9C1" w14:textId="512A61FC" w:rsidR="005F5ED9" w:rsidRPr="005F5ED9" w:rsidRDefault="005F5ED9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7358BF96" w14:textId="77777777" w:rsidR="000F07FE" w:rsidRDefault="000F07FE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E86609A" w14:textId="77777777" w:rsidR="007403DD" w:rsidRDefault="007403DD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432FA4" w14:textId="77777777" w:rsidR="007403DD" w:rsidRDefault="007403DD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EEDF33" w14:textId="77777777" w:rsidR="007403DD" w:rsidRDefault="007403DD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E9C0E65" w14:textId="77777777" w:rsidR="007403DD" w:rsidRPr="00AA2D04" w:rsidRDefault="007403DD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F99B8D" w14:textId="4EE6A94B" w:rsidR="00AA2D04" w:rsidRPr="0054666D" w:rsidRDefault="00AA2D04" w:rsidP="00AC7C69">
      <w:pPr>
        <w:pStyle w:val="Akapitzlist"/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>§ 1</w:t>
      </w:r>
      <w:r w:rsidR="000F07FE">
        <w:rPr>
          <w:rFonts w:ascii="Calibri" w:hAnsi="Calibri" w:cs="Calibri"/>
          <w:b/>
          <w:bCs/>
          <w:sz w:val="22"/>
          <w:szCs w:val="22"/>
          <w:lang w:eastAsia="pl-PL"/>
        </w:rPr>
        <w:t>1</w:t>
      </w: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ust. 4:</w:t>
      </w:r>
    </w:p>
    <w:p w14:paraId="7BD13E5F" w14:textId="77777777" w:rsidR="00AA2D04" w:rsidRPr="0054666D" w:rsidRDefault="00AA2D04" w:rsidP="00AC7C69">
      <w:pPr>
        <w:spacing w:after="0" w:line="24" w:lineRule="atLeast"/>
        <w:ind w:left="284"/>
        <w:jc w:val="both"/>
        <w:rPr>
          <w:rFonts w:ascii="Calibri" w:eastAsia="Times New Roman" w:hAnsi="Calibri" w:cs="Calibri"/>
          <w:lang w:eastAsia="pl-PL"/>
        </w:rPr>
      </w:pPr>
      <w:r w:rsidRPr="0054666D">
        <w:rPr>
          <w:rFonts w:ascii="Calibri" w:eastAsia="Times New Roman" w:hAnsi="Calibri" w:cs="Calibri"/>
          <w:lang w:eastAsia="pl-PL"/>
        </w:rPr>
        <w:t>Wynagrodzenie Wykonawcy nie obejmuje ewentualnych wynagrodzeń dla właścicieli nieruchomości za wyrażenie zgody lub ustanowienie służebności przebiegu modernizowanej lub wykonywanej na podstawie nin. umowy sieci ciepłowniczej.</w:t>
      </w:r>
    </w:p>
    <w:p w14:paraId="2C6B4587" w14:textId="3A201B17" w:rsidR="00AA2D04" w:rsidRPr="0054666D" w:rsidRDefault="00AA2D04" w:rsidP="00AC7C69">
      <w:pPr>
        <w:spacing w:after="0"/>
        <w:ind w:left="284"/>
        <w:jc w:val="both"/>
        <w:rPr>
          <w:rFonts w:ascii="Calibri" w:eastAsia="Times New Roman" w:hAnsi="Calibri" w:cs="Calibri"/>
          <w:b/>
          <w:bCs/>
          <w:color w:val="00000A"/>
          <w:lang w:eastAsia="zh-CN"/>
        </w:rPr>
      </w:pPr>
      <w:r w:rsidRPr="0054666D">
        <w:rPr>
          <w:rFonts w:ascii="Calibri" w:eastAsia="Times New Roman" w:hAnsi="Calibri" w:cs="Calibri"/>
          <w:b/>
          <w:bCs/>
          <w:color w:val="00000A"/>
          <w:lang w:eastAsia="zh-CN"/>
        </w:rPr>
        <w:t>Odpowiedź</w:t>
      </w:r>
    </w:p>
    <w:p w14:paraId="54896012" w14:textId="77777777" w:rsidR="005F5ED9" w:rsidRPr="0054666D" w:rsidRDefault="005F5ED9" w:rsidP="00AC7C69">
      <w:pPr>
        <w:spacing w:after="0"/>
        <w:ind w:left="284"/>
        <w:jc w:val="both"/>
        <w:rPr>
          <w:rFonts w:ascii="Calibri" w:hAnsi="Calibri" w:cs="Calibri"/>
          <w:lang w:eastAsia="pl-PL"/>
        </w:rPr>
      </w:pPr>
      <w:r w:rsidRPr="0054666D">
        <w:rPr>
          <w:rFonts w:ascii="Calibri" w:hAnsi="Calibri" w:cs="Calibri"/>
          <w:lang w:eastAsia="pl-PL"/>
        </w:rPr>
        <w:t xml:space="preserve">Zamawiający wprowadza i modyfikuje zapis jak poniżej: </w:t>
      </w:r>
    </w:p>
    <w:p w14:paraId="7F392809" w14:textId="1AE5D494" w:rsidR="005F5ED9" w:rsidRPr="0054666D" w:rsidRDefault="005F5ED9" w:rsidP="00AC7C69">
      <w:pPr>
        <w:spacing w:after="0"/>
        <w:ind w:left="284"/>
        <w:jc w:val="both"/>
        <w:rPr>
          <w:rFonts w:ascii="Calibri" w:hAnsi="Calibri" w:cs="Calibri"/>
          <w:lang w:eastAsia="pl-PL"/>
        </w:rPr>
      </w:pPr>
      <w:r w:rsidRPr="0054666D">
        <w:rPr>
          <w:rFonts w:ascii="Calibri" w:hAnsi="Calibri" w:cs="Calibri"/>
          <w:lang w:eastAsia="pl-PL"/>
        </w:rPr>
        <w:t>„</w:t>
      </w:r>
      <w:bookmarkStart w:id="3" w:name="_Hlk132705000"/>
      <w:r w:rsidRPr="0054666D">
        <w:rPr>
          <w:rFonts w:ascii="Calibri" w:hAnsi="Calibri" w:cs="Calibri"/>
          <w:lang w:eastAsia="pl-PL"/>
        </w:rPr>
        <w:t xml:space="preserve">Wynagrodzenie Wykonawcy nie obejmuje </w:t>
      </w:r>
      <w:r w:rsidRPr="0054666D">
        <w:rPr>
          <w:rFonts w:ascii="Calibri" w:hAnsi="Calibri" w:cs="Calibri"/>
          <w:strike/>
          <w:lang w:eastAsia="pl-PL"/>
        </w:rPr>
        <w:t>ewentualnych wynagrodzeń dla właścicieli nieruchomości za wyrażenie zgody lub</w:t>
      </w:r>
      <w:r w:rsidRPr="0054666D">
        <w:rPr>
          <w:rFonts w:ascii="Calibri" w:hAnsi="Calibri" w:cs="Calibri"/>
          <w:lang w:eastAsia="pl-PL"/>
        </w:rPr>
        <w:t xml:space="preserve"> ustanowienia służebności przesyłu dla modernizowanej lub wykonywanej na podstawie nin. umowy sieci ciepłowniczej”</w:t>
      </w:r>
    </w:p>
    <w:bookmarkEnd w:id="3"/>
    <w:p w14:paraId="2552ADA9" w14:textId="2A571D1E" w:rsidR="00AA2D04" w:rsidRPr="0054666D" w:rsidRDefault="00AA2D04" w:rsidP="00AC7C6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FDCFCA4" w14:textId="5CE8F4D7" w:rsidR="00AA2D04" w:rsidRPr="0054666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="Calibri" w:hAnsi="Calibri" w:cs="Calibri"/>
          <w:lang w:eastAsia="pl-PL"/>
        </w:rPr>
      </w:pP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>§ 1</w:t>
      </w:r>
      <w:r w:rsidR="000F07FE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ust. 2</w:t>
      </w:r>
      <w:r w:rsidRPr="0054666D">
        <w:rPr>
          <w:rFonts w:ascii="Calibri" w:hAnsi="Calibri" w:cs="Calibri"/>
          <w:b/>
          <w:bCs/>
          <w:lang w:eastAsia="pl-PL"/>
        </w:rPr>
        <w:t>:</w:t>
      </w:r>
    </w:p>
    <w:p w14:paraId="0BD50E07" w14:textId="00412997" w:rsidR="00AA2D04" w:rsidRPr="0054666D" w:rsidRDefault="00AA2D04" w:rsidP="00AC7C69">
      <w:pPr>
        <w:spacing w:after="0" w:line="24" w:lineRule="atLeast"/>
        <w:ind w:left="284"/>
        <w:jc w:val="both"/>
        <w:rPr>
          <w:rFonts w:ascii="Calibri" w:eastAsia="Times New Roman" w:hAnsi="Calibri" w:cs="Calibri"/>
          <w:lang w:eastAsia="pl-PL"/>
        </w:rPr>
      </w:pPr>
      <w:r w:rsidRPr="0054666D">
        <w:rPr>
          <w:rFonts w:ascii="Calibri" w:eastAsia="Times New Roman" w:hAnsi="Calibri" w:cs="Calibri"/>
          <w:lang w:eastAsia="pl-PL"/>
        </w:rPr>
        <w:t>Zakres i koszt robót dodatkowych lub zamiennych określony zostanie przez inspektora nadzoru Zamawiającego i Wykonawcę protokołem konieczności zatwierdzonym przez Strony</w:t>
      </w:r>
      <w:r w:rsidR="00AC7C69" w:rsidRPr="0054666D">
        <w:rPr>
          <w:rFonts w:ascii="Calibri" w:eastAsia="Times New Roman" w:hAnsi="Calibri" w:cs="Calibri"/>
          <w:lang w:eastAsia="pl-PL"/>
        </w:rPr>
        <w:t>.</w:t>
      </w:r>
    </w:p>
    <w:p w14:paraId="0787CC22" w14:textId="3E8DF18C" w:rsidR="00AA2D04" w:rsidRPr="0054666D" w:rsidRDefault="00AA2D04" w:rsidP="00AC7C69">
      <w:pPr>
        <w:spacing w:after="0"/>
        <w:ind w:left="284"/>
        <w:jc w:val="both"/>
        <w:rPr>
          <w:rFonts w:ascii="Calibri" w:eastAsia="Times New Roman" w:hAnsi="Calibri" w:cs="Calibri"/>
          <w:b/>
          <w:bCs/>
          <w:color w:val="00000A"/>
          <w:lang w:eastAsia="zh-CN"/>
        </w:rPr>
      </w:pPr>
      <w:r w:rsidRPr="0054666D">
        <w:rPr>
          <w:rFonts w:ascii="Calibri" w:eastAsia="Times New Roman" w:hAnsi="Calibri" w:cs="Calibri"/>
          <w:b/>
          <w:bCs/>
          <w:color w:val="00000A"/>
          <w:lang w:eastAsia="zh-CN"/>
        </w:rPr>
        <w:t>Odpowiedź</w:t>
      </w:r>
    </w:p>
    <w:p w14:paraId="2E9492FA" w14:textId="5213752F" w:rsidR="005F5ED9" w:rsidRPr="0054666D" w:rsidRDefault="005F5ED9" w:rsidP="00AC7C69">
      <w:pPr>
        <w:spacing w:after="0"/>
        <w:ind w:left="284"/>
        <w:jc w:val="both"/>
        <w:rPr>
          <w:rFonts w:ascii="Calibri" w:hAnsi="Calibri" w:cs="Calibri"/>
        </w:rPr>
      </w:pPr>
      <w:r w:rsidRPr="0054666D">
        <w:rPr>
          <w:rFonts w:ascii="Calibri" w:hAnsi="Calibri" w:cs="Calibri"/>
        </w:rPr>
        <w:t>Zamawiający wyraża zgodę na powyższe. Zamawiający informuje o modyfikacji w powyższym zakresie.</w:t>
      </w:r>
    </w:p>
    <w:p w14:paraId="424A2E52" w14:textId="77777777" w:rsidR="005F5ED9" w:rsidRPr="0054666D" w:rsidRDefault="005F5ED9" w:rsidP="00AC7C69">
      <w:pPr>
        <w:spacing w:after="0"/>
        <w:ind w:left="284"/>
        <w:jc w:val="both"/>
        <w:rPr>
          <w:rFonts w:ascii="Calibri" w:hAnsi="Calibri" w:cs="Calibri"/>
          <w:lang w:eastAsia="pl-PL"/>
        </w:rPr>
      </w:pPr>
    </w:p>
    <w:p w14:paraId="7FAEE08E" w14:textId="2A1E5FAE" w:rsidR="00AA2D04" w:rsidRPr="0054666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>§ 1</w:t>
      </w:r>
      <w:r w:rsidR="000F07FE">
        <w:rPr>
          <w:rFonts w:ascii="Calibri" w:hAnsi="Calibri" w:cs="Calibri"/>
          <w:b/>
          <w:bCs/>
          <w:sz w:val="22"/>
          <w:szCs w:val="22"/>
          <w:lang w:eastAsia="pl-PL"/>
        </w:rPr>
        <w:t>3</w:t>
      </w:r>
      <w:r w:rsidRPr="0054666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ust. 4:</w:t>
      </w:r>
    </w:p>
    <w:p w14:paraId="72E9AE3B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54666D">
        <w:rPr>
          <w:rFonts w:ascii="Calibri" w:eastAsia="Times New Roman" w:hAnsi="Calibri" w:cs="Calibri"/>
          <w:lang w:eastAsia="pl-PL"/>
        </w:rPr>
        <w:t>Jeżeli na skutek zmiany stosunków, której nie można było przewidzieć, wykonanie zamówienia groziłoby Wykonawcy rażącą stratą</w:t>
      </w:r>
      <w:r w:rsidRPr="00AA2D04">
        <w:rPr>
          <w:rFonts w:eastAsia="Times New Roman" w:cstheme="minorHAnsi"/>
          <w:lang w:eastAsia="pl-PL"/>
        </w:rPr>
        <w:t xml:space="preserve"> w odniesieniu do realizowanej Umowy, Strony mogą podwyższyć ryczałt, określony w §12 ust. 2.</w:t>
      </w:r>
    </w:p>
    <w:p w14:paraId="09CDF703" w14:textId="301F065C" w:rsidR="00AA2D04" w:rsidRPr="00A8104D" w:rsidRDefault="00AA2D04" w:rsidP="00AC7C69">
      <w:pPr>
        <w:spacing w:after="0"/>
        <w:ind w:left="284"/>
        <w:jc w:val="both"/>
        <w:rPr>
          <w:rFonts w:cstheme="minorHAnsi"/>
          <w:lang w:eastAsia="pl-PL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1DB68E6E" w14:textId="77777777" w:rsidR="005F5ED9" w:rsidRPr="005F5ED9" w:rsidRDefault="005F5ED9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11300F7B" w14:textId="77777777" w:rsidR="00A8104D" w:rsidRPr="00AA2D04" w:rsidRDefault="00A8104D" w:rsidP="00AC7C69">
      <w:pPr>
        <w:spacing w:after="0"/>
        <w:ind w:left="284"/>
        <w:jc w:val="both"/>
        <w:rPr>
          <w:rFonts w:cstheme="minorHAnsi"/>
          <w:lang w:eastAsia="pl-PL"/>
        </w:rPr>
      </w:pPr>
    </w:p>
    <w:p w14:paraId="3D89DF05" w14:textId="1C290DBF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1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2:</w:t>
      </w:r>
    </w:p>
    <w:p w14:paraId="6D3D8DBE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Zapłata nastąpi przelewem na rachunek bankowy Wykonawcy wskazany na fakturze w ciągu 30 dni licząc od dnia jej dostarczenia do siedziby Zamawiającego, z tym zastrzeżeniem, że musi być to rachunek znajdujący się w elektronicznym wykazie płatników VAT prowadzonym przez Szefa Krajowej Administracji Podatkowej na podstawie art. 96 b ustawy z dnia 11 marca 2004 r. o podatku od towarów i usług (Dz.U. z 2018 r., poz. 2174 z późn. zm.). Za termin zapłaty przyjmuje się dzień obciążenia rachunku Zamawiającego.</w:t>
      </w:r>
    </w:p>
    <w:p w14:paraId="1ABB6B2E" w14:textId="3D6097A5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6B2D65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16EC2E0A" w14:textId="7DAEFE03" w:rsidR="005F5ED9" w:rsidRDefault="005F5ED9" w:rsidP="00AC7C69">
      <w:pPr>
        <w:spacing w:after="0"/>
        <w:ind w:left="284"/>
        <w:jc w:val="both"/>
        <w:rPr>
          <w:rFonts w:cstheme="minorHAnsi"/>
          <w:lang w:eastAsia="pl-PL"/>
        </w:rPr>
      </w:pPr>
      <w:r>
        <w:t>Zamawiający wyraża zgodę na powyższe. Zamawiający informuje o modyfikacji w powyższym zakresie.</w:t>
      </w:r>
    </w:p>
    <w:p w14:paraId="6546463E" w14:textId="77777777" w:rsidR="00641647" w:rsidRPr="00AA2D04" w:rsidRDefault="00641647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878449E" w14:textId="39702C1D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1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6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1:</w:t>
      </w:r>
    </w:p>
    <w:p w14:paraId="3423A7E0" w14:textId="1F591FFE" w:rsidR="00641647" w:rsidRPr="000F07FE" w:rsidRDefault="00AA2D04" w:rsidP="000F07FE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Wykonawca wniósł w dacie podpisania umowy zabezpieczenie należytego wykonania umowy, które służyć będzie do zabezpieczenia i ewentualnego pokrycia roszczeń z tytułu niewykonania lub nienależytego wykonania zamówienia przez Wykonawcę, jak również z tytułu kar umownych. Wykonawca wniósł zabezpieczenie należytego wykonania umowy w wysokości 10% ceny ofertowej brutto</w:t>
      </w:r>
      <w:r w:rsidRPr="00AA2D04">
        <w:rPr>
          <w:rFonts w:eastAsia="Times New Roman" w:cstheme="minorHAnsi"/>
          <w:b/>
          <w:bCs/>
          <w:lang w:eastAsia="pl-PL"/>
        </w:rPr>
        <w:t xml:space="preserve"> </w:t>
      </w:r>
      <w:r w:rsidRPr="00AA2D04">
        <w:rPr>
          <w:rFonts w:eastAsia="Times New Roman" w:cstheme="minorHAnsi"/>
          <w:lang w:eastAsia="pl-PL"/>
        </w:rPr>
        <w:t>tj. …………. zł</w:t>
      </w:r>
      <w:r w:rsidRPr="00AA2D04">
        <w:rPr>
          <w:rFonts w:eastAsia="Times New Roman" w:cstheme="minorHAnsi"/>
          <w:b/>
          <w:bCs/>
          <w:lang w:eastAsia="pl-PL"/>
        </w:rPr>
        <w:t xml:space="preserve"> </w:t>
      </w:r>
      <w:r w:rsidRPr="00AA2D04">
        <w:rPr>
          <w:rFonts w:eastAsia="Times New Roman" w:cstheme="minorHAnsi"/>
          <w:lang w:eastAsia="pl-PL"/>
        </w:rPr>
        <w:t>(słownie: …………. złotych ……/100) w postaci ……………………. Zabezpieczenie to obejmuje okres od  ……………. r. do ……………… r.</w:t>
      </w:r>
    </w:p>
    <w:p w14:paraId="0C9CFEF2" w14:textId="6700BF35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05F34968" w14:textId="27EBE88F" w:rsidR="005F5ED9" w:rsidRPr="0054666D" w:rsidRDefault="005F5ED9" w:rsidP="0054666D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09EAAB30" w14:textId="7DED4135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B61440" w14:textId="1D2A443A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16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3:</w:t>
      </w:r>
    </w:p>
    <w:p w14:paraId="46751A6F" w14:textId="77777777" w:rsidR="007403DD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Jeżeli zabezpieczenie wniesiono w pieniądzu, Zamawiający przechowuje je na oprocentowanym rachunku bankowym. Zamawiający zastrzega sobie prawo sprawdzenia czasu wpływu zabezpieczenia na swoje konto. Zamawiający zwraca zabezpieczenie wniesione w pieniądzu </w:t>
      </w:r>
    </w:p>
    <w:p w14:paraId="232B4594" w14:textId="77777777" w:rsidR="007403DD" w:rsidRDefault="007403DD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</w:p>
    <w:p w14:paraId="06339D7E" w14:textId="1583F56F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z</w:t>
      </w:r>
      <w:r w:rsidR="00641647">
        <w:rPr>
          <w:rFonts w:eastAsia="Times New Roman" w:cstheme="minorHAnsi"/>
          <w:lang w:eastAsia="pl-PL"/>
        </w:rPr>
        <w:t> </w:t>
      </w:r>
      <w:r w:rsidRPr="00AA2D04">
        <w:rPr>
          <w:rFonts w:eastAsia="Times New Roman" w:cstheme="minorHAnsi"/>
          <w:lang w:eastAsia="pl-PL"/>
        </w:rPr>
        <w:t xml:space="preserve">odsetkami wynikającymi z umowy rachunku bankowego, na którym było ono przechowywane, pomniejszone o koszt prowadzenia tego rachunku oraz prowizji bankowej za przelew pieniędzy na rachunek bankowy Wykonawcy. Zamawiający zwraca zabezpieczenie, o którym mowa w ust. 1 nin. paragrafu, w terminie 30 dni od dnia wykonania zamówienia i podpisania protokołu odbioru końcowego Robót , a zabezpieczenie, o którym mowa w ust. 2 nin. paragrafu Zamawiający zwraca nie później niż w 15 dniu po upływie okresu rękojmi i gwarancji z tytułu wad robót budowlanych oraz prac technologicznych. </w:t>
      </w:r>
    </w:p>
    <w:p w14:paraId="11EB9068" w14:textId="2DA574B0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7A79308D" w14:textId="52C8BFD8" w:rsidR="005F5ED9" w:rsidRPr="005F5ED9" w:rsidRDefault="005F5ED9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052D8DC5" w14:textId="150FACE4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A46B60" w14:textId="798671F6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1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7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1:</w:t>
      </w:r>
    </w:p>
    <w:p w14:paraId="21B80D2E" w14:textId="09C43E39" w:rsidR="00AA2D04" w:rsidRPr="00AA2D04" w:rsidRDefault="00AA2D04" w:rsidP="00AC7C69">
      <w:pPr>
        <w:spacing w:after="0" w:line="24" w:lineRule="atLeast"/>
        <w:ind w:left="426" w:hanging="142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Termin rękojmi i gwarancji wynosi:</w:t>
      </w:r>
    </w:p>
    <w:p w14:paraId="2CDE663E" w14:textId="77777777" w:rsidR="00AA2D04" w:rsidRPr="00AA2D04" w:rsidRDefault="00AA2D04" w:rsidP="00AC7C69">
      <w:pPr>
        <w:spacing w:after="0" w:line="24" w:lineRule="atLeast"/>
        <w:ind w:left="709" w:hanging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-      na roboty budowlane wraz z  odtworzeniem terenu – 5 lat,</w:t>
      </w:r>
    </w:p>
    <w:p w14:paraId="6B052BC4" w14:textId="77777777" w:rsidR="00AA2D04" w:rsidRPr="00AA2D04" w:rsidRDefault="00AA2D04" w:rsidP="00AC7C69">
      <w:pPr>
        <w:spacing w:after="0" w:line="24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-      na technologię sieci ciepłowniczej (system) – 10 lat,</w:t>
      </w:r>
    </w:p>
    <w:p w14:paraId="406CF6D7" w14:textId="77777777" w:rsidR="00AA2D04" w:rsidRPr="00AA2D04" w:rsidRDefault="00AA2D04" w:rsidP="00AC7C69">
      <w:pPr>
        <w:spacing w:after="0" w:line="24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-      na węzły ciepłownicze – w wymiarze udzielonym przez producenta.</w:t>
      </w:r>
    </w:p>
    <w:p w14:paraId="156868C5" w14:textId="2045841A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6A53CAE1" w14:textId="787881A2" w:rsidR="005F5ED9" w:rsidRPr="005F5ED9" w:rsidRDefault="005F5ED9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2F465AAB" w14:textId="6187FB0C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110D51" w14:textId="5DF8758F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1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a:</w:t>
      </w:r>
    </w:p>
    <w:p w14:paraId="5E38A2EF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Zamawiający może obciążyć Wykonawcę karami umownymi w wysokości 0,03% ceny ofertowej brutto, za każdy dzień opóźnienia: (…)</w:t>
      </w:r>
    </w:p>
    <w:p w14:paraId="31E558DC" w14:textId="6F819738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749826B3" w14:textId="77777777" w:rsidR="005F5ED9" w:rsidRPr="005F5ED9" w:rsidRDefault="005F5ED9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7D1CD368" w14:textId="77777777" w:rsidR="00A8104D" w:rsidRPr="00AA2D04" w:rsidRDefault="00A8104D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CB12479" w14:textId="134C6921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1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b:</w:t>
      </w:r>
    </w:p>
    <w:p w14:paraId="12D1169E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Zamawiający może obciążyć Wykonawcę karami umownymi w wysokości 500,00 zł brutto za każdą rozpoczętą kolejną godzinę dopuszczalnego czasu jednorazowego wyłączenia dostawy ciepłej wody w budynku (maksymalna dopuszczalna przerwa w dostawie ciepłej wody dla odbiorców nie może być dłuższa niż 12h).</w:t>
      </w:r>
    </w:p>
    <w:p w14:paraId="6B3E9948" w14:textId="1A19400F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1A2CB426" w14:textId="0A310DBF" w:rsidR="005F5ED9" w:rsidRPr="005F5ED9" w:rsidRDefault="005F5ED9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7A5D6B02" w14:textId="5B8B534B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CDF3418" w14:textId="77A59C19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1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2:</w:t>
      </w:r>
    </w:p>
    <w:p w14:paraId="49DE6D09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Maksymalny limit kar umownych, jakie mogą być nałożone na Wykonawcę, wynosi 15% ceny ofertowej brutto. W przypadku gdy suma wszystkich kar umownych przekroczy ww. wartość, kary umowne nie będą naliczane.</w:t>
      </w:r>
    </w:p>
    <w:p w14:paraId="375E5A89" w14:textId="071F7E14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4FD7E93B" w14:textId="77777777" w:rsidR="005F5ED9" w:rsidRPr="005F5ED9" w:rsidRDefault="005F5ED9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7CC6F2E1" w14:textId="77777777" w:rsidR="005F5ED9" w:rsidRPr="00AA2D04" w:rsidRDefault="005F5ED9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860D39" w14:textId="32A25C6B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EC190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c:</w:t>
      </w:r>
    </w:p>
    <w:p w14:paraId="52B60B43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zostanie wydany nakaz zajęcia majątku Wykonawcy, w zakresie uniemożliwiającym wykonanie robót. Odstąpienie od  umowy w tym wypadku może nastąpić w terminie 30 dni kalendarzowych od powzięcia wiadomości o powyższych okolicznościach,</w:t>
      </w:r>
    </w:p>
    <w:p w14:paraId="2EE3FF5E" w14:textId="63A18886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33187BF6" w14:textId="4E190114" w:rsidR="00AA2D04" w:rsidRPr="007403DD" w:rsidRDefault="005F5ED9" w:rsidP="007403DD">
      <w:pPr>
        <w:spacing w:after="0"/>
        <w:ind w:left="284"/>
        <w:jc w:val="both"/>
        <w:rPr>
          <w:rFonts w:cstheme="minorHAnsi"/>
          <w:lang w:eastAsia="pl-PL"/>
        </w:rPr>
      </w:pPr>
      <w:r>
        <w:t>Zamawiający wyraża zgodę na powyższe. Zamawiający informuje o modyfikacji w powyższym zakresie.</w:t>
      </w:r>
    </w:p>
    <w:p w14:paraId="32FE501A" w14:textId="77777777" w:rsidR="007403DD" w:rsidRPr="00AA2D04" w:rsidRDefault="007403DD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585A71" w14:textId="4CCC72F4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19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g:</w:t>
      </w:r>
    </w:p>
    <w:p w14:paraId="519290BB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strike/>
          <w:lang w:eastAsia="pl-PL"/>
        </w:rPr>
        <w:t>Wykonawca bez zgody Zamawiającego podzleca wykonanie prac objętych niniejszą umową Podwykonawcom,</w:t>
      </w:r>
    </w:p>
    <w:p w14:paraId="20E595AD" w14:textId="37933E4A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3BBC5FC3" w14:textId="77777777" w:rsidR="00FC5342" w:rsidRPr="005F5ED9" w:rsidRDefault="00FC5342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7EC738D6" w14:textId="22ABD901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BDC60F4" w14:textId="514AA41A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19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1 h:</w:t>
      </w:r>
    </w:p>
    <w:p w14:paraId="10804A2F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strike/>
          <w:lang w:eastAsia="pl-PL"/>
        </w:rPr>
        <w:t>Wykonawca zalega z zapłatą wynagrodzenia Podwykonawcom.</w:t>
      </w:r>
    </w:p>
    <w:p w14:paraId="35B0B5F5" w14:textId="4C0B464F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5D0EB89D" w14:textId="77777777" w:rsidR="00FC5342" w:rsidRPr="005F5ED9" w:rsidRDefault="00FC5342" w:rsidP="00AC7C69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24AAA2E0" w14:textId="5741537E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372EE3" w14:textId="09809CCE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19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2 a:</w:t>
      </w:r>
    </w:p>
    <w:p w14:paraId="7D0E8730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Zamawiający odmawia, bez wskazania uzasadnionej przyczyny, odbioru robót lub podpisania protokołu odbioru, w terminie 14 dni od dnia upływu terminu na dokonanie przez Zamawiającego odbioru robót lub od dnia odmowy Zamawiającego podpisania protokołu odbioru,</w:t>
      </w:r>
    </w:p>
    <w:p w14:paraId="002CDA4D" w14:textId="252BE65A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2ED540C9" w14:textId="77777777" w:rsidR="00FC5342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 w:rsidRPr="00FC5342">
        <w:rPr>
          <w:rFonts w:cstheme="minorHAnsi"/>
          <w:lang w:eastAsia="pl-PL"/>
        </w:rPr>
        <w:t xml:space="preserve">Zamawiający wprowadza i modyfikuje zapis jak poniżej: </w:t>
      </w:r>
    </w:p>
    <w:p w14:paraId="46231B90" w14:textId="77777777" w:rsidR="00FC5342" w:rsidRPr="00A8104D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„</w:t>
      </w:r>
      <w:bookmarkStart w:id="4" w:name="_Hlk132705563"/>
      <w:bookmarkStart w:id="5" w:name="_Hlk132717248"/>
      <w:r w:rsidRPr="00FC5342">
        <w:rPr>
          <w:rFonts w:cstheme="minorHAnsi"/>
          <w:lang w:eastAsia="pl-PL"/>
        </w:rPr>
        <w:t xml:space="preserve">Zamawiający odmawia, bez wskazania uzasadnionej przyczyny, odbioru robót lub podpisania protokołu odbioru, w terminie 14 dni od dnia upływu terminu na dokonanie przez Zamawiającego odbioru </w:t>
      </w:r>
      <w:bookmarkEnd w:id="4"/>
      <w:r w:rsidRPr="00FC5342">
        <w:rPr>
          <w:rFonts w:cstheme="minorHAnsi"/>
          <w:strike/>
          <w:lang w:eastAsia="pl-PL"/>
        </w:rPr>
        <w:t>robót lub od dnia odmowy Zamawiającego podpisania protokołu odbioru</w:t>
      </w:r>
      <w:bookmarkEnd w:id="5"/>
      <w:r>
        <w:rPr>
          <w:rFonts w:cstheme="minorHAnsi"/>
          <w:lang w:eastAsia="pl-PL"/>
        </w:rPr>
        <w:t>”</w:t>
      </w:r>
    </w:p>
    <w:p w14:paraId="31653CA4" w14:textId="53BF6110" w:rsidR="00AA2D04" w:rsidRPr="00AA2D04" w:rsidRDefault="00AA2D04" w:rsidP="00AC7C6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3D43154" w14:textId="4A4DABDD" w:rsidR="00AA2D04" w:rsidRPr="00A8104D" w:rsidRDefault="00AA2D04" w:rsidP="00AC7C69">
      <w:pPr>
        <w:pStyle w:val="Akapitzlist"/>
        <w:numPr>
          <w:ilvl w:val="0"/>
          <w:numId w:val="5"/>
        </w:numPr>
        <w:ind w:left="284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19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3:</w:t>
      </w:r>
    </w:p>
    <w:p w14:paraId="4E751D82" w14:textId="77777777" w:rsidR="00AA2D04" w:rsidRPr="00AA2D04" w:rsidRDefault="00AA2D04" w:rsidP="00AC7C69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Odstąpienie od umowy powinno nastąpić w formie pisemnej pod rygorem nieważności i powinno zawierać uzasadnienie. </w:t>
      </w:r>
      <w:r w:rsidRPr="00AA2D04">
        <w:rPr>
          <w:rFonts w:eastAsia="Times New Roman" w:cstheme="minorHAnsi"/>
          <w:strike/>
          <w:lang w:eastAsia="pl-PL"/>
        </w:rPr>
        <w:t>Odstąpienie może zostać dokonane bez uprzedniego wezwania Wykonawcy do realizacji jego zobowiązań i bez wyznaczenia mu w tym celu dodatkowego terminu.</w:t>
      </w:r>
    </w:p>
    <w:p w14:paraId="6FFB7947" w14:textId="2FE96A29" w:rsidR="00AA2D04" w:rsidRDefault="00AA2D04" w:rsidP="00AC7C69">
      <w:pPr>
        <w:spacing w:after="0"/>
        <w:ind w:left="284"/>
        <w:jc w:val="both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17302B8B" w14:textId="77777777" w:rsidR="00FC5342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 w:rsidRPr="00FC5342">
        <w:rPr>
          <w:rFonts w:cstheme="minorHAnsi"/>
          <w:lang w:eastAsia="pl-PL"/>
        </w:rPr>
        <w:t xml:space="preserve">Zamawiający modyfikuje zapis jak poniżej: </w:t>
      </w:r>
    </w:p>
    <w:p w14:paraId="7EAA2D8E" w14:textId="7BBBF041" w:rsidR="00FC5342" w:rsidRPr="00A8104D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„</w:t>
      </w:r>
      <w:r w:rsidRPr="00FC5342">
        <w:rPr>
          <w:rFonts w:cstheme="minorHAnsi"/>
          <w:lang w:eastAsia="pl-PL"/>
        </w:rPr>
        <w:t>Odstąpienie od umowy powinno nastąpić w formie pisemnej pod rygorem nieważności i powinno zawierać uzasadnienie. Odstąpienie nie może zostać dokonane bez uprzedniego wezwania Wykonawcy do realizacji jego zobowiązań i bez wyznaczenia mu w tym celu dodatkowego terminu, z zachowaniem §1</w:t>
      </w:r>
      <w:r w:rsidR="00EC190D">
        <w:rPr>
          <w:rFonts w:cstheme="minorHAnsi"/>
          <w:lang w:eastAsia="pl-PL"/>
        </w:rPr>
        <w:t>8</w:t>
      </w:r>
      <w:r>
        <w:rPr>
          <w:rFonts w:cstheme="minorHAnsi"/>
          <w:lang w:eastAsia="pl-PL"/>
        </w:rPr>
        <w:t>.”</w:t>
      </w:r>
    </w:p>
    <w:p w14:paraId="38CF9CA8" w14:textId="77777777" w:rsidR="00641647" w:rsidRPr="00AA2D04" w:rsidRDefault="00641647" w:rsidP="00AA2D04">
      <w:pPr>
        <w:spacing w:after="0" w:line="240" w:lineRule="auto"/>
        <w:rPr>
          <w:rFonts w:eastAsia="Times New Roman" w:cstheme="minorHAnsi"/>
          <w:lang w:eastAsia="pl-PL"/>
        </w:rPr>
      </w:pPr>
    </w:p>
    <w:p w14:paraId="792D1CCA" w14:textId="29F7A8BD" w:rsidR="00AA2D04" w:rsidRPr="00A8104D" w:rsidRDefault="00AA2D04" w:rsidP="00A8104D">
      <w:pPr>
        <w:pStyle w:val="Akapitzlist"/>
        <w:numPr>
          <w:ilvl w:val="0"/>
          <w:numId w:val="5"/>
        </w:numPr>
        <w:ind w:left="284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§ 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19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4:</w:t>
      </w:r>
    </w:p>
    <w:p w14:paraId="52B66033" w14:textId="77777777" w:rsidR="00AA2D04" w:rsidRPr="00AA2D04" w:rsidRDefault="00AA2D04" w:rsidP="00AC7C69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bookmarkStart w:id="6" w:name="_Hlk132705803"/>
      <w:r w:rsidRPr="00AA2D04">
        <w:rPr>
          <w:rFonts w:eastAsia="Times New Roman" w:cstheme="minorHAnsi"/>
          <w:lang w:eastAsia="pl-PL"/>
        </w:rPr>
        <w:t>W przypadku odstąpienia od umowy przez którąkolwiek ze Stron, Wykonawcy będzie przysługiwało uprawnienie do żądania zapłaty części wynagrodzenia, odpowiadającej zakresowi należycie zrealizowanej części Przedmiotu Umowy do dnia złożenia oświadczenia o odstąpieniu.</w:t>
      </w:r>
    </w:p>
    <w:bookmarkEnd w:id="6"/>
    <w:p w14:paraId="50B10129" w14:textId="4CED2CB6" w:rsidR="00AA2D04" w:rsidRDefault="00AA2D04" w:rsidP="00AA2D04">
      <w:pPr>
        <w:spacing w:after="0"/>
        <w:ind w:left="284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0ACCBA71" w14:textId="1768E30E" w:rsidR="00FC5342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 w:rsidRPr="00FC5342">
        <w:rPr>
          <w:rFonts w:cstheme="minorHAnsi"/>
          <w:lang w:eastAsia="pl-PL"/>
        </w:rPr>
        <w:t xml:space="preserve">Zamawiający </w:t>
      </w:r>
      <w:r>
        <w:rPr>
          <w:rFonts w:cstheme="minorHAnsi"/>
          <w:lang w:eastAsia="pl-PL"/>
        </w:rPr>
        <w:t>zgadza się na powyższe</w:t>
      </w:r>
      <w:r w:rsidRPr="00FC5342">
        <w:rPr>
          <w:rFonts w:cstheme="minorHAnsi"/>
          <w:lang w:eastAsia="pl-PL"/>
        </w:rPr>
        <w:t xml:space="preserve"> i </w:t>
      </w:r>
      <w:r>
        <w:rPr>
          <w:rFonts w:cstheme="minorHAnsi"/>
          <w:lang w:eastAsia="pl-PL"/>
        </w:rPr>
        <w:t>dodaje</w:t>
      </w:r>
      <w:r w:rsidRPr="00FC5342">
        <w:rPr>
          <w:rFonts w:cstheme="minorHAnsi"/>
          <w:lang w:eastAsia="pl-PL"/>
        </w:rPr>
        <w:t xml:space="preserve"> zapis jak poniżej</w:t>
      </w:r>
      <w:r>
        <w:rPr>
          <w:rFonts w:cstheme="minorHAnsi"/>
          <w:lang w:eastAsia="pl-PL"/>
        </w:rPr>
        <w:t>:</w:t>
      </w:r>
    </w:p>
    <w:p w14:paraId="3F4C045F" w14:textId="4673F3DA" w:rsidR="00FC5342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 w:rsidRPr="00FC5342">
        <w:rPr>
          <w:rFonts w:cstheme="minorHAnsi"/>
          <w:lang w:eastAsia="pl-PL"/>
        </w:rPr>
        <w:t xml:space="preserve">§ </w:t>
      </w:r>
      <w:r w:rsidR="00EC190D">
        <w:rPr>
          <w:rFonts w:cstheme="minorHAnsi"/>
          <w:lang w:eastAsia="pl-PL"/>
        </w:rPr>
        <w:t>19</w:t>
      </w:r>
      <w:r w:rsidRPr="00FC5342">
        <w:rPr>
          <w:rFonts w:cstheme="minorHAnsi"/>
          <w:lang w:eastAsia="pl-PL"/>
        </w:rPr>
        <w:t xml:space="preserve"> ust. 5: </w:t>
      </w:r>
    </w:p>
    <w:p w14:paraId="5028F812" w14:textId="5CABED15" w:rsidR="00FC5342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„</w:t>
      </w:r>
      <w:bookmarkStart w:id="7" w:name="_Hlk132705809"/>
      <w:bookmarkStart w:id="8" w:name="_Hlk132717363"/>
      <w:r w:rsidRPr="00FC5342">
        <w:rPr>
          <w:rFonts w:cstheme="minorHAnsi"/>
          <w:lang w:eastAsia="pl-PL"/>
        </w:rPr>
        <w:t>Rozliczenie wykonanego zakresu prac w przypadku odstąpienia od umowy  nastąpi w taki sposób, że Zamawiający przeliczy wartość do zapłaty po dokończeniu i rozliczeniu zadania przez kolejnego Wykonawcę.</w:t>
      </w:r>
      <w:bookmarkEnd w:id="7"/>
      <w:r>
        <w:rPr>
          <w:rFonts w:cstheme="minorHAnsi"/>
          <w:lang w:eastAsia="pl-PL"/>
        </w:rPr>
        <w:t>”</w:t>
      </w:r>
      <w:bookmarkEnd w:id="8"/>
    </w:p>
    <w:p w14:paraId="7541F51D" w14:textId="206E9191" w:rsidR="00FC5342" w:rsidRDefault="00FC5342" w:rsidP="00AA2D04">
      <w:pPr>
        <w:spacing w:after="0"/>
        <w:ind w:left="284"/>
        <w:rPr>
          <w:rFonts w:cstheme="minorHAnsi"/>
          <w:lang w:eastAsia="pl-PL"/>
        </w:rPr>
      </w:pPr>
      <w:r w:rsidRPr="00FC5342">
        <w:rPr>
          <w:rFonts w:cstheme="minorHAnsi"/>
          <w:lang w:eastAsia="pl-PL"/>
        </w:rPr>
        <w:t xml:space="preserve">§ </w:t>
      </w:r>
      <w:r w:rsidR="00EC190D">
        <w:rPr>
          <w:rFonts w:cstheme="minorHAnsi"/>
          <w:lang w:eastAsia="pl-PL"/>
        </w:rPr>
        <w:t>19</w:t>
      </w:r>
      <w:r w:rsidRPr="00FC5342">
        <w:rPr>
          <w:rFonts w:cstheme="minorHAnsi"/>
          <w:lang w:eastAsia="pl-PL"/>
        </w:rPr>
        <w:t xml:space="preserve"> ust. 6: </w:t>
      </w:r>
    </w:p>
    <w:p w14:paraId="6CC41B80" w14:textId="42D683FD" w:rsidR="00FC5342" w:rsidRPr="00A8104D" w:rsidRDefault="00FC5342" w:rsidP="00AC7C69">
      <w:pPr>
        <w:spacing w:after="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„</w:t>
      </w:r>
      <w:bookmarkStart w:id="9" w:name="_Hlk132705817"/>
      <w:bookmarkStart w:id="10" w:name="_Hlk132717368"/>
      <w:r w:rsidRPr="00FC5342">
        <w:rPr>
          <w:rFonts w:cstheme="minorHAnsi"/>
          <w:lang w:eastAsia="pl-PL"/>
        </w:rPr>
        <w:t xml:space="preserve">W przypadku określonym w § </w:t>
      </w:r>
      <w:r w:rsidR="00B6663E">
        <w:rPr>
          <w:rFonts w:cstheme="minorHAnsi"/>
          <w:lang w:eastAsia="pl-PL"/>
        </w:rPr>
        <w:t>19</w:t>
      </w:r>
      <w:r w:rsidRPr="00FC5342">
        <w:rPr>
          <w:rFonts w:cstheme="minorHAnsi"/>
          <w:lang w:eastAsia="pl-PL"/>
        </w:rPr>
        <w:t xml:space="preserve"> ust. 5 Zamawiający wymaga udzielenia gwarancji za zrealizowany i rozliczony zakres prac</w:t>
      </w:r>
      <w:bookmarkEnd w:id="9"/>
      <w:r w:rsidRPr="00FC5342">
        <w:rPr>
          <w:rFonts w:cstheme="minorHAnsi"/>
          <w:lang w:eastAsia="pl-PL"/>
        </w:rPr>
        <w:t>.</w:t>
      </w:r>
      <w:r>
        <w:rPr>
          <w:rFonts w:cstheme="minorHAnsi"/>
          <w:lang w:eastAsia="pl-PL"/>
        </w:rPr>
        <w:t>”</w:t>
      </w:r>
      <w:bookmarkEnd w:id="10"/>
    </w:p>
    <w:p w14:paraId="3995773E" w14:textId="3186549E" w:rsidR="00AA2D04" w:rsidRDefault="00AA2D04" w:rsidP="00AA2D04">
      <w:pPr>
        <w:spacing w:after="0" w:line="240" w:lineRule="auto"/>
        <w:rPr>
          <w:rFonts w:eastAsia="Times New Roman" w:cstheme="minorHAnsi"/>
          <w:lang w:eastAsia="pl-PL"/>
        </w:rPr>
      </w:pPr>
    </w:p>
    <w:p w14:paraId="4EFA6BE7" w14:textId="77777777" w:rsidR="007403DD" w:rsidRDefault="007403DD" w:rsidP="00AA2D04">
      <w:pPr>
        <w:spacing w:after="0" w:line="240" w:lineRule="auto"/>
        <w:rPr>
          <w:rFonts w:eastAsia="Times New Roman" w:cstheme="minorHAnsi"/>
          <w:lang w:eastAsia="pl-PL"/>
        </w:rPr>
      </w:pPr>
    </w:p>
    <w:p w14:paraId="434F9860" w14:textId="77777777" w:rsidR="007403DD" w:rsidRDefault="007403DD" w:rsidP="00AA2D04">
      <w:pPr>
        <w:spacing w:after="0" w:line="240" w:lineRule="auto"/>
        <w:rPr>
          <w:rFonts w:eastAsia="Times New Roman" w:cstheme="minorHAnsi"/>
          <w:lang w:eastAsia="pl-PL"/>
        </w:rPr>
      </w:pPr>
    </w:p>
    <w:p w14:paraId="055A8EC2" w14:textId="77777777" w:rsidR="007403DD" w:rsidRPr="00AA2D04" w:rsidRDefault="007403DD" w:rsidP="00AA2D04">
      <w:pPr>
        <w:spacing w:after="0" w:line="240" w:lineRule="auto"/>
        <w:rPr>
          <w:rFonts w:eastAsia="Times New Roman" w:cstheme="minorHAnsi"/>
          <w:lang w:eastAsia="pl-PL"/>
        </w:rPr>
      </w:pPr>
    </w:p>
    <w:p w14:paraId="360C62E3" w14:textId="359F80A0" w:rsidR="00AA2D04" w:rsidRPr="00A8104D" w:rsidRDefault="00AA2D04" w:rsidP="00A8104D">
      <w:pPr>
        <w:pStyle w:val="Akapitzlist"/>
        <w:numPr>
          <w:ilvl w:val="0"/>
          <w:numId w:val="5"/>
        </w:numPr>
        <w:ind w:left="284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2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6:</w:t>
      </w:r>
    </w:p>
    <w:p w14:paraId="0FC26D13" w14:textId="7E235727" w:rsidR="007403DD" w:rsidRDefault="00AA2D04" w:rsidP="007403DD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Wynagrodzenie Podwykonawcy lub dalszego Podwykonawcy, należne od Wykonawcy, będzie wymagalne tylko w przypadku, gdy ich faktura VAT zostanie wystawiona po wykonaniu sprawdzenia </w:t>
      </w:r>
    </w:p>
    <w:p w14:paraId="143A5E62" w14:textId="595E3FCC" w:rsidR="00AA2D04" w:rsidRPr="00AA2D04" w:rsidRDefault="00AA2D04" w:rsidP="00A8104D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i</w:t>
      </w:r>
      <w:r w:rsidR="00A8104D">
        <w:rPr>
          <w:rFonts w:eastAsia="Times New Roman" w:cstheme="minorHAnsi"/>
          <w:lang w:eastAsia="pl-PL"/>
        </w:rPr>
        <w:t xml:space="preserve"> </w:t>
      </w:r>
      <w:r w:rsidRPr="00AA2D04">
        <w:rPr>
          <w:rFonts w:eastAsia="Times New Roman" w:cstheme="minorHAnsi"/>
          <w:lang w:eastAsia="pl-PL"/>
        </w:rPr>
        <w:t xml:space="preserve">odbioru robót, na podstawie protokołu odbioru podpisanego przez strony. Wypłata wynagrodzenia Wykonawcy jest uzależniona od złożenia przez Wykonawcę oświadczenia Podwykonawcy/ów o niezaleganiu z płatnościami na rzecz Podwykonawcy/ów. </w:t>
      </w:r>
      <w:r w:rsidRPr="00AA2D04">
        <w:rPr>
          <w:rFonts w:eastAsia="Times New Roman" w:cstheme="minorHAnsi"/>
          <w:strike/>
          <w:lang w:eastAsia="pl-PL"/>
        </w:rPr>
        <w:t>W przypadku braku takiego oświadczenia, lub jakichkolwiek wątpliwości co do zalegania przez Wykonawcę z płatnościami na rzecz Podwykonawców, Zamawiającemu służy prawo zatrzymania części wynagrodzenia do kwoty spornej (wynikającej z umowy z Podwykonawcą).</w:t>
      </w:r>
    </w:p>
    <w:p w14:paraId="0968F942" w14:textId="57991918" w:rsidR="00AA2D04" w:rsidRDefault="00AA2D04" w:rsidP="00AA2D04">
      <w:pPr>
        <w:spacing w:after="0"/>
        <w:ind w:left="284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0ABA126D" w14:textId="77777777" w:rsidR="00FC5342" w:rsidRPr="005F5ED9" w:rsidRDefault="00FC5342" w:rsidP="00FC5342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29EADDA2" w14:textId="1B2F13DF" w:rsidR="00AA2D04" w:rsidRPr="00A8104D" w:rsidRDefault="00AA2D04" w:rsidP="00AA2D04">
      <w:pPr>
        <w:spacing w:after="0" w:line="240" w:lineRule="auto"/>
        <w:rPr>
          <w:rFonts w:eastAsia="Times New Roman" w:cstheme="minorHAnsi"/>
          <w:lang w:eastAsia="pl-PL"/>
        </w:rPr>
      </w:pPr>
    </w:p>
    <w:p w14:paraId="1F9579F3" w14:textId="4872557E" w:rsidR="00AA2D04" w:rsidRPr="00A8104D" w:rsidRDefault="00AA2D04" w:rsidP="006474A6">
      <w:pPr>
        <w:pStyle w:val="Akapitzlist"/>
        <w:numPr>
          <w:ilvl w:val="0"/>
          <w:numId w:val="5"/>
        </w:numPr>
        <w:ind w:left="284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2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ust. 2:</w:t>
      </w:r>
    </w:p>
    <w:p w14:paraId="44741EF7" w14:textId="77777777" w:rsidR="00AA2D04" w:rsidRPr="00AA2D04" w:rsidRDefault="00AA2D04" w:rsidP="006474A6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zh-CN"/>
        </w:rPr>
        <w:t xml:space="preserve">-      </w:t>
      </w:r>
      <w:r w:rsidRPr="00AA2D04">
        <w:rPr>
          <w:rFonts w:eastAsia="Times New Roman" w:cstheme="minorHAnsi"/>
          <w:lang w:eastAsia="pl-PL"/>
        </w:rPr>
        <w:t>prowadzenia przez Zamawiającego lub Wykonawcę postepowań administracyjnych, w związku z wykonywaniem nin. umowy, których czas trwania i wynik nie zależy od Stron nin. umowy,</w:t>
      </w:r>
    </w:p>
    <w:p w14:paraId="781A2302" w14:textId="16AFD0B1" w:rsidR="00AA2D04" w:rsidRDefault="00AA2D04" w:rsidP="00AA2D04">
      <w:pPr>
        <w:spacing w:after="0"/>
        <w:ind w:left="284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3C3CE059" w14:textId="77777777" w:rsidR="00FC5342" w:rsidRPr="005F5ED9" w:rsidRDefault="00FC5342" w:rsidP="00FC5342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35D4D2B5" w14:textId="1DBDEB21" w:rsidR="00AA2D04" w:rsidRPr="00AA2D04" w:rsidRDefault="00AA2D04" w:rsidP="00AA2D04">
      <w:pPr>
        <w:spacing w:after="0" w:line="240" w:lineRule="auto"/>
        <w:rPr>
          <w:rFonts w:eastAsia="Times New Roman" w:cstheme="minorHAnsi"/>
          <w:lang w:eastAsia="pl-PL"/>
        </w:rPr>
      </w:pPr>
    </w:p>
    <w:p w14:paraId="40A42F96" w14:textId="5FF61016" w:rsidR="00AA2D04" w:rsidRPr="00A8104D" w:rsidRDefault="00AA2D04" w:rsidP="006474A6">
      <w:pPr>
        <w:pStyle w:val="Akapitzlist"/>
        <w:numPr>
          <w:ilvl w:val="0"/>
          <w:numId w:val="5"/>
        </w:numPr>
        <w:ind w:left="284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2</w:t>
      </w:r>
      <w:r w:rsidR="000F07F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4</w:t>
      </w: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:</w:t>
      </w:r>
    </w:p>
    <w:p w14:paraId="75C2726B" w14:textId="77777777" w:rsidR="00AA2D04" w:rsidRPr="00AA2D04" w:rsidRDefault="00AA2D04" w:rsidP="006474A6">
      <w:pPr>
        <w:spacing w:after="0" w:line="24" w:lineRule="atLeast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b/>
          <w:bCs/>
          <w:lang w:eastAsia="pl-PL"/>
        </w:rPr>
        <w:t>KLAUZULA WALORYZACYJNA</w:t>
      </w:r>
    </w:p>
    <w:p w14:paraId="3FAC6669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1.       Strony przewidują̨ możliwość zmiany wysokości wynagrodzenia określonego w § 12 ust. 2 Umowy w przypadku zmiany ceny materiałów lub kosztów związanych z realizacją przedmiotu Umowy, na zasadach określonych w niniejszym paragrafie.</w:t>
      </w:r>
    </w:p>
    <w:p w14:paraId="53E1A794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2.       Strony ustalają okres waloryzacyjny związany z możliwością zmiany wynagrodzenia wynoszący 3 (trzy) kolejne miesiące, przy czym za dzień rozpoczęcia pierwszego okresu waloryzacyjnego przyjmuje się datę̨ zawarcia niniejszej Umowy.</w:t>
      </w:r>
    </w:p>
    <w:p w14:paraId="12E6C604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3.       Po upływie danego okresu waloryzacyjnego każda ze Stron Umowy ma prawo złożenia drugiej Stronie wniosku o zmianę wynagrodzenia  (dalej jako: „Wniosek”), przy czym za dzień złożenia Wniosku przez Stronę uznaje się̨ odpowiednio dzień wpływu Wniosku w formie pisemnej do Zamawiającego albo Wykonawcy. </w:t>
      </w:r>
    </w:p>
    <w:p w14:paraId="3D8E9DEA" w14:textId="7B0205B2" w:rsidR="00641647" w:rsidRPr="00AA2D04" w:rsidRDefault="00AA2D04" w:rsidP="007403DD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4.       Wniosek nie może dotyczyć części wynagrodzenia zapłaconego Wykonawcy do dnia złożenia Wniosku oraz wynagrodzenia, dla którego Wykonawca dostarczył do Zamawiającego fakturę do dnia złożenia Wniosku. </w:t>
      </w:r>
    </w:p>
    <w:p w14:paraId="58B55941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5.       Jako podstawę do określenia wysokości zmiany wynagrodzenia Strony przyjmują wskaźnik cen produkcji budowlano-montażowej, publikowany przez Główny Urząd Statystyczny, prezentujący poziom zmiany cen w kwartale, którego dotyczy Wskaźnik w stosunku do kwartału poprzedniego.</w:t>
      </w:r>
    </w:p>
    <w:p w14:paraId="402DF525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6.       Każda ze Stron jest uprawniona do złożenia większej ilości Wniosków stosownie do czasu trwania Umowy, z tym zastrzeżeniem, że dany okres waloryzacyjny może stanowić podstawę tylko jednego Wniosku.</w:t>
      </w:r>
    </w:p>
    <w:p w14:paraId="3E2260D0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7.       Zmiana wynagrodzenia nastąpi, jeżeli w danym okresie waloryzacyjnym ceny materiałów lub kosztów ulegną zmianie o więcej niż 3%.</w:t>
      </w:r>
    </w:p>
    <w:p w14:paraId="47E8D345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8.       Maksymalna zmiana wysokości wynagrodzenia w związku z jego waloryzacją może wynieść odpowiednio +10%/-10% (dziesięć procent) pierwotnego wynagrodzenia netto, o którym mowa w § 12 ust. 2 Umowy, według stanu na dzień zawarcia Umowy. </w:t>
      </w:r>
    </w:p>
    <w:p w14:paraId="49FDD163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9.       W przypadku zaprzestania publikowania Wskaźnika Strony umowy wspólnie ustalą inny najbardziej zbliżony wskaźnik publikowany przez GUS lub ośrodek budownictwa, który będzie miał zastosowanie przy obliczaniu poziomu waloryzacji. </w:t>
      </w:r>
    </w:p>
    <w:p w14:paraId="29569C35" w14:textId="77777777" w:rsid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10.   Każdorazowa zmiana wynagrodzenia związana ze spadkiem lub wzrostem cen materiałów lub kosztów wymaga zawarcia aneksu do niniejszej Umowy.</w:t>
      </w:r>
    </w:p>
    <w:p w14:paraId="47EC6A99" w14:textId="77777777" w:rsidR="007403DD" w:rsidRDefault="007403DD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</w:p>
    <w:p w14:paraId="62088911" w14:textId="77777777" w:rsidR="007403DD" w:rsidRPr="00AA2D04" w:rsidRDefault="007403DD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</w:p>
    <w:p w14:paraId="58F86DD2" w14:textId="7C7F2C49" w:rsidR="007403DD" w:rsidRPr="00AA2D04" w:rsidRDefault="00AA2D04" w:rsidP="007403DD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11.   Wykonawca, którego wynagrodzenie zostało zmienione zgodnie z niniejszym paragrafem zobowiązany jest do zmiany wynagrodzenia przysługującego Podwykonawcy, w zakresie odpowiadającym zmianom cen materiałów lub kosztów dotyczących zobowiązania Podwykonawcy na zasadach określonych w art. 439 ust. 5 Pzp.</w:t>
      </w:r>
    </w:p>
    <w:p w14:paraId="4E18717D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 xml:space="preserve">12.   Postanowienia ust. 11 mają zastosowanie także przy realizacji prac przez dalszych Podwykonawców. </w:t>
      </w:r>
    </w:p>
    <w:p w14:paraId="1AC6BA14" w14:textId="77777777" w:rsidR="00AA2D04" w:rsidRPr="00AA2D04" w:rsidRDefault="00AA2D04" w:rsidP="00AA2D04">
      <w:pPr>
        <w:spacing w:after="0" w:line="24" w:lineRule="atLeast"/>
        <w:ind w:left="426" w:hanging="360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13.   Zmiana cen materiałów lub kosztów dokonana na podstawie niniejszego paragrafu nie dotyczy zmian, o których mowa w § 22 nin. Umowy.</w:t>
      </w:r>
    </w:p>
    <w:p w14:paraId="54DD59CC" w14:textId="2F6ECD99" w:rsidR="00AA2D04" w:rsidRDefault="00AA2D04" w:rsidP="00FC5342">
      <w:pPr>
        <w:spacing w:after="0"/>
        <w:ind w:left="284"/>
        <w:rPr>
          <w:rFonts w:cstheme="minorHAnsi"/>
          <w:lang w:eastAsia="pl-PL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72E0A6E0" w14:textId="77777777" w:rsidR="00FC5342" w:rsidRPr="005F5ED9" w:rsidRDefault="00FC5342" w:rsidP="00FC5342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5B089247" w14:textId="77777777" w:rsidR="00FC5342" w:rsidRPr="00AA2D04" w:rsidRDefault="00FC5342" w:rsidP="00FC5342">
      <w:pPr>
        <w:spacing w:after="0"/>
        <w:ind w:left="284"/>
        <w:rPr>
          <w:rFonts w:eastAsia="Times New Roman" w:cstheme="minorHAnsi"/>
          <w:lang w:eastAsia="pl-PL"/>
        </w:rPr>
      </w:pPr>
    </w:p>
    <w:p w14:paraId="4ACABA5B" w14:textId="0C2AADAF" w:rsidR="00AA2D04" w:rsidRPr="00A8104D" w:rsidRDefault="00AA2D04" w:rsidP="006474A6">
      <w:pPr>
        <w:pStyle w:val="Akapitzlist"/>
        <w:numPr>
          <w:ilvl w:val="0"/>
          <w:numId w:val="5"/>
        </w:numPr>
        <w:ind w:left="284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A8104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§ 24 ust. 2:</w:t>
      </w:r>
    </w:p>
    <w:p w14:paraId="6344E3D6" w14:textId="4231C61D" w:rsidR="00501E5D" w:rsidRPr="00A8104D" w:rsidRDefault="00AA2D04" w:rsidP="006474A6">
      <w:pPr>
        <w:tabs>
          <w:tab w:val="left" w:pos="426"/>
        </w:tabs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AA2D04">
        <w:rPr>
          <w:rFonts w:eastAsia="Times New Roman" w:cstheme="minorHAnsi"/>
          <w:lang w:eastAsia="pl-PL"/>
        </w:rPr>
        <w:t>Odmowa poddania pojazdu kontroli lub uniemożliwienie jej przeprowadzenia stanowi rażące naruszenie obowiązków umownych i skutkuje obowiązkiem zapłaty przez Wykonawcę na rzecz Zamawiającego kary umownej w wysokości 5.000,00 zł za każdy przypadek naruszenia.</w:t>
      </w:r>
    </w:p>
    <w:p w14:paraId="6DB7E96D" w14:textId="77777777" w:rsidR="00AA2D04" w:rsidRDefault="00AA2D04" w:rsidP="00AA2D04">
      <w:pPr>
        <w:spacing w:after="0"/>
        <w:ind w:left="284"/>
        <w:rPr>
          <w:rFonts w:eastAsia="Times New Roman" w:cstheme="minorHAnsi"/>
          <w:b/>
          <w:bCs/>
          <w:color w:val="00000A"/>
          <w:lang w:eastAsia="zh-CN"/>
        </w:rPr>
      </w:pPr>
      <w:r w:rsidRPr="00A8104D">
        <w:rPr>
          <w:rFonts w:eastAsia="Times New Roman" w:cstheme="minorHAnsi"/>
          <w:b/>
          <w:bCs/>
          <w:color w:val="00000A"/>
          <w:lang w:eastAsia="zh-CN"/>
        </w:rPr>
        <w:t>Odpowiedź</w:t>
      </w:r>
    </w:p>
    <w:p w14:paraId="6FBA72B7" w14:textId="77777777" w:rsidR="00FC5342" w:rsidRPr="005F5ED9" w:rsidRDefault="00FC5342" w:rsidP="00FC5342">
      <w:pPr>
        <w:spacing w:after="0"/>
        <w:ind w:left="284"/>
        <w:jc w:val="both"/>
        <w:rPr>
          <w:rFonts w:eastAsia="Times New Roman" w:cstheme="minorHAnsi"/>
          <w:color w:val="00000A"/>
          <w:lang w:eastAsia="zh-CN"/>
        </w:rPr>
      </w:pPr>
      <w:r w:rsidRPr="00A35996">
        <w:rPr>
          <w:rFonts w:eastAsia="Times New Roman" w:cstheme="minorHAnsi"/>
          <w:color w:val="00000A"/>
          <w:lang w:eastAsia="zh-CN"/>
        </w:rPr>
        <w:t>Zamawiający nie wyraża zgody na powyższe.</w:t>
      </w:r>
      <w:r>
        <w:rPr>
          <w:rFonts w:eastAsia="Times New Roman" w:cstheme="minorHAnsi"/>
          <w:color w:val="00000A"/>
          <w:lang w:eastAsia="zh-CN"/>
        </w:rPr>
        <w:t xml:space="preserve"> Zamawiający podtrzymuje zapis w brzmieniu bez zmiany Wykonawcy.</w:t>
      </w:r>
    </w:p>
    <w:p w14:paraId="4C6F0803" w14:textId="77777777" w:rsidR="00AA2D04" w:rsidRDefault="00AA2D04" w:rsidP="00AA2D0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9336E3" w14:textId="489EC470" w:rsidR="00FD29D0" w:rsidRPr="00AC7C69" w:rsidRDefault="00FD29D0" w:rsidP="00AA2D0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C7C69">
        <w:rPr>
          <w:rFonts w:ascii="Calibri" w:eastAsia="Times New Roman" w:hAnsi="Calibri" w:cs="Calibri"/>
          <w:b/>
          <w:bCs/>
          <w:lang w:eastAsia="pl-PL"/>
        </w:rPr>
        <w:t>Pytanie 2</w:t>
      </w:r>
    </w:p>
    <w:p w14:paraId="3E8C319C" w14:textId="3FC5E21C" w:rsidR="003919E2" w:rsidRPr="00AC7C69" w:rsidRDefault="003919E2" w:rsidP="003919E2">
      <w:pPr>
        <w:spacing w:after="0"/>
        <w:jc w:val="both"/>
        <w:rPr>
          <w:rFonts w:ascii="Calibri" w:hAnsi="Calibri" w:cs="Calibri"/>
          <w:lang w:eastAsia="pl-PL"/>
        </w:rPr>
      </w:pPr>
      <w:r w:rsidRPr="00AC7C69">
        <w:rPr>
          <w:rFonts w:ascii="Calibri" w:hAnsi="Calibri" w:cs="Calibri"/>
          <w:lang w:eastAsia="pl-PL"/>
        </w:rPr>
        <w:t>W nawiązaniu do ogłoszonego przez Państwa postępowania przetargowego pn. „Rozbudowa sieci ciepłowniczej w kierunku ul. Matejki oraz Długosza w Nowym Sączu wraz z przyłączami ciepłowniczymi do budynków  Długosza 17, Długosza 35, Matejki 28, Matejki 32 oraz  technologią węzłów cieplnych”, numer postępowania: ZP.60.DIN.5.2023, zwracamy się z uprzejmą prośbą o wyjaśnienie następującej kwestii:</w:t>
      </w:r>
    </w:p>
    <w:p w14:paraId="0122756A" w14:textId="0E489EA1" w:rsidR="003919E2" w:rsidRPr="00AC7C69" w:rsidRDefault="003919E2" w:rsidP="003919E2">
      <w:pPr>
        <w:spacing w:after="0"/>
        <w:jc w:val="both"/>
        <w:rPr>
          <w:rFonts w:ascii="Calibri" w:hAnsi="Calibri" w:cs="Calibri"/>
          <w:lang w:eastAsia="pl-PL"/>
        </w:rPr>
      </w:pPr>
      <w:r w:rsidRPr="00AC7C69">
        <w:rPr>
          <w:rFonts w:ascii="Calibri" w:hAnsi="Calibri" w:cs="Calibri"/>
          <w:lang w:eastAsia="pl-PL"/>
        </w:rPr>
        <w:t>Zgodnie z zapisami załącznika nr 1 do SIWZ „SZCZEGÓŁOWY OPIS  PRZEDMIOTU  ZAMÓWIENIA” przedmiotem postępowania jest przebudowa sieci ciepłowniczej wraz z montażem węzłów ciepłowniczych oraz przebudowa sieci wodociągowej.</w:t>
      </w:r>
    </w:p>
    <w:p w14:paraId="5A7AF744" w14:textId="5E7CF64E" w:rsidR="00641647" w:rsidRPr="007403DD" w:rsidRDefault="003919E2" w:rsidP="003919E2">
      <w:pPr>
        <w:spacing w:after="0"/>
        <w:jc w:val="both"/>
        <w:rPr>
          <w:rFonts w:ascii="Calibri" w:hAnsi="Calibri" w:cs="Calibri"/>
          <w:lang w:eastAsia="pl-PL"/>
        </w:rPr>
      </w:pPr>
      <w:r w:rsidRPr="00AC7C69">
        <w:rPr>
          <w:rFonts w:ascii="Calibri" w:hAnsi="Calibri" w:cs="Calibri"/>
          <w:lang w:eastAsia="pl-PL"/>
        </w:rPr>
        <w:t>W uwagi na fakt, iż w przywołanej w pkt 2.6 przedmiotowego dokumentu normie PN-EN 1090 zawarte są wymagania dotyczące wykonania konstrukcji stalowych, których wykonanie nie stanowi zakresu przedmiotowego postępowania zwracamy się z uprzejmą prośbą o wykreślenie wymogu przedstawienia przez Wykonawcę certyfikatu na normę PN-EN 1090.</w:t>
      </w:r>
    </w:p>
    <w:p w14:paraId="2474AB91" w14:textId="4BD58C7A" w:rsidR="003919E2" w:rsidRPr="00AC7C69" w:rsidRDefault="003919E2" w:rsidP="003919E2">
      <w:pPr>
        <w:spacing w:after="0"/>
        <w:jc w:val="both"/>
        <w:rPr>
          <w:rFonts w:ascii="Calibri" w:hAnsi="Calibri" w:cs="Calibri"/>
          <w:lang w:eastAsia="pl-PL"/>
        </w:rPr>
      </w:pPr>
      <w:r w:rsidRPr="00AC7C69">
        <w:rPr>
          <w:rFonts w:ascii="Calibri" w:eastAsia="Times New Roman" w:hAnsi="Calibri" w:cs="Calibri"/>
          <w:b/>
          <w:bCs/>
          <w:color w:val="00000A"/>
          <w:lang w:eastAsia="zh-CN"/>
        </w:rPr>
        <w:t>Odpowiedź</w:t>
      </w:r>
    </w:p>
    <w:p w14:paraId="7C4D89BF" w14:textId="65349D39" w:rsidR="003919E2" w:rsidRPr="00AC7C69" w:rsidRDefault="00AC7C69" w:rsidP="00AA2D0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C7C69">
        <w:rPr>
          <w:rFonts w:ascii="Calibri" w:eastAsia="Times New Roman" w:hAnsi="Calibri" w:cs="Calibri"/>
          <w:lang w:eastAsia="pl-PL"/>
        </w:rPr>
        <w:t xml:space="preserve">Zamawiający informuje, że dla MPEC Sp. z o.o. w Nowym Sączu aktualnie obowiązuje: „Instrukcja wykonywania zlecenia podwykonawcom prac spawalniczych w MPEC Nowy Sącz Nr 22.04.002 z 30.03.2023r.” </w:t>
      </w:r>
      <w:r w:rsidRPr="00AC7C69">
        <w:rPr>
          <w:rFonts w:ascii="Calibri" w:hAnsi="Calibri" w:cs="Calibri"/>
        </w:rPr>
        <w:t>Powyższa instrukcja wymaga przedstawienia certyfikatów dla robót wykonywanych przez Wykonawcę. W przypadku wykonywania prac spawalniczych nie dotyczących budowlanych konstrukcji spawanych, Wykonawca nie ma obowiązku dostarczania w/w certyfikatu.</w:t>
      </w:r>
    </w:p>
    <w:sectPr w:rsidR="003919E2" w:rsidRPr="00AC7C69" w:rsidSect="005466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472"/>
    <w:multiLevelType w:val="hybridMultilevel"/>
    <w:tmpl w:val="98AEC896"/>
    <w:lvl w:ilvl="0" w:tplc="6BC01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02D"/>
    <w:multiLevelType w:val="multilevel"/>
    <w:tmpl w:val="BAE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52B9530F"/>
    <w:multiLevelType w:val="multilevel"/>
    <w:tmpl w:val="357E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E6C14"/>
    <w:multiLevelType w:val="multilevel"/>
    <w:tmpl w:val="134C9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324158">
    <w:abstractNumId w:val="2"/>
  </w:num>
  <w:num w:numId="2" w16cid:durableId="338192658">
    <w:abstractNumId w:val="1"/>
  </w:num>
  <w:num w:numId="3" w16cid:durableId="708384276">
    <w:abstractNumId w:val="3"/>
  </w:num>
  <w:num w:numId="4" w16cid:durableId="908930495">
    <w:abstractNumId w:val="4"/>
  </w:num>
  <w:num w:numId="5" w16cid:durableId="182724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8335B"/>
    <w:rsid w:val="000B6CC8"/>
    <w:rsid w:val="000F07FE"/>
    <w:rsid w:val="00135F36"/>
    <w:rsid w:val="00147955"/>
    <w:rsid w:val="00227976"/>
    <w:rsid w:val="003919E2"/>
    <w:rsid w:val="003E2295"/>
    <w:rsid w:val="004012CE"/>
    <w:rsid w:val="00480221"/>
    <w:rsid w:val="00501E5D"/>
    <w:rsid w:val="00522536"/>
    <w:rsid w:val="005270DD"/>
    <w:rsid w:val="0054666D"/>
    <w:rsid w:val="005F5ED9"/>
    <w:rsid w:val="006009C0"/>
    <w:rsid w:val="00641647"/>
    <w:rsid w:val="006474A6"/>
    <w:rsid w:val="006B2D65"/>
    <w:rsid w:val="006D13DD"/>
    <w:rsid w:val="007403DD"/>
    <w:rsid w:val="007929A8"/>
    <w:rsid w:val="007A7F00"/>
    <w:rsid w:val="00827B86"/>
    <w:rsid w:val="008845E1"/>
    <w:rsid w:val="008B3825"/>
    <w:rsid w:val="009A190D"/>
    <w:rsid w:val="00A35996"/>
    <w:rsid w:val="00A8104D"/>
    <w:rsid w:val="00AA2D04"/>
    <w:rsid w:val="00AC7C69"/>
    <w:rsid w:val="00B6663E"/>
    <w:rsid w:val="00C9273A"/>
    <w:rsid w:val="00D62499"/>
    <w:rsid w:val="00DB34C7"/>
    <w:rsid w:val="00E450CB"/>
    <w:rsid w:val="00EC190D"/>
    <w:rsid w:val="00EF543B"/>
    <w:rsid w:val="00FC5342"/>
    <w:rsid w:val="00FD29D0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4F04B0DA-2DF3-47A9-B272-647AEEB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  <w:style w:type="character" w:customStyle="1" w:styleId="NagwekZnak">
    <w:name w:val="Nagłówek Znak"/>
    <w:basedOn w:val="Domylnaczcionkaakapitu"/>
    <w:link w:val="Nagwek"/>
    <w:uiPriority w:val="99"/>
    <w:rsid w:val="00501E5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501E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501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E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E5D"/>
  </w:style>
  <w:style w:type="paragraph" w:styleId="Akapitzlist">
    <w:name w:val="List Paragraph"/>
    <w:basedOn w:val="Normalny"/>
    <w:uiPriority w:val="34"/>
    <w:qFormat/>
    <w:rsid w:val="00501E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2491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a.baba</cp:lastModifiedBy>
  <cp:revision>28</cp:revision>
  <cp:lastPrinted>2023-04-18T11:36:00Z</cp:lastPrinted>
  <dcterms:created xsi:type="dcterms:W3CDTF">2023-03-23T09:43:00Z</dcterms:created>
  <dcterms:modified xsi:type="dcterms:W3CDTF">2023-04-18T12:20:00Z</dcterms:modified>
</cp:coreProperties>
</file>