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019E" w14:textId="3DD63A7F" w:rsidR="00A906A7" w:rsidRPr="00A906A7" w:rsidRDefault="00A906A7" w:rsidP="00A906A7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2FE6C" wp14:editId="481F4324">
            <wp:simplePos x="0" y="0"/>
            <wp:positionH relativeFrom="margin">
              <wp:posOffset>4461918</wp:posOffset>
            </wp:positionH>
            <wp:positionV relativeFrom="paragraph">
              <wp:posOffset>125522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9DEDC" w14:textId="77777777" w:rsidR="00A906A7" w:rsidRDefault="00A906A7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CB9005D" w14:textId="77777777" w:rsidR="00EF7A5F" w:rsidRDefault="00EF7A5F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11D9F96" w14:textId="77777777" w:rsidR="00EF7A5F" w:rsidRDefault="00EF7A5F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7DA65723" w:rsidR="00A906A7" w:rsidRPr="00D83E61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83E61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83E61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83E61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83E6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D0BDE" w:rsidRPr="00D83E61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1F2AA1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D26AF0" w:rsidRPr="00D83E6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F7A5F" w:rsidRPr="00D83E61">
        <w:rPr>
          <w:rFonts w:asciiTheme="minorHAnsi" w:hAnsiTheme="minorHAnsi" w:cstheme="minorHAnsi"/>
          <w:bCs/>
          <w:color w:val="auto"/>
          <w:sz w:val="22"/>
          <w:szCs w:val="22"/>
        </w:rPr>
        <w:t>kwietnia</w:t>
      </w:r>
      <w:r w:rsidR="00CD360C" w:rsidRPr="00D83E6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83E61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83E61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 w:rsidRPr="00D83E61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83E6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D83E61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</w:rPr>
      </w:pPr>
    </w:p>
    <w:p w14:paraId="2A903C97" w14:textId="642E094E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.60.DIN.</w:t>
      </w:r>
      <w:r w:rsidR="00EF7A5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F7A5F">
        <w:rPr>
          <w:rFonts w:asciiTheme="minorHAnsi" w:hAnsiTheme="minorHAnsi" w:cstheme="minorHAnsi"/>
          <w:b/>
          <w:bCs/>
          <w:sz w:val="22"/>
          <w:szCs w:val="22"/>
        </w:rPr>
        <w:t>23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7DDED16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</w:t>
      </w:r>
      <w:r w:rsidR="00EF7A5F" w:rsidRPr="00072B8C">
        <w:rPr>
          <w:rFonts w:asciiTheme="minorHAnsi" w:hAnsiTheme="minorHAnsi" w:cstheme="minorHAnsi"/>
          <w:sz w:val="22"/>
          <w:szCs w:val="22"/>
        </w:rPr>
        <w:t xml:space="preserve">postępowania o udzielenie zamówienia sektorowego </w:t>
      </w:r>
      <w:r w:rsidR="00EF7A5F" w:rsidRPr="00072B8C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="00EF7A5F" w:rsidRPr="00072B8C">
        <w:rPr>
          <w:rFonts w:asciiTheme="minorHAnsi" w:hAnsiTheme="minorHAnsi" w:cstheme="minorHAnsi"/>
          <w:sz w:val="22"/>
          <w:szCs w:val="22"/>
        </w:rPr>
        <w:t xml:space="preserve">, </w:t>
      </w:r>
      <w:r w:rsidR="00EF7A5F" w:rsidRPr="00072B8C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="00EF7A5F" w:rsidRPr="00072B8C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="00EF7A5F" w:rsidRPr="00072B8C">
        <w:rPr>
          <w:rFonts w:asciiTheme="minorHAnsi" w:hAnsiTheme="minorHAnsi" w:cstheme="minorHAnsi"/>
          <w:sz w:val="22"/>
          <w:szCs w:val="22"/>
        </w:rPr>
        <w:t xml:space="preserve">na podstawie art. 2 ust. </w:t>
      </w:r>
      <w:r w:rsidR="00EF7A5F" w:rsidRPr="00072B8C">
        <w:rPr>
          <w:rFonts w:asciiTheme="minorHAnsi" w:hAnsiTheme="minorHAnsi" w:cstheme="minorHAnsi"/>
          <w:sz w:val="22"/>
          <w:szCs w:val="22"/>
        </w:rPr>
        <w:br/>
        <w:t xml:space="preserve">1 pkt 2) w związku z art. 5 ust. 4 pkt 3) ustawy </w:t>
      </w:r>
      <w:proofErr w:type="spellStart"/>
      <w:r w:rsidR="00EF7A5F" w:rsidRPr="00072B8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="00EF7A5F" w:rsidRPr="00072B8C">
        <w:rPr>
          <w:rFonts w:asciiTheme="minorHAnsi" w:hAnsiTheme="minorHAnsi" w:cstheme="minorHAnsi"/>
          <w:sz w:val="22"/>
          <w:szCs w:val="22"/>
        </w:rPr>
        <w:t>. (wartość zamówienia niższa niż progi unijne),</w:t>
      </w:r>
      <w:r w:rsidR="00EF7A5F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7A5F" w:rsidRPr="00072B8C">
        <w:rPr>
          <w:rFonts w:asciiTheme="minorHAnsi" w:hAnsiTheme="minorHAnsi" w:cstheme="minorHAnsi"/>
          <w:sz w:val="22"/>
          <w:szCs w:val="22"/>
        </w:rPr>
        <w:t>prowadzonego w trybie</w:t>
      </w:r>
      <w:r w:rsidR="00EF7A5F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</w:t>
      </w:r>
      <w:r w:rsidR="00EF7A5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A56C6" w14:textId="2FD5B808" w:rsidR="00ED43C0" w:rsidRP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1893D3BF" w14:textId="7EAB8B10" w:rsidR="00386FF1" w:rsidRPr="00EF7A5F" w:rsidRDefault="00EF7A5F" w:rsidP="00EF7A5F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r w:rsidRPr="00072B8C">
        <w:rPr>
          <w:rFonts w:ascii="Calibri" w:hAnsi="Calibri" w:cs="Calibri"/>
          <w:b/>
          <w:bCs/>
          <w:sz w:val="22"/>
          <w:szCs w:val="22"/>
        </w:rPr>
        <w:t>,,</w:t>
      </w:r>
      <w:bookmarkEnd w:id="0"/>
      <w:r w:rsidRPr="00072B8C">
        <w:rPr>
          <w:rFonts w:ascii="Calibri" w:hAnsi="Calibri" w:cs="Calibri"/>
          <w:b/>
          <w:bCs/>
          <w:sz w:val="22"/>
          <w:szCs w:val="22"/>
        </w:rPr>
        <w:t>Wykonanie przejścia bezwykopowego rurami ochronnymi pod torami na działce nr 115 w </w:t>
      </w:r>
      <w:proofErr w:type="spellStart"/>
      <w:r w:rsidRPr="00072B8C">
        <w:rPr>
          <w:rFonts w:ascii="Calibri" w:hAnsi="Calibri" w:cs="Calibri"/>
          <w:b/>
          <w:bCs/>
          <w:sz w:val="22"/>
          <w:szCs w:val="22"/>
        </w:rPr>
        <w:t>obr</w:t>
      </w:r>
      <w:proofErr w:type="spellEnd"/>
      <w:r w:rsidRPr="00072B8C">
        <w:rPr>
          <w:rFonts w:ascii="Calibri" w:hAnsi="Calibri" w:cs="Calibri"/>
          <w:b/>
          <w:bCs/>
          <w:sz w:val="22"/>
          <w:szCs w:val="22"/>
        </w:rPr>
        <w:t>. 88 w Nowym Sączu – teren kolejowy zamknięty”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196C05F1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6D0BDE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4F4FE2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D0BDE">
        <w:rPr>
          <w:rFonts w:asciiTheme="minorHAnsi" w:hAnsiTheme="minorHAnsi" w:cstheme="minorHAnsi"/>
          <w:b/>
          <w:bCs/>
          <w:color w:val="auto"/>
          <w:sz w:val="22"/>
          <w:szCs w:val="22"/>
        </w:rPr>
        <w:t>kwietnia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EF7A5F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5D66AD" w14:textId="1602D6C8" w:rsidR="00EF7A5F" w:rsidRPr="00072B8C" w:rsidRDefault="00EF7A5F" w:rsidP="00EF7A5F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" w:name="_Hlk83730916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Przedmiotem zamówienia jest wykonanie zadania pn.: </w:t>
      </w:r>
      <w:r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Wykonanie przejścia bezwykopowego rurami ochronnymi pod torami na działce nr 115 w </w:t>
      </w:r>
      <w:proofErr w:type="spellStart"/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obr</w:t>
      </w:r>
      <w:proofErr w:type="spellEnd"/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. 88 w Nowym Sączu – teren kolejowy zamknięty</w:t>
      </w:r>
      <w:r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wg „Szczegółowego opisu przedmiotu zamówienia” – zał. nr 1 do SIWZ/ umowy oraz </w:t>
      </w:r>
      <w:r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postanowień SIWZ i załączników do SIWZ.</w:t>
      </w:r>
    </w:p>
    <w:p w14:paraId="5F38BE22" w14:textId="77777777" w:rsidR="00EF7A5F" w:rsidRDefault="00EF7A5F" w:rsidP="00EF7A5F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72B8C">
        <w:rPr>
          <w:rFonts w:ascii="Calibri" w:hAnsi="Calibri" w:cs="Calibri"/>
          <w:color w:val="000000" w:themeColor="text1"/>
          <w:sz w:val="22"/>
          <w:szCs w:val="22"/>
        </w:rPr>
        <w:t>Przedmiot zamówienia obejmuje wykonanie przejścia rurami ochronnymi 2xDn400 (całkowita długość odcinka L ≈ 2x20,5 m) pod torowiskiem bez naruszenia nasypów kolejowych oraz skarp i dna rowu. Rury ochronne wraz z armaturą po stronie Wykonawcy.</w:t>
      </w:r>
      <w:bookmarkEnd w:id="1"/>
    </w:p>
    <w:p w14:paraId="0E0CDAE1" w14:textId="77777777" w:rsidR="00ED43C0" w:rsidRPr="00D26AF0" w:rsidRDefault="00ED43C0" w:rsidP="00ED43C0">
      <w:pPr>
        <w:pStyle w:val="Akapitzlist"/>
        <w:spacing w:line="276" w:lineRule="auto"/>
        <w:ind w:left="0"/>
        <w:contextualSpacing w:val="0"/>
        <w:rPr>
          <w:rFonts w:ascii="Calibri" w:hAnsi="Calibri" w:cs="Calibri"/>
          <w:color w:val="auto"/>
          <w:sz w:val="22"/>
          <w:szCs w:val="22"/>
        </w:rPr>
      </w:pPr>
    </w:p>
    <w:p w14:paraId="76DC4FCA" w14:textId="77777777" w:rsidR="00EF7A5F" w:rsidRPr="00570EAE" w:rsidRDefault="00EF7A5F" w:rsidP="00EF7A5F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przedmiot zamówienia:</w:t>
      </w:r>
    </w:p>
    <w:p w14:paraId="7CEDF655" w14:textId="05F674C7" w:rsidR="00EF7A5F" w:rsidRPr="00570EAE" w:rsidRDefault="00EF7A5F" w:rsidP="00EF7A5F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CPV 45221250-9 – Przekraczanie przeszkód terenowych metodami </w:t>
      </w:r>
      <w:proofErr w:type="spellStart"/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bezwykopowymi</w:t>
      </w:r>
      <w:proofErr w:type="spellEnd"/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A39B80A" w14:textId="7B594A0E" w:rsidR="0036476E" w:rsidRPr="008D7385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Przedmioty dodatkowe:</w:t>
      </w:r>
    </w:p>
    <w:p w14:paraId="2F035ABD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45111200-0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przygotowania terenu pod budowę i roboty ziemne</w:t>
      </w:r>
    </w:p>
    <w:p w14:paraId="5A9C4894" w14:textId="2432F1CC" w:rsidR="0036476E" w:rsidRPr="008D7385" w:rsidRDefault="0036476E" w:rsidP="00EF7A5F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</w:t>
      </w:r>
      <w:r w:rsidR="00EF7A5F">
        <w:rPr>
          <w:rFonts w:asciiTheme="minorHAnsi" w:hAnsiTheme="minorHAnsi" w:cstheme="minorHAnsi"/>
          <w:sz w:val="22"/>
          <w:szCs w:val="22"/>
        </w:rPr>
        <w:t>1000</w:t>
      </w:r>
      <w:r w:rsidRPr="008D7385">
        <w:rPr>
          <w:rFonts w:asciiTheme="minorHAnsi" w:hAnsiTheme="minorHAnsi" w:cstheme="minorHAnsi"/>
          <w:sz w:val="22"/>
          <w:szCs w:val="22"/>
        </w:rPr>
        <w:t>-</w:t>
      </w:r>
      <w:r w:rsidR="00EF7A5F">
        <w:rPr>
          <w:rFonts w:asciiTheme="minorHAnsi" w:hAnsiTheme="minorHAnsi" w:cstheme="minorHAnsi"/>
          <w:sz w:val="22"/>
          <w:szCs w:val="22"/>
        </w:rPr>
        <w:t>5</w:t>
      </w:r>
      <w:r w:rsidRPr="008D7385">
        <w:rPr>
          <w:rFonts w:asciiTheme="minorHAnsi" w:hAnsiTheme="minorHAnsi" w:cstheme="minorHAnsi"/>
          <w:sz w:val="22"/>
          <w:szCs w:val="22"/>
        </w:rPr>
        <w:tab/>
        <w:t>–</w:t>
      </w:r>
      <w:r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</w:t>
      </w:r>
      <w:r w:rsidR="00EF7A5F">
        <w:rPr>
          <w:rFonts w:asciiTheme="minorHAnsi" w:hAnsiTheme="minorHAnsi" w:cstheme="minorHAnsi"/>
          <w:sz w:val="22"/>
          <w:szCs w:val="22"/>
        </w:rPr>
        <w:t>budowlane w zakresie budowy rurociągów , ciągów komunikacyjnych i linii energetycznych</w:t>
      </w:r>
    </w:p>
    <w:p w14:paraId="29D91DB6" w14:textId="5379B588" w:rsidR="0036476E" w:rsidRDefault="0036476E" w:rsidP="0036476E">
      <w:pPr>
        <w:ind w:right="-2"/>
        <w:rPr>
          <w:rFonts w:ascii="Calibri" w:hAnsi="Calibri" w:cs="Calibri"/>
          <w:iCs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43322000-6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="Calibri" w:hAnsi="Calibri" w:cs="Calibri"/>
          <w:iCs/>
          <w:sz w:val="22"/>
          <w:szCs w:val="22"/>
        </w:rPr>
        <w:t xml:space="preserve">Urządzenia </w:t>
      </w:r>
      <w:r w:rsidR="00EF7A5F">
        <w:rPr>
          <w:rFonts w:ascii="Calibri" w:hAnsi="Calibri" w:cs="Calibri"/>
          <w:iCs/>
          <w:sz w:val="22"/>
          <w:szCs w:val="22"/>
        </w:rPr>
        <w:t>wiertnicze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4A9D2F32" w14:textId="77777777" w:rsidR="00ED43C0" w:rsidRPr="00D26AF0" w:rsidRDefault="00ED43C0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10557B7C" w14:textId="77777777" w:rsidR="0036476E" w:rsidRPr="00B216BF" w:rsidRDefault="0036476E" w:rsidP="0036476E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2" w:name="_Hlk27725303"/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</w:p>
    <w:p w14:paraId="6738480A" w14:textId="77777777" w:rsidR="00EF7A5F" w:rsidRDefault="00EF7A5F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153D3163" w14:textId="7530A43C" w:rsidR="0036476E" w:rsidRPr="00EF7A5F" w:rsidRDefault="00D2397C" w:rsidP="00EF7A5F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5A6C583" w14:textId="77777777" w:rsidR="00EF7A5F" w:rsidRPr="00353B47" w:rsidRDefault="00EF7A5F" w:rsidP="00EF7A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131669509"/>
      <w:r w:rsidRPr="00353B47">
        <w:rPr>
          <w:rFonts w:asciiTheme="minorHAnsi" w:hAnsiTheme="minorHAnsi" w:cstheme="minorHAnsi"/>
          <w:sz w:val="22"/>
          <w:szCs w:val="22"/>
        </w:rPr>
        <w:t xml:space="preserve">1.Przekazanie placu budowy do 19.06.2023 r. </w:t>
      </w:r>
    </w:p>
    <w:p w14:paraId="39F3E312" w14:textId="77777777" w:rsidR="00EF7A5F" w:rsidRPr="00353B47" w:rsidRDefault="00EF7A5F" w:rsidP="00EF7A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t>2.Wykonawstwo fizyczne od 19.06.2023 r. do 07.07.2023 r.</w:t>
      </w:r>
    </w:p>
    <w:p w14:paraId="5C5AF105" w14:textId="77777777" w:rsidR="00EF7A5F" w:rsidRDefault="00EF7A5F" w:rsidP="00EF7A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lastRenderedPageBreak/>
        <w:t>3.Odbiór końcowy 14.07.2023 r.</w:t>
      </w:r>
    </w:p>
    <w:bookmarkEnd w:id="3"/>
    <w:p w14:paraId="6BA0B6D8" w14:textId="77777777" w:rsidR="009278BC" w:rsidRPr="008216BA" w:rsidRDefault="009278BC" w:rsidP="009278BC">
      <w:pPr>
        <w:spacing w:before="100" w:beforeAutospacing="1" w:after="100" w:afterAutospacing="1" w:line="256" w:lineRule="auto"/>
        <w:ind w:left="426" w:hanging="6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14A592F" w14:textId="7E67774B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EF7A5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D26AF0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F978D8A" w14:textId="06AC5F92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3E89E3AC" w14:textId="77777777" w:rsidR="00EF7A5F" w:rsidRPr="00EB73D6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B73D6">
        <w:rPr>
          <w:rFonts w:asciiTheme="minorHAnsi" w:hAnsiTheme="minorHAnsi" w:cstheme="minorHAnsi"/>
          <w:sz w:val="22"/>
          <w:szCs w:val="22"/>
        </w:rPr>
        <w:tab/>
        <w:t>„Szczegółowy opis przedmiotu zamówienia” (także jako zał. nr 1 do umowy),</w:t>
      </w:r>
    </w:p>
    <w:p w14:paraId="4AF01C32" w14:textId="77777777" w:rsidR="00EF7A5F" w:rsidRPr="00EB73D6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2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Dokumentacja projektowa</w:t>
      </w:r>
      <w:r w:rsidRPr="00EB73D6">
        <w:rPr>
          <w:rFonts w:asciiTheme="minorHAnsi" w:hAnsiTheme="minorHAnsi" w:cstheme="minorHAnsi"/>
          <w:sz w:val="22"/>
          <w:szCs w:val="22"/>
        </w:rPr>
        <w:t>,</w:t>
      </w:r>
    </w:p>
    <w:p w14:paraId="78768B6B" w14:textId="77777777" w:rsidR="00EF7A5F" w:rsidRPr="00804B84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2a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Uzgodnienia szczegółowe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76CF7F3B" w14:textId="77777777" w:rsidR="00EF7A5F" w:rsidRPr="00804B84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Wzór Umowy</w:t>
      </w:r>
    </w:p>
    <w:p w14:paraId="1150E1EA" w14:textId="77777777" w:rsidR="00EF7A5F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Oświadczenie o osobach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66F77BA3" w14:textId="77777777" w:rsidR="00EF7A5F" w:rsidRPr="00804B84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04B84">
        <w:rPr>
          <w:rFonts w:asciiTheme="minorHAnsi" w:hAnsiTheme="minorHAnsi" w:cstheme="minorHAnsi"/>
          <w:sz w:val="22"/>
          <w:szCs w:val="22"/>
        </w:rPr>
        <w:t xml:space="preserve">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wykonanych robót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3F4F0DCE" w14:textId="77777777" w:rsidR="00EF7A5F" w:rsidRPr="00804B84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56D17FC3" w14:textId="77777777" w:rsidR="00EF7A5F" w:rsidRPr="00804B84" w:rsidRDefault="00EF7A5F" w:rsidP="00EF7A5F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3E1F3335" w14:textId="77777777" w:rsidR="00EF7A5F" w:rsidRPr="00804B84" w:rsidRDefault="00EF7A5F" w:rsidP="00EF7A5F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471883"/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04B84">
        <w:rPr>
          <w:rFonts w:asciiTheme="minorHAnsi" w:hAnsiTheme="minorHAnsi" w:cstheme="minorHAnsi"/>
          <w:sz w:val="22"/>
          <w:szCs w:val="22"/>
        </w:rPr>
        <w:t>Karta gwarancyjna (także jako zał. nr 2 do umowy),</w:t>
      </w:r>
    </w:p>
    <w:bookmarkEnd w:id="4"/>
    <w:p w14:paraId="4DFC4A26" w14:textId="77777777" w:rsidR="00EF7A5F" w:rsidRDefault="00EF7A5F" w:rsidP="00EF7A5F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  <w:t>Informacja RODO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1FAE9F" w14:textId="30459269" w:rsidR="00A4786C" w:rsidRPr="009278BC" w:rsidRDefault="00A4786C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A4786C" w:rsidRPr="009278BC" w:rsidSect="00EF7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8EBF" w14:textId="77777777" w:rsidR="003A234A" w:rsidRDefault="003A234A" w:rsidP="00D26AF0">
      <w:r>
        <w:separator/>
      </w:r>
    </w:p>
  </w:endnote>
  <w:endnote w:type="continuationSeparator" w:id="0">
    <w:p w14:paraId="3B83EF7B" w14:textId="77777777" w:rsidR="003A234A" w:rsidRDefault="003A234A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BFE77" w14:textId="77777777" w:rsidR="00D26AF0" w:rsidRDefault="00D26A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714" w14:textId="77777777" w:rsidR="003A234A" w:rsidRDefault="003A234A" w:rsidP="00D26AF0">
      <w:r>
        <w:separator/>
      </w:r>
    </w:p>
  </w:footnote>
  <w:footnote w:type="continuationSeparator" w:id="0">
    <w:p w14:paraId="1A0E2615" w14:textId="77777777" w:rsidR="003A234A" w:rsidRDefault="003A234A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5E1" w14:textId="77777777" w:rsidR="00D26AF0" w:rsidRDefault="00D26A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8030">
    <w:abstractNumId w:val="0"/>
  </w:num>
  <w:num w:numId="2" w16cid:durableId="2064986101">
    <w:abstractNumId w:val="5"/>
  </w:num>
  <w:num w:numId="3" w16cid:durableId="1251159548">
    <w:abstractNumId w:val="8"/>
  </w:num>
  <w:num w:numId="4" w16cid:durableId="1400713818">
    <w:abstractNumId w:val="9"/>
  </w:num>
  <w:num w:numId="5" w16cid:durableId="1688754873">
    <w:abstractNumId w:val="1"/>
  </w:num>
  <w:num w:numId="6" w16cid:durableId="1541698611">
    <w:abstractNumId w:val="2"/>
  </w:num>
  <w:num w:numId="7" w16cid:durableId="1508321941">
    <w:abstractNumId w:val="13"/>
  </w:num>
  <w:num w:numId="8" w16cid:durableId="1673338683">
    <w:abstractNumId w:val="12"/>
  </w:num>
  <w:num w:numId="9" w16cid:durableId="2044284770">
    <w:abstractNumId w:val="11"/>
  </w:num>
  <w:num w:numId="10" w16cid:durableId="2007783615">
    <w:abstractNumId w:val="10"/>
  </w:num>
  <w:num w:numId="11" w16cid:durableId="680089281">
    <w:abstractNumId w:val="6"/>
  </w:num>
  <w:num w:numId="12" w16cid:durableId="1697656926">
    <w:abstractNumId w:val="7"/>
  </w:num>
  <w:num w:numId="13" w16cid:durableId="8148356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180378">
    <w:abstractNumId w:val="3"/>
  </w:num>
  <w:num w:numId="15" w16cid:durableId="1030491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13B0D"/>
    <w:rsid w:val="001C559B"/>
    <w:rsid w:val="001F2AA1"/>
    <w:rsid w:val="001F4937"/>
    <w:rsid w:val="00202CD4"/>
    <w:rsid w:val="00234C79"/>
    <w:rsid w:val="00235870"/>
    <w:rsid w:val="002535D4"/>
    <w:rsid w:val="00255004"/>
    <w:rsid w:val="00265BA5"/>
    <w:rsid w:val="002708CE"/>
    <w:rsid w:val="002875AD"/>
    <w:rsid w:val="002C022C"/>
    <w:rsid w:val="002C3657"/>
    <w:rsid w:val="002E6D96"/>
    <w:rsid w:val="0031526C"/>
    <w:rsid w:val="00315312"/>
    <w:rsid w:val="0036476E"/>
    <w:rsid w:val="00372176"/>
    <w:rsid w:val="00386FF1"/>
    <w:rsid w:val="003A234A"/>
    <w:rsid w:val="003A4EE2"/>
    <w:rsid w:val="003C66DA"/>
    <w:rsid w:val="003E231F"/>
    <w:rsid w:val="003F3E44"/>
    <w:rsid w:val="003F4AF8"/>
    <w:rsid w:val="003F7D14"/>
    <w:rsid w:val="00404D1C"/>
    <w:rsid w:val="004426CA"/>
    <w:rsid w:val="004F4951"/>
    <w:rsid w:val="004F4FE2"/>
    <w:rsid w:val="00515FCA"/>
    <w:rsid w:val="00517965"/>
    <w:rsid w:val="00546EA6"/>
    <w:rsid w:val="0056338F"/>
    <w:rsid w:val="00565173"/>
    <w:rsid w:val="00580769"/>
    <w:rsid w:val="00594E39"/>
    <w:rsid w:val="005A12F8"/>
    <w:rsid w:val="005C260E"/>
    <w:rsid w:val="005C72FE"/>
    <w:rsid w:val="005D340B"/>
    <w:rsid w:val="00642C15"/>
    <w:rsid w:val="00645463"/>
    <w:rsid w:val="00647BF4"/>
    <w:rsid w:val="00647BF6"/>
    <w:rsid w:val="006B2456"/>
    <w:rsid w:val="006D0BDE"/>
    <w:rsid w:val="006D14FD"/>
    <w:rsid w:val="006D6FF6"/>
    <w:rsid w:val="007111CF"/>
    <w:rsid w:val="007273A2"/>
    <w:rsid w:val="00753656"/>
    <w:rsid w:val="007A0C33"/>
    <w:rsid w:val="007B6A96"/>
    <w:rsid w:val="007D160E"/>
    <w:rsid w:val="0080003C"/>
    <w:rsid w:val="0083569D"/>
    <w:rsid w:val="008533EF"/>
    <w:rsid w:val="00855036"/>
    <w:rsid w:val="008735E5"/>
    <w:rsid w:val="00892B12"/>
    <w:rsid w:val="009278BC"/>
    <w:rsid w:val="009815FE"/>
    <w:rsid w:val="009C5B6D"/>
    <w:rsid w:val="00A4786C"/>
    <w:rsid w:val="00A85ADA"/>
    <w:rsid w:val="00A906A7"/>
    <w:rsid w:val="00AB30ED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C747D3"/>
    <w:rsid w:val="00CA2B58"/>
    <w:rsid w:val="00CB0F62"/>
    <w:rsid w:val="00CC365B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83E61"/>
    <w:rsid w:val="00DB1E77"/>
    <w:rsid w:val="00DB4842"/>
    <w:rsid w:val="00E04E32"/>
    <w:rsid w:val="00E53A9E"/>
    <w:rsid w:val="00E55998"/>
    <w:rsid w:val="00ED43C0"/>
    <w:rsid w:val="00EF7A5F"/>
    <w:rsid w:val="00F00225"/>
    <w:rsid w:val="00F069B6"/>
    <w:rsid w:val="00F30D6F"/>
    <w:rsid w:val="00F43586"/>
    <w:rsid w:val="00F56B47"/>
    <w:rsid w:val="00F61ECD"/>
    <w:rsid w:val="00F84079"/>
    <w:rsid w:val="00F94924"/>
    <w:rsid w:val="00F94E1D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A5DA-0C17-4737-97A0-5983C706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149</cp:revision>
  <cp:lastPrinted>2023-04-12T11:30:00Z</cp:lastPrinted>
  <dcterms:created xsi:type="dcterms:W3CDTF">2019-04-25T05:46:00Z</dcterms:created>
  <dcterms:modified xsi:type="dcterms:W3CDTF">2023-04-12T11:30:00Z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