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019E" w14:textId="7E9C001B" w:rsidR="00A906A7" w:rsidRPr="00A906A7" w:rsidRDefault="00A906A7" w:rsidP="00A906A7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2FE6C" wp14:editId="481F4324">
            <wp:simplePos x="0" y="0"/>
            <wp:positionH relativeFrom="margin">
              <wp:posOffset>4461918</wp:posOffset>
            </wp:positionH>
            <wp:positionV relativeFrom="paragraph">
              <wp:posOffset>125522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B580EC" wp14:editId="3C1FA883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DEDC" w14:textId="77777777" w:rsidR="00A906A7" w:rsidRDefault="00A906A7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5088D452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80CC2">
        <w:rPr>
          <w:rFonts w:asciiTheme="minorHAnsi" w:hAnsiTheme="minorHAnsi" w:cstheme="minorHAnsi"/>
          <w:bCs/>
          <w:color w:val="auto"/>
          <w:sz w:val="22"/>
          <w:szCs w:val="22"/>
        </w:rPr>
        <w:t>31</w:t>
      </w:r>
      <w:r w:rsidR="00D26AF0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964A7">
        <w:rPr>
          <w:rFonts w:asciiTheme="minorHAnsi" w:hAnsiTheme="minorHAnsi" w:cstheme="minorHAnsi"/>
          <w:bCs/>
          <w:color w:val="auto"/>
          <w:sz w:val="22"/>
          <w:szCs w:val="22"/>
        </w:rPr>
        <w:t>maja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58861801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.60.DIN.</w:t>
      </w:r>
      <w:r w:rsidR="009E06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A56C6" w14:textId="2FD5B808" w:rsidR="00ED43C0" w:rsidRP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1029E7DD" w14:textId="08B98A8D" w:rsidR="00F964A7" w:rsidRDefault="00F964A7" w:rsidP="00F964A7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bookmarkStart w:id="1" w:name="_Hlk135647982"/>
      <w:r>
        <w:rPr>
          <w:rFonts w:ascii="Calibri" w:hAnsi="Calibri" w:cs="Calibri"/>
          <w:b/>
          <w:bCs/>
          <w:sz w:val="22"/>
          <w:szCs w:val="22"/>
        </w:rPr>
        <w:t xml:space="preserve">,,Przyłącz do sieci ciepłowniczej węzła cieplnego w obiekcie przy ul. Wiśniowieckiego 125 </w:t>
      </w:r>
      <w:r>
        <w:rPr>
          <w:rFonts w:ascii="Calibri" w:hAnsi="Calibri" w:cs="Calibri"/>
          <w:b/>
          <w:bCs/>
          <w:sz w:val="22"/>
          <w:szCs w:val="22"/>
        </w:rPr>
        <w:br/>
        <w:t>w Nowym Sączu”</w:t>
      </w:r>
    </w:p>
    <w:p w14:paraId="32B0BE43" w14:textId="77777777" w:rsidR="00F964A7" w:rsidRDefault="00F964A7" w:rsidP="00F964A7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Cs/>
          <w:sz w:val="22"/>
          <w:szCs w:val="22"/>
        </w:rPr>
      </w:pPr>
      <w:bookmarkStart w:id="2" w:name="_Hlk135648006"/>
      <w:bookmarkEnd w:id="1"/>
      <w:r>
        <w:rPr>
          <w:rFonts w:ascii="Calibri" w:hAnsi="Calibri" w:cs="Calibri"/>
          <w:sz w:val="22"/>
          <w:szCs w:val="22"/>
        </w:rPr>
        <w:t>w ramach zadania</w:t>
      </w:r>
      <w:r>
        <w:rPr>
          <w:rFonts w:ascii="Calibri" w:hAnsi="Calibri" w:cs="Calibri"/>
          <w:b/>
          <w:bCs/>
          <w:sz w:val="22"/>
          <w:szCs w:val="22"/>
        </w:rPr>
        <w:t xml:space="preserve"> „Likwidacja lokalnej kotłowni węglowej (Wiśniowieckiego 125) 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oraz wykonanie przyłącza, sieci do budynku, węzła” </w:t>
      </w:r>
    </w:p>
    <w:bookmarkEnd w:id="2"/>
    <w:p w14:paraId="55472EEE" w14:textId="77777777" w:rsidR="0036476E" w:rsidRPr="005B1065" w:rsidRDefault="0036476E" w:rsidP="0036476E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projektu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</w:p>
    <w:bookmarkEnd w:id="0"/>
    <w:p w14:paraId="1893D3BF" w14:textId="50FCF2CD" w:rsidR="00386FF1" w:rsidRPr="00AB30ED" w:rsidRDefault="00386FF1" w:rsidP="00AB30ED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0F27D1DE" w14:textId="0663C523" w:rsidR="0036476E" w:rsidRDefault="0036476E" w:rsidP="0036476E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912913">
        <w:rPr>
          <w:rStyle w:val="Hipercze"/>
          <w:rFonts w:ascii="Calibri" w:hAnsi="Calibri" w:cs="Calibri"/>
          <w:bCs/>
          <w:color w:val="auto"/>
          <w:sz w:val="22"/>
          <w:szCs w:val="22"/>
        </w:rPr>
        <w:t>„</w:t>
      </w:r>
      <w:r w:rsidRPr="0036476E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Wytycznych w zakresie udzielania zamówień w ramach Mechanizmu Finansowego EOG na lata 2014-2021 oraz Norweskiego Mechanizmu Finansowego na lata 2014-2021” oraz zapisów </w:t>
      </w:r>
      <w:r w:rsidRPr="0036476E">
        <w:rPr>
          <w:rFonts w:ascii="Calibri" w:hAnsi="Calibri" w:cs="Calibri"/>
          <w:bCs/>
          <w:sz w:val="22"/>
          <w:szCs w:val="22"/>
        </w:rPr>
        <w:t>„Regulaminu udzielania zamówień MPEC Sp.  z o. o. w Nowym Sączu” – zamieszczonego na stronie internetowej Zamawiającego i</w:t>
      </w:r>
      <w:r w:rsidRPr="00912913">
        <w:rPr>
          <w:rFonts w:ascii="Calibri" w:hAnsi="Calibri" w:cs="Calibri"/>
          <w:bCs/>
          <w:sz w:val="22"/>
          <w:szCs w:val="22"/>
        </w:rPr>
        <w:t xml:space="preserve"> do wglądu </w:t>
      </w:r>
      <w:r w:rsidR="00304DC1">
        <w:rPr>
          <w:rFonts w:ascii="Calibri" w:hAnsi="Calibri" w:cs="Calibri"/>
          <w:bCs/>
          <w:sz w:val="22"/>
          <w:szCs w:val="22"/>
        </w:rPr>
        <w:br/>
      </w:r>
      <w:r w:rsidRPr="00912913">
        <w:rPr>
          <w:rFonts w:ascii="Calibri" w:hAnsi="Calibri" w:cs="Calibri"/>
          <w:bCs/>
          <w:sz w:val="22"/>
          <w:szCs w:val="22"/>
        </w:rPr>
        <w:t>w siedzibie Zamawiającego. Ogłoszenie o przetargu zamieszczone jest na stronie internetowej bazy konkurencyjności, na stronie internetowej Zamawiającego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5AAF264" w14:textId="77777777" w:rsidR="0036476E" w:rsidRPr="00912913" w:rsidRDefault="0036476E" w:rsidP="0036476E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912913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1C5F46A9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180CC2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964A7">
        <w:rPr>
          <w:rFonts w:asciiTheme="minorHAnsi" w:hAnsiTheme="minorHAnsi" w:cstheme="minorHAnsi"/>
          <w:b/>
          <w:bCs/>
          <w:color w:val="auto"/>
          <w:sz w:val="22"/>
          <w:szCs w:val="22"/>
        </w:rPr>
        <w:t>czerwca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12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C5C868" w14:textId="578A382D" w:rsidR="00F964A7" w:rsidRDefault="0036476E" w:rsidP="00F964A7">
      <w:pPr>
        <w:pStyle w:val="Akapitzlist"/>
        <w:numPr>
          <w:ilvl w:val="0"/>
          <w:numId w:val="15"/>
        </w:numPr>
        <w:suppressAutoHyphens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1637650"/>
      <w:r w:rsidRPr="001E43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3"/>
      <w:r w:rsidRPr="001E434C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8D7385">
        <w:rPr>
          <w:rFonts w:asciiTheme="minorHAnsi" w:hAnsiTheme="minorHAnsi" w:cstheme="minorHAnsi"/>
          <w:sz w:val="22"/>
          <w:szCs w:val="22"/>
        </w:rPr>
        <w:t xml:space="preserve">zadania pn.: </w:t>
      </w:r>
      <w:r w:rsidR="00F964A7">
        <w:rPr>
          <w:rFonts w:ascii="Calibri" w:hAnsi="Calibri" w:cs="Calibri"/>
          <w:b/>
          <w:bCs/>
          <w:sz w:val="22"/>
          <w:szCs w:val="22"/>
        </w:rPr>
        <w:t>,,Przyłącz do sieci ciepłowniczej węzła cieplnego w obiekcie przy ul. Wiśniowieckiego 125 w Nowym Sączu”</w:t>
      </w:r>
    </w:p>
    <w:p w14:paraId="23778D0F" w14:textId="1AA5F395" w:rsidR="0036476E" w:rsidRPr="008D7385" w:rsidRDefault="0036476E" w:rsidP="0036476E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wg „Szczegółowego opisu przedmiotu zamówienia” – zał. nr 1 do specyfikacji/ umowy oraz postanowień SIWZ i załączników do SIWZ.</w:t>
      </w:r>
    </w:p>
    <w:p w14:paraId="30BDE762" w14:textId="77777777" w:rsidR="00191C9D" w:rsidRDefault="00191C9D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C386E" w14:textId="6A71F481" w:rsidR="00F964A7" w:rsidRPr="00CE1828" w:rsidRDefault="00F964A7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6CBFD486" w14:textId="77777777" w:rsidR="00FE5364" w:rsidRDefault="00F964A7" w:rsidP="00FE5364">
      <w:p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0CD6C5B8" w14:textId="609C719F" w:rsidR="00F964A7" w:rsidRPr="00CE1828" w:rsidRDefault="00F964A7" w:rsidP="00440BE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Przedmioty dodatkowe:</w:t>
      </w:r>
    </w:p>
    <w:p w14:paraId="266BD5E6" w14:textId="77777777" w:rsidR="00F964A7" w:rsidRPr="00CE1828" w:rsidRDefault="00F964A7" w:rsidP="00440BE1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45100000-8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11F998EC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45111000-8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2F6C4A56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lastRenderedPageBreak/>
        <w:t>CPV 45111200-0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686C8C59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45111220-6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usuwania gruzu</w:t>
      </w:r>
    </w:p>
    <w:p w14:paraId="27511AA2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6D778CB2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45112210-5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1E5D6C52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45112710-5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01114FBF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45233252-0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nawierzchni ulic</w:t>
      </w:r>
    </w:p>
    <w:p w14:paraId="102D1095" w14:textId="77777777" w:rsidR="00F964A7" w:rsidRPr="00CE1828" w:rsidRDefault="00F964A7" w:rsidP="00F964A7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45200000-9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2BE1CE77" w14:textId="77777777" w:rsidR="00F964A7" w:rsidRPr="00CE1828" w:rsidRDefault="00F964A7" w:rsidP="00F964A7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45230000-8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budowy rurociągów, linii komunikacyjnych i elektroenergetycznych, autostrad, dróg, lotnisk i kolei; wyrównywanie terenu</w:t>
      </w:r>
    </w:p>
    <w:p w14:paraId="10BA8243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45231000-5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5E240A0F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Ogólne roboty budowlane związane z budową rurociągów</w:t>
      </w:r>
    </w:p>
    <w:p w14:paraId="27A2CF1C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45231110-9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2BF02550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36D4341F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45312000-7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05E05CBC" w14:textId="77777777" w:rsidR="00F964A7" w:rsidRPr="00CE1828" w:rsidRDefault="00F964A7" w:rsidP="00F964A7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45320000-6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0B52591D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45231112-3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Instalacja rurociągów</w:t>
      </w:r>
    </w:p>
    <w:p w14:paraId="71316594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45232141-2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grzewcze</w:t>
      </w:r>
    </w:p>
    <w:p w14:paraId="0F12D9E0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45232140-5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budowlane w zakresie lokalnych sieci grzewczych</w:t>
      </w:r>
    </w:p>
    <w:p w14:paraId="613D2AA2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45300000-0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instalacyjne w budynkach</w:t>
      </w:r>
    </w:p>
    <w:p w14:paraId="029974E7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45330000-9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instalacyjne wodno-kanalizacyjne i sanitarne</w:t>
      </w:r>
    </w:p>
    <w:p w14:paraId="5426728C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45311000-0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okablowania oraz instalacji elektrycznych</w:t>
      </w:r>
    </w:p>
    <w:p w14:paraId="62053A47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45310000-3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instalacyjne elektryczne</w:t>
      </w:r>
    </w:p>
    <w:p w14:paraId="7D99A954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45311100-1</w:t>
      </w:r>
      <w:r w:rsidRPr="00CE1828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okablowania elektrycznego</w:t>
      </w:r>
    </w:p>
    <w:p w14:paraId="0B01FF2B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45311200-2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Roboty w zakresie instalacji elektrycznych</w:t>
      </w:r>
    </w:p>
    <w:p w14:paraId="66A6CDA4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45315100-9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Instalacyjne roboty elektrotechniczne</w:t>
      </w:r>
    </w:p>
    <w:p w14:paraId="282BEF2F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45315300-1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Instalacje zasilania elektrycznego</w:t>
      </w:r>
    </w:p>
    <w:p w14:paraId="3883B96A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45321000-3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Izolacja cieplna</w:t>
      </w:r>
    </w:p>
    <w:p w14:paraId="306CDB18" w14:textId="77777777" w:rsidR="00F964A7" w:rsidRPr="00CE1828" w:rsidRDefault="00F964A7" w:rsidP="00F964A7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>CPV 45331000-6</w:t>
      </w:r>
      <w:r w:rsidRPr="00CE1828">
        <w:rPr>
          <w:rFonts w:asciiTheme="minorHAnsi" w:hAnsiTheme="minorHAnsi" w:cstheme="minorHAnsi"/>
          <w:sz w:val="22"/>
          <w:szCs w:val="22"/>
        </w:rPr>
        <w:tab/>
        <w:t>–</w:t>
      </w:r>
      <w:r w:rsidRPr="00CE1828">
        <w:rPr>
          <w:rFonts w:asciiTheme="minorHAnsi" w:hAnsiTheme="minorHAnsi" w:cstheme="minorHAnsi"/>
          <w:sz w:val="22"/>
          <w:szCs w:val="22"/>
        </w:rPr>
        <w:tab/>
      </w:r>
      <w:r w:rsidRPr="00CE1828">
        <w:rPr>
          <w:rFonts w:asciiTheme="minorHAnsi" w:hAnsiTheme="minorHAnsi" w:cstheme="minorHAnsi"/>
          <w:sz w:val="22"/>
          <w:szCs w:val="22"/>
        </w:rPr>
        <w:tab/>
        <w:t>Instalowanie urządzeń grzewczych, wentylacyjnych i klimatyzacyjnych</w:t>
      </w:r>
    </w:p>
    <w:p w14:paraId="5B1DFB6A" w14:textId="77777777" w:rsidR="00F964A7" w:rsidRPr="00CE1828" w:rsidRDefault="00F964A7" w:rsidP="00F964A7">
      <w:pPr>
        <w:ind w:right="-2"/>
        <w:rPr>
          <w:rFonts w:ascii="Calibri" w:hAnsi="Calibri" w:cs="Calibri"/>
          <w:iCs/>
          <w:sz w:val="22"/>
          <w:szCs w:val="22"/>
        </w:rPr>
      </w:pPr>
      <w:r w:rsidRPr="00CE1828">
        <w:rPr>
          <w:rFonts w:asciiTheme="minorHAnsi" w:hAnsiTheme="minorHAnsi" w:cstheme="minorHAnsi"/>
          <w:sz w:val="22"/>
          <w:szCs w:val="22"/>
        </w:rPr>
        <w:t xml:space="preserve">CPV </w:t>
      </w:r>
      <w:r w:rsidRPr="00CE1828">
        <w:rPr>
          <w:rFonts w:ascii="Calibri" w:hAnsi="Calibri" w:cs="Calibri"/>
          <w:iCs/>
          <w:sz w:val="22"/>
          <w:szCs w:val="22"/>
        </w:rPr>
        <w:t>09323000-9    –    Węzeł cieplny lokalny</w:t>
      </w:r>
    </w:p>
    <w:p w14:paraId="4A9D2F32" w14:textId="77777777" w:rsidR="00ED43C0" w:rsidRPr="00D26AF0" w:rsidRDefault="00ED43C0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4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4"/>
      <w:r>
        <w:rPr>
          <w:rFonts w:ascii="Calibri" w:hAnsi="Calibri" w:cs="Calibri"/>
          <w:sz w:val="22"/>
          <w:szCs w:val="22"/>
        </w:rPr>
        <w:t xml:space="preserve"> 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AE5AD81" w14:textId="77777777" w:rsidR="004E786F" w:rsidRPr="00E8783B" w:rsidRDefault="004E786F" w:rsidP="004E786F">
      <w:pPr>
        <w:widowControl w:val="0"/>
        <w:spacing w:line="288" w:lineRule="auto"/>
        <w:ind w:right="-34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bookmarkStart w:id="5" w:name="_Hlk135644908"/>
      <w:r>
        <w:rPr>
          <w:rFonts w:ascii="Calibri" w:hAnsi="Calibri" w:cs="Calibri"/>
          <w:sz w:val="22"/>
          <w:szCs w:val="22"/>
          <w:lang w:eastAsia="pl-PL"/>
        </w:rPr>
        <w:t xml:space="preserve">Zadanie winno być wykonane w terminie od 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>01.08.2023 r. do 15.09.2023 r.</w:t>
      </w:r>
    </w:p>
    <w:bookmarkEnd w:id="5"/>
    <w:p w14:paraId="6BA0B6D8" w14:textId="77777777" w:rsidR="009278BC" w:rsidRPr="008216BA" w:rsidRDefault="009278BC" w:rsidP="009278BC">
      <w:pPr>
        <w:spacing w:before="100" w:beforeAutospacing="1" w:after="100" w:afterAutospacing="1" w:line="256" w:lineRule="auto"/>
        <w:ind w:left="426" w:hanging="6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14A592F" w14:textId="17486BE5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F964A7" w:rsidRPr="00191C9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2434CDA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780E8E99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1E434C">
        <w:rPr>
          <w:rFonts w:asciiTheme="minorHAnsi" w:hAnsiTheme="minorHAnsi" w:cstheme="minorHAnsi"/>
          <w:sz w:val="22"/>
          <w:szCs w:val="22"/>
        </w:rPr>
        <w:tab/>
        <w:t>„Szczegółowy opis przedmiotu zamówienia” (także jako zał. nr 1 do umowy),</w:t>
      </w:r>
    </w:p>
    <w:p w14:paraId="61817638" w14:textId="0B4056B1" w:rsidR="0036476E" w:rsidRPr="005D3AD5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3AD5">
        <w:rPr>
          <w:rFonts w:asciiTheme="minorHAnsi" w:hAnsiTheme="minorHAnsi" w:cstheme="minorHAnsi"/>
          <w:sz w:val="22"/>
          <w:szCs w:val="22"/>
        </w:rPr>
        <w:t>zał. nr 2</w:t>
      </w:r>
      <w:r w:rsidRPr="005D3AD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5D3AD5">
        <w:rPr>
          <w:rFonts w:asciiTheme="minorHAnsi" w:hAnsiTheme="minorHAnsi" w:cstheme="minorHAnsi"/>
          <w:sz w:val="22"/>
          <w:szCs w:val="22"/>
        </w:rPr>
        <w:tab/>
        <w:t>Przedmiar robót,</w:t>
      </w:r>
    </w:p>
    <w:p w14:paraId="3EA13F40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4B044C39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4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7EECF59A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5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63971F69" w14:textId="77777777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 xml:space="preserve">zał. </w:t>
      </w:r>
      <w:r w:rsidRPr="00762374">
        <w:rPr>
          <w:rFonts w:asciiTheme="minorHAnsi" w:hAnsiTheme="minorHAnsi" w:cstheme="minorHAnsi"/>
          <w:sz w:val="22"/>
          <w:szCs w:val="22"/>
        </w:rPr>
        <w:t xml:space="preserve">nr 6 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379CF2C2" w14:textId="77777777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7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Oświadczenie o braku okoliczności,</w:t>
      </w:r>
    </w:p>
    <w:p w14:paraId="4ACF411F" w14:textId="00FBFFE2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 xml:space="preserve">zał. nr </w:t>
      </w:r>
      <w:r w:rsidR="00191C9D">
        <w:rPr>
          <w:rFonts w:asciiTheme="minorHAnsi" w:hAnsiTheme="minorHAnsi" w:cstheme="minorHAnsi"/>
          <w:sz w:val="22"/>
          <w:szCs w:val="22"/>
        </w:rPr>
        <w:t>8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0C021E47" w14:textId="78417176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5471883"/>
      <w:r w:rsidRPr="00762374">
        <w:rPr>
          <w:rFonts w:asciiTheme="minorHAnsi" w:hAnsiTheme="minorHAnsi" w:cstheme="minorHAnsi"/>
          <w:sz w:val="22"/>
          <w:szCs w:val="22"/>
        </w:rPr>
        <w:t xml:space="preserve">zał. nr </w:t>
      </w:r>
      <w:r w:rsidR="00191C9D">
        <w:rPr>
          <w:rFonts w:asciiTheme="minorHAnsi" w:hAnsiTheme="minorHAnsi" w:cstheme="minorHAnsi"/>
          <w:sz w:val="22"/>
          <w:szCs w:val="22"/>
        </w:rPr>
        <w:t>9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Dokumentacja projektowa,</w:t>
      </w:r>
    </w:p>
    <w:bookmarkEnd w:id="6"/>
    <w:p w14:paraId="48503F5E" w14:textId="0A493AF8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</w:t>
      </w:r>
      <w:r w:rsidR="00191C9D">
        <w:rPr>
          <w:rFonts w:asciiTheme="minorHAnsi" w:hAnsiTheme="minorHAnsi" w:cstheme="minorHAnsi"/>
          <w:sz w:val="22"/>
          <w:szCs w:val="22"/>
        </w:rPr>
        <w:t>0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Karta gwarancyjna (także jako zał. nr 2 do umowy)</w:t>
      </w:r>
    </w:p>
    <w:p w14:paraId="499BCE1E" w14:textId="4A2E15EC" w:rsidR="0036476E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</w:t>
      </w:r>
      <w:r w:rsidR="00191C9D">
        <w:rPr>
          <w:rFonts w:asciiTheme="minorHAnsi" w:hAnsiTheme="minorHAnsi" w:cstheme="minorHAnsi"/>
          <w:sz w:val="22"/>
          <w:szCs w:val="22"/>
        </w:rPr>
        <w:t>1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793F2DFC" w14:textId="143AFD29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1</w:t>
      </w:r>
      <w:r w:rsidR="00191C9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a    </w:t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bookmarkStart w:id="7" w:name="_Hlk129250095"/>
      <w:r w:rsidRPr="00762374">
        <w:rPr>
          <w:rFonts w:asciiTheme="minorHAnsi" w:hAnsiTheme="minorHAnsi" w:cstheme="minorHAnsi"/>
          <w:sz w:val="22"/>
          <w:szCs w:val="22"/>
        </w:rPr>
        <w:t xml:space="preserve">Instrukcja </w:t>
      </w:r>
      <w:r>
        <w:rPr>
          <w:rFonts w:asciiTheme="minorHAnsi" w:hAnsiTheme="minorHAnsi" w:cstheme="minorHAnsi"/>
          <w:sz w:val="22"/>
          <w:szCs w:val="22"/>
        </w:rPr>
        <w:t xml:space="preserve">wykonywania zleconych podwykonawcom prac spawalniczych w MPEC,  </w:t>
      </w:r>
    </w:p>
    <w:bookmarkEnd w:id="7"/>
    <w:p w14:paraId="07D41BA1" w14:textId="71AC8DB2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</w:t>
      </w:r>
      <w:r w:rsidR="00191C9D">
        <w:rPr>
          <w:rFonts w:asciiTheme="minorHAnsi" w:hAnsiTheme="minorHAnsi" w:cstheme="minorHAnsi"/>
          <w:sz w:val="22"/>
          <w:szCs w:val="22"/>
        </w:rPr>
        <w:t>2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762374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preizolowanych”,</w:t>
      </w:r>
    </w:p>
    <w:p w14:paraId="6F34A55C" w14:textId="30CDA8C3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</w:t>
      </w:r>
      <w:r w:rsidR="00191C9D">
        <w:rPr>
          <w:rFonts w:ascii="Calibri" w:hAnsi="Calibri" w:cs="Calibri"/>
          <w:sz w:val="22"/>
          <w:szCs w:val="22"/>
        </w:rPr>
        <w:t>3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762374">
        <w:rPr>
          <w:rFonts w:ascii="Calibri" w:hAnsi="Calibri" w:cs="Calibri"/>
          <w:sz w:val="22"/>
          <w:szCs w:val="22"/>
        </w:rPr>
        <w:t>„Wytyczne projektowania oraz warunki techniczne projektowania, wykonania i odbioru węzłów ciepłowniczych”,</w:t>
      </w:r>
    </w:p>
    <w:p w14:paraId="51B8AB43" w14:textId="35F2BE84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</w:t>
      </w:r>
      <w:r w:rsidR="00191C9D">
        <w:rPr>
          <w:rFonts w:ascii="Calibri" w:hAnsi="Calibri" w:cs="Calibri"/>
          <w:sz w:val="22"/>
          <w:szCs w:val="22"/>
        </w:rPr>
        <w:t>4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Informacja RODO.</w:t>
      </w:r>
    </w:p>
    <w:p w14:paraId="301FAE9F" w14:textId="30459269" w:rsidR="00A4786C" w:rsidRPr="009278BC" w:rsidRDefault="00A4786C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A4786C" w:rsidRPr="009278BC" w:rsidSect="00440BE1">
      <w:footerReference w:type="default" r:id="rId10"/>
      <w:pgSz w:w="11906" w:h="16838" w:code="9"/>
      <w:pgMar w:top="709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DBCF" w14:textId="77777777" w:rsidR="00C06EC5" w:rsidRDefault="00C06EC5" w:rsidP="00D26AF0">
      <w:r>
        <w:separator/>
      </w:r>
    </w:p>
  </w:endnote>
  <w:endnote w:type="continuationSeparator" w:id="0">
    <w:p w14:paraId="0A92D257" w14:textId="77777777" w:rsidR="00C06EC5" w:rsidRDefault="00C06EC5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2544" w14:textId="3C227C96" w:rsidR="00D26AF0" w:rsidRDefault="00D26A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31FF" w14:textId="77777777" w:rsidR="00C06EC5" w:rsidRDefault="00C06EC5" w:rsidP="00D26AF0">
      <w:r>
        <w:separator/>
      </w:r>
    </w:p>
  </w:footnote>
  <w:footnote w:type="continuationSeparator" w:id="0">
    <w:p w14:paraId="7F25650F" w14:textId="77777777" w:rsidR="00C06EC5" w:rsidRDefault="00C06EC5" w:rsidP="00D2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3910">
    <w:abstractNumId w:val="0"/>
  </w:num>
  <w:num w:numId="2" w16cid:durableId="1232931804">
    <w:abstractNumId w:val="5"/>
  </w:num>
  <w:num w:numId="3" w16cid:durableId="895314757">
    <w:abstractNumId w:val="8"/>
  </w:num>
  <w:num w:numId="4" w16cid:durableId="1241720299">
    <w:abstractNumId w:val="9"/>
  </w:num>
  <w:num w:numId="5" w16cid:durableId="1471631394">
    <w:abstractNumId w:val="1"/>
  </w:num>
  <w:num w:numId="6" w16cid:durableId="1304695896">
    <w:abstractNumId w:val="2"/>
  </w:num>
  <w:num w:numId="7" w16cid:durableId="836917378">
    <w:abstractNumId w:val="13"/>
  </w:num>
  <w:num w:numId="8" w16cid:durableId="224922738">
    <w:abstractNumId w:val="12"/>
  </w:num>
  <w:num w:numId="9" w16cid:durableId="797261067">
    <w:abstractNumId w:val="11"/>
  </w:num>
  <w:num w:numId="10" w16cid:durableId="2042895059">
    <w:abstractNumId w:val="10"/>
  </w:num>
  <w:num w:numId="11" w16cid:durableId="466700323">
    <w:abstractNumId w:val="6"/>
  </w:num>
  <w:num w:numId="12" w16cid:durableId="539243362">
    <w:abstractNumId w:val="7"/>
  </w:num>
  <w:num w:numId="13" w16cid:durableId="69851316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948327">
    <w:abstractNumId w:val="3"/>
  </w:num>
  <w:num w:numId="15" w16cid:durableId="199448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80CC2"/>
    <w:rsid w:val="00191C9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0BE1"/>
    <w:rsid w:val="004426CA"/>
    <w:rsid w:val="0045765D"/>
    <w:rsid w:val="004E786F"/>
    <w:rsid w:val="004F4951"/>
    <w:rsid w:val="00515FCA"/>
    <w:rsid w:val="00517965"/>
    <w:rsid w:val="0056338F"/>
    <w:rsid w:val="00565173"/>
    <w:rsid w:val="00594E39"/>
    <w:rsid w:val="005A12F8"/>
    <w:rsid w:val="005C260E"/>
    <w:rsid w:val="005C72FE"/>
    <w:rsid w:val="005D340B"/>
    <w:rsid w:val="00642C15"/>
    <w:rsid w:val="00645463"/>
    <w:rsid w:val="00647BF4"/>
    <w:rsid w:val="006B2456"/>
    <w:rsid w:val="006D14FD"/>
    <w:rsid w:val="006D6FF6"/>
    <w:rsid w:val="007111CF"/>
    <w:rsid w:val="007273A2"/>
    <w:rsid w:val="00753656"/>
    <w:rsid w:val="007A0C33"/>
    <w:rsid w:val="007D160E"/>
    <w:rsid w:val="0080003C"/>
    <w:rsid w:val="0083569D"/>
    <w:rsid w:val="008533EF"/>
    <w:rsid w:val="00855036"/>
    <w:rsid w:val="00892B12"/>
    <w:rsid w:val="009278BC"/>
    <w:rsid w:val="009815FE"/>
    <w:rsid w:val="009C5B6D"/>
    <w:rsid w:val="009E06EC"/>
    <w:rsid w:val="009F691C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06EC5"/>
    <w:rsid w:val="00C1727E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DD55BC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964A7"/>
    <w:rsid w:val="00FA6CB1"/>
    <w:rsid w:val="00FD5B8E"/>
    <w:rsid w:val="00FD7FEF"/>
    <w:rsid w:val="00FE5364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5FA3-D78D-41B6-AFEE-DEF4DBA6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151</cp:revision>
  <cp:lastPrinted>2023-05-24T07:07:00Z</cp:lastPrinted>
  <dcterms:created xsi:type="dcterms:W3CDTF">2019-04-25T05:46:00Z</dcterms:created>
  <dcterms:modified xsi:type="dcterms:W3CDTF">2023-05-31T10:28:00Z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