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A0EB" w14:textId="4EAF4159" w:rsidR="00F665E3" w:rsidRDefault="002B1A7B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036AFD3E" wp14:editId="3A81D791">
            <wp:simplePos x="0" y="0"/>
            <wp:positionH relativeFrom="column">
              <wp:posOffset>-26061</wp:posOffset>
            </wp:positionH>
            <wp:positionV relativeFrom="paragraph">
              <wp:posOffset>-184226</wp:posOffset>
            </wp:positionV>
            <wp:extent cx="554355" cy="7429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0" w:rsidRPr="00811DE8">
        <w:rPr>
          <w:rFonts w:ascii="Calibri" w:hAnsi="Calibri"/>
          <w:b/>
          <w:sz w:val="22"/>
        </w:rPr>
        <w:t xml:space="preserve">UMOWA </w:t>
      </w:r>
      <w:r w:rsidR="003168C2">
        <w:rPr>
          <w:rFonts w:ascii="Calibri" w:hAnsi="Calibri"/>
          <w:b/>
          <w:sz w:val="22"/>
        </w:rPr>
        <w:t>ZP.60.DI.</w:t>
      </w:r>
      <w:r w:rsidR="00D8297B">
        <w:rPr>
          <w:rFonts w:ascii="Calibri" w:hAnsi="Calibri"/>
          <w:b/>
          <w:sz w:val="22"/>
        </w:rPr>
        <w:t>4</w:t>
      </w:r>
      <w:r w:rsidR="003168C2">
        <w:rPr>
          <w:rFonts w:ascii="Calibri" w:hAnsi="Calibri"/>
          <w:b/>
          <w:sz w:val="22"/>
        </w:rPr>
        <w:t>.2023</w:t>
      </w:r>
      <w:r w:rsidR="00F665E3">
        <w:rPr>
          <w:rFonts w:ascii="Calibri" w:hAnsi="Calibri"/>
          <w:b/>
          <w:sz w:val="22"/>
        </w:rPr>
        <w:t xml:space="preserve"> </w:t>
      </w:r>
    </w:p>
    <w:p w14:paraId="1A986ECF" w14:textId="20A5791F" w:rsidR="003168C2" w:rsidRPr="00F665E3" w:rsidRDefault="00F665E3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i/>
          <w:iCs/>
          <w:sz w:val="22"/>
        </w:rPr>
      </w:pPr>
      <w:r w:rsidRPr="00F665E3">
        <w:rPr>
          <w:rFonts w:ascii="Calibri" w:hAnsi="Calibri"/>
          <w:b/>
          <w:i/>
          <w:iCs/>
          <w:sz w:val="22"/>
        </w:rPr>
        <w:t>- wzór -</w:t>
      </w:r>
    </w:p>
    <w:p w14:paraId="2B633E23" w14:textId="77777777" w:rsidR="00D8297B" w:rsidRDefault="00D8297B" w:rsidP="00D8297B">
      <w:pPr>
        <w:spacing w:after="0" w:line="240" w:lineRule="auto"/>
        <w:ind w:left="0" w:firstLine="0"/>
        <w:jc w:val="center"/>
        <w:rPr>
          <w:rFonts w:ascii="Calibri" w:hAnsi="Calibri"/>
          <w:b/>
          <w:bCs/>
          <w:sz w:val="22"/>
        </w:rPr>
      </w:pPr>
      <w:r w:rsidRPr="00FA6467">
        <w:rPr>
          <w:rFonts w:ascii="Calibri" w:hAnsi="Calibri"/>
          <w:b/>
          <w:bCs/>
          <w:sz w:val="22"/>
        </w:rPr>
        <w:t>„Wynajem Kotłowni Kontenerowej olejowej - 2 szt. o mocy 3MW każda”</w:t>
      </w:r>
    </w:p>
    <w:p w14:paraId="335BF448" w14:textId="77777777" w:rsidR="00D8297B" w:rsidRDefault="00D8297B" w:rsidP="002B1A7B">
      <w:pPr>
        <w:spacing w:after="0" w:line="240" w:lineRule="auto"/>
        <w:ind w:left="0" w:firstLine="0"/>
        <w:rPr>
          <w:rFonts w:ascii="Calibri" w:hAnsi="Calibri"/>
          <w:b/>
          <w:bCs/>
          <w:sz w:val="22"/>
        </w:rPr>
      </w:pPr>
    </w:p>
    <w:p w14:paraId="11FA8A8A" w14:textId="19537FD6" w:rsidR="002B1A7B" w:rsidRPr="002B1A7B" w:rsidRDefault="002B1A7B" w:rsidP="002B1A7B">
      <w:pPr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zawarta dnia …………………………………….. r. w Nowym Sączu pomiędzy:</w:t>
      </w:r>
    </w:p>
    <w:p w14:paraId="53A1881A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Miejskim Przedsiębiorstwem Energetyki Cieplnej Spółka z ograniczoną odpowiedzialnością w Nowym Sączu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przy 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ul. Wiśniowieckiego 56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b/>
          <w:color w:val="auto"/>
          <w:kern w:val="0"/>
          <w:sz w:val="22"/>
          <w14:ligatures w14:val="none"/>
        </w:rPr>
        <w:t>33-300 Nowy Sącz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wpisanym do Krajowego Rejestru Sądowego pod numerem 0000056473, kapitał zakładowy 2</w:t>
      </w:r>
      <w:r w:rsidR="007200AA">
        <w:rPr>
          <w:rFonts w:ascii="Calibri" w:hAnsi="Calibri" w:cs="Calibri"/>
          <w:color w:val="auto"/>
          <w:kern w:val="0"/>
          <w:sz w:val="22"/>
          <w14:ligatures w14:val="none"/>
        </w:rPr>
        <w:t>7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 000 000,00 zł, w imieniu, którego działają:</w:t>
      </w:r>
    </w:p>
    <w:p w14:paraId="76EF4195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53B3DFCC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……………………………………………………</w:t>
      </w:r>
    </w:p>
    <w:p w14:paraId="369D79E4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…………………………………………………..</w:t>
      </w:r>
    </w:p>
    <w:p w14:paraId="5259DF11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5CCF74B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zwanym dalej „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Zamawiającym”,</w:t>
      </w:r>
    </w:p>
    <w:p w14:paraId="1DBCFBF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14:ligatures w14:val="none"/>
        </w:rPr>
      </w:pPr>
    </w:p>
    <w:p w14:paraId="761A7BF4" w14:textId="77777777" w:rsidR="00BD26C7" w:rsidRPr="00811DE8" w:rsidRDefault="00CE4E30" w:rsidP="002B1A7B">
      <w:pPr>
        <w:spacing w:after="17" w:line="240" w:lineRule="auto"/>
        <w:ind w:left="12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a </w:t>
      </w:r>
    </w:p>
    <w:p w14:paraId="7112484F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………………………………………………………………………………………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wpisanym do </w:t>
      </w:r>
      <w:r w:rsidR="00EA7A25"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pod numerem </w:t>
      </w:r>
      <w:r w:rsidR="00EA7A25">
        <w:rPr>
          <w:rFonts w:ascii="Calibri" w:hAnsi="Calibri" w:cs="Arial"/>
          <w:color w:val="auto"/>
          <w:kern w:val="0"/>
          <w:sz w:val="22"/>
          <w14:ligatures w14:val="none"/>
        </w:rPr>
        <w:t>………………………………………………..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 imieniu, której działają:</w:t>
      </w:r>
    </w:p>
    <w:p w14:paraId="656CE486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1D87E331" w14:textId="77777777" w:rsidR="002B1A7B" w:rsidRPr="002B1A7B" w:rsidRDefault="00EA7A25" w:rsidP="002B1A7B">
      <w:pPr>
        <w:numPr>
          <w:ilvl w:val="0"/>
          <w:numId w:val="25"/>
        </w:numPr>
        <w:autoSpaceDE w:val="0"/>
        <w:spacing w:after="0" w:line="252" w:lineRule="auto"/>
        <w:jc w:val="left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………………………………………………………………………………..</w:t>
      </w:r>
    </w:p>
    <w:p w14:paraId="0123819B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4A2FD0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zwaną/</w:t>
      </w:r>
      <w:proofErr w:type="spellStart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ym</w:t>
      </w:r>
      <w:proofErr w:type="spellEnd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 xml:space="preserve"> dalej „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Wykonawcą”,  </w:t>
      </w:r>
    </w:p>
    <w:p w14:paraId="2763889B" w14:textId="77777777" w:rsidR="002B1A7B" w:rsidRPr="002B1A7B" w:rsidRDefault="002B1A7B" w:rsidP="002B1A7B">
      <w:pPr>
        <w:suppressAutoHyphens/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zwanymi dalej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 Stronami,</w:t>
      </w:r>
    </w:p>
    <w:p w14:paraId="307C78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została zawarta umowa o następującej treści:</w:t>
      </w:r>
    </w:p>
    <w:p w14:paraId="322C758E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6EA6A3D9" w14:textId="77777777" w:rsidR="00BD26C7" w:rsidRPr="00811DE8" w:rsidRDefault="00CE4E30" w:rsidP="004E2879">
      <w:pPr>
        <w:pStyle w:val="Nagwek1"/>
        <w:spacing w:line="240" w:lineRule="auto"/>
        <w:ind w:left="0" w:right="72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1 </w:t>
      </w:r>
    </w:p>
    <w:p w14:paraId="09E89ED1" w14:textId="77777777" w:rsidR="00BD26C7" w:rsidRPr="00811DE8" w:rsidRDefault="00CE4E30" w:rsidP="004E2879">
      <w:pPr>
        <w:spacing w:after="45" w:line="240" w:lineRule="auto"/>
        <w:ind w:left="0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Przedmiot umowy  </w:t>
      </w:r>
    </w:p>
    <w:p w14:paraId="3C216974" w14:textId="377FD13D" w:rsidR="00BD26C7" w:rsidRPr="00811DE8" w:rsidRDefault="00CE4E30" w:rsidP="00EA7A25">
      <w:pPr>
        <w:numPr>
          <w:ilvl w:val="0"/>
          <w:numId w:val="1"/>
        </w:numPr>
        <w:spacing w:after="44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ZAMAWIAJĄCY zleca WYKONAWCY, a Wykonawca przyjmuje do wykonania realizację zadania </w:t>
      </w:r>
      <w:r w:rsidR="00EA7A25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pn. </w:t>
      </w:r>
      <w:r w:rsidR="00D8297B" w:rsidRPr="00FA6467">
        <w:rPr>
          <w:rFonts w:ascii="Calibri" w:hAnsi="Calibri"/>
          <w:b/>
          <w:bCs/>
          <w:sz w:val="22"/>
        </w:rPr>
        <w:t>„Wynajem Kotłowni Kontenerowej olejowej - 2 szt. o mocy 3MW każda”</w:t>
      </w:r>
      <w:r w:rsidRPr="00811DE8">
        <w:rPr>
          <w:rFonts w:ascii="Calibri" w:hAnsi="Calibri"/>
          <w:b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zwanego dalej „Przedmiotem Umowy”. </w:t>
      </w:r>
    </w:p>
    <w:p w14:paraId="68D76373" w14:textId="77777777" w:rsidR="00BD26C7" w:rsidRPr="00811DE8" w:rsidRDefault="00CE4E30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Miejscem realizacji Przedmiotu umowy jest </w:t>
      </w:r>
      <w:r w:rsidR="009C503B">
        <w:rPr>
          <w:rFonts w:ascii="Calibri" w:hAnsi="Calibri"/>
          <w:sz w:val="22"/>
        </w:rPr>
        <w:t xml:space="preserve">teren kotłowni Millenium przy ul. Wiśniowieckiego 56 w Nowym </w:t>
      </w:r>
      <w:proofErr w:type="spellStart"/>
      <w:r w:rsidR="009C503B">
        <w:rPr>
          <w:rFonts w:ascii="Calibri" w:hAnsi="Calibri"/>
          <w:sz w:val="22"/>
        </w:rPr>
        <w:t>Saczu</w:t>
      </w:r>
      <w:proofErr w:type="spellEnd"/>
      <w:r w:rsidRPr="00811DE8">
        <w:rPr>
          <w:rFonts w:ascii="Calibri" w:hAnsi="Calibri"/>
          <w:sz w:val="22"/>
        </w:rPr>
        <w:t xml:space="preserve">.  </w:t>
      </w:r>
    </w:p>
    <w:p w14:paraId="5FCB3BCB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zrealizować przedmiot umowy zgodnie z opisem zawartym </w:t>
      </w:r>
      <w:r w:rsidR="009C503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niniejszej umowie oraz zgodnie z : </w:t>
      </w:r>
    </w:p>
    <w:p w14:paraId="12C1B14B" w14:textId="7E5B24C8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Specyfikacją Istotnych Warunków Zamówienia z dnia .............................. r. oraz załącznikami do  SIWZ, </w:t>
      </w:r>
    </w:p>
    <w:p w14:paraId="480DE175" w14:textId="77777777" w:rsidR="00BD26C7" w:rsidRPr="00811DE8" w:rsidRDefault="00CE4E30" w:rsidP="002B1A7B">
      <w:pPr>
        <w:numPr>
          <w:ilvl w:val="0"/>
          <w:numId w:val="2"/>
        </w:numPr>
        <w:spacing w:after="11"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wymaganiami wynikającymi z obowiązujących Polskich Norm i aprobat technicznych, </w:t>
      </w:r>
    </w:p>
    <w:p w14:paraId="578F299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zasadami rzetelnej wiedzy technicznej i ustalonymi zwyczajami. </w:t>
      </w:r>
    </w:p>
    <w:p w14:paraId="2A3C12ED" w14:textId="35FF42C5" w:rsidR="00BD26C7" w:rsidRPr="00811DE8" w:rsidRDefault="00D8297B" w:rsidP="00F8144F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</w:t>
      </w:r>
      <w:r w:rsidR="00CE4E30" w:rsidRPr="00811DE8">
        <w:rPr>
          <w:rFonts w:ascii="Calibri" w:hAnsi="Calibri"/>
          <w:sz w:val="22"/>
        </w:rPr>
        <w:t>.</w:t>
      </w:r>
      <w:r w:rsidR="00CE4E30" w:rsidRPr="00811DE8">
        <w:rPr>
          <w:rFonts w:ascii="Calibri" w:eastAsia="Arial" w:hAnsi="Calibri" w:cs="Arial"/>
          <w:sz w:val="22"/>
        </w:rPr>
        <w:t xml:space="preserve"> </w:t>
      </w:r>
      <w:r w:rsidR="00CE4E30" w:rsidRPr="00811DE8">
        <w:rPr>
          <w:rFonts w:ascii="Calibri" w:hAnsi="Calibri"/>
          <w:sz w:val="22"/>
        </w:rPr>
        <w:t xml:space="preserve">Wykonawca zobowiązuje się do wykonania wszelkich prac niezbędnych do prawidłowego wykonania zamówienia, </w:t>
      </w:r>
      <w:r w:rsidR="00A9651C">
        <w:rPr>
          <w:rFonts w:ascii="Calibri" w:hAnsi="Calibri"/>
          <w:sz w:val="22"/>
        </w:rPr>
        <w:t xml:space="preserve">zgodnie z </w:t>
      </w:r>
      <w:r w:rsidR="00CE4E30" w:rsidRPr="00811DE8">
        <w:rPr>
          <w:rFonts w:ascii="Calibri" w:hAnsi="Calibri"/>
          <w:sz w:val="22"/>
        </w:rPr>
        <w:t>zasad</w:t>
      </w:r>
      <w:r w:rsidR="00A9651C">
        <w:rPr>
          <w:rFonts w:ascii="Calibri" w:hAnsi="Calibri"/>
          <w:sz w:val="22"/>
        </w:rPr>
        <w:t>ami</w:t>
      </w:r>
      <w:r w:rsidR="00CE4E30" w:rsidRPr="00811DE8">
        <w:rPr>
          <w:rFonts w:ascii="Calibri" w:hAnsi="Calibri"/>
          <w:sz w:val="22"/>
        </w:rPr>
        <w:t xml:space="preserve"> wiedzy technicznej i przepisy prawa niezbędne są do bezpiecznego i zgodnego z prawem użytkowania instalacji i urządzeń.  </w:t>
      </w:r>
    </w:p>
    <w:p w14:paraId="5DAECBFD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5D4841A" w14:textId="77777777" w:rsidR="00BD26C7" w:rsidRPr="00811DE8" w:rsidRDefault="00CE4E30" w:rsidP="004E2879">
      <w:pPr>
        <w:spacing w:after="43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2</w:t>
      </w:r>
    </w:p>
    <w:p w14:paraId="14DC8F19" w14:textId="77777777" w:rsidR="00BD26C7" w:rsidRPr="00811DE8" w:rsidRDefault="00CE4E30" w:rsidP="009C503B">
      <w:pPr>
        <w:spacing w:after="0" w:line="240" w:lineRule="auto"/>
        <w:ind w:left="686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Termin realizacji umowy  </w:t>
      </w:r>
    </w:p>
    <w:p w14:paraId="1207D246" w14:textId="30C35F05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bookmarkStart w:id="0" w:name="_Hlk135910856"/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Przedmiot umowy w zakresie najmu 2 kotłów olejowych z magazynem paliwa zostanie wykonany i odebrany w terminie maksymalnie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do 20 listopada 2023 r.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W przypadku przesunięcia terminu odbioru zostanie odpowiednio skorygowany okres najmu</w:t>
      </w:r>
      <w:r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z uwzględnieniem zapisów w 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§ 11.</w:t>
      </w:r>
    </w:p>
    <w:p w14:paraId="511A6FE4" w14:textId="56D19EB1" w:rsidR="00A9651C" w:rsidRPr="00A9651C" w:rsidRDefault="00A9651C" w:rsidP="00A9651C">
      <w:pPr>
        <w:numPr>
          <w:ilvl w:val="3"/>
          <w:numId w:val="48"/>
        </w:numPr>
        <w:suppressAutoHyphens/>
        <w:spacing w:after="23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Okres najmu 2 szt. kotłów olejowych wraz magazynami paliwa będzie trwał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19 tygodni, liczonych od chwili podpisania protokołu odbioru końcowego, z możliwością przedłużenia/skrócenia okresu najmu o dwa tygodnie.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Po zakończonym okresie najmu Wykonawca na swój koszt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lastRenderedPageBreak/>
        <w:t xml:space="preserve">zdemontuje i odbierze kotły najpóźniej w terminie 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14 dni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od zakończenia najmu. Strony sporządzą protokół odbioru.  </w:t>
      </w:r>
    </w:p>
    <w:p w14:paraId="7E435AF6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Za dzień wykonania przedmiotu umowy uznaje się datę zakończenia okresu najmu potwierdzoną pismem do Wykonawcy o zakończeniu najmu i możliwości demontażu kotłów.</w:t>
      </w:r>
    </w:p>
    <w:bookmarkEnd w:id="0"/>
    <w:p w14:paraId="79058719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25" w:line="240" w:lineRule="auto"/>
        <w:ind w:left="426" w:right="47"/>
        <w:rPr>
          <w:rFonts w:ascii="Calibri" w:hAnsi="Calibri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W razie wystąpienia okoliczności mogących mieć wpływ na termin realizacji zamówienia objętego niniejszą umową Wykonawca na piśmie powiadomi niezwłocznie o tym fakcie Zamawiającego. </w:t>
      </w:r>
    </w:p>
    <w:p w14:paraId="266AF02E" w14:textId="315EDCF8" w:rsidR="00BD26C7" w:rsidRDefault="00BD26C7" w:rsidP="00744F08">
      <w:pPr>
        <w:spacing w:after="16" w:line="240" w:lineRule="auto"/>
        <w:ind w:left="732" w:firstLine="0"/>
        <w:jc w:val="left"/>
        <w:rPr>
          <w:rFonts w:ascii="Calibri" w:hAnsi="Calibri"/>
          <w:sz w:val="22"/>
        </w:rPr>
      </w:pPr>
    </w:p>
    <w:p w14:paraId="6F8CD645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3</w:t>
      </w:r>
    </w:p>
    <w:p w14:paraId="090512CD" w14:textId="644900AC" w:rsidR="00744F08" w:rsidRDefault="00CE4E30" w:rsidP="002B1A7B">
      <w:pPr>
        <w:spacing w:after="0" w:line="240" w:lineRule="auto"/>
        <w:ind w:left="372" w:right="59" w:firstLine="2859"/>
        <w:jc w:val="left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Osoby wyznaczone do kontaktu  </w:t>
      </w:r>
    </w:p>
    <w:p w14:paraId="22AEEE28" w14:textId="7B1399EF" w:rsidR="00BD26C7" w:rsidRPr="00811DE8" w:rsidRDefault="00CE4E30" w:rsidP="00744F08">
      <w:pPr>
        <w:spacing w:after="0" w:line="240" w:lineRule="auto"/>
        <w:ind w:left="372" w:right="59" w:hanging="37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Strony umowy ustalają, że osobami upoważnionymi do reprezentowania ich w trakcie realizacji</w:t>
      </w:r>
      <w:r w:rsidR="00744F08">
        <w:rPr>
          <w:rFonts w:ascii="Calibri" w:hAnsi="Calibri"/>
          <w:sz w:val="22"/>
        </w:rPr>
        <w:t xml:space="preserve"> </w:t>
      </w:r>
      <w:r w:rsidR="00D8297B">
        <w:rPr>
          <w:rFonts w:ascii="Calibri" w:hAnsi="Calibri"/>
          <w:sz w:val="22"/>
        </w:rPr>
        <w:t xml:space="preserve">zamówienia </w:t>
      </w:r>
      <w:r w:rsidRPr="00811DE8">
        <w:rPr>
          <w:rFonts w:ascii="Calibri" w:hAnsi="Calibri"/>
          <w:sz w:val="22"/>
        </w:rPr>
        <w:t xml:space="preserve">są: </w:t>
      </w:r>
    </w:p>
    <w:p w14:paraId="2F7A0B0A" w14:textId="7400D678" w:rsidR="00BD26C7" w:rsidRPr="00A9651C" w:rsidRDefault="00CE4E30" w:rsidP="00A9651C">
      <w:pPr>
        <w:numPr>
          <w:ilvl w:val="0"/>
          <w:numId w:val="4"/>
        </w:numPr>
        <w:spacing w:after="0" w:line="240" w:lineRule="auto"/>
        <w:ind w:left="426" w:right="47" w:firstLine="0"/>
        <w:rPr>
          <w:rFonts w:ascii="Calibri" w:hAnsi="Calibri"/>
          <w:sz w:val="22"/>
        </w:rPr>
      </w:pPr>
      <w:r w:rsidRPr="00744F08">
        <w:rPr>
          <w:rFonts w:ascii="Calibri" w:hAnsi="Calibri"/>
          <w:sz w:val="22"/>
        </w:rPr>
        <w:t xml:space="preserve">Ze strony Wykonawcy: ............................................................. </w:t>
      </w:r>
    </w:p>
    <w:p w14:paraId="78064C41" w14:textId="77777777" w:rsidR="00BD26C7" w:rsidRPr="00811DE8" w:rsidRDefault="00CE4E30" w:rsidP="00744F08">
      <w:pPr>
        <w:spacing w:after="0" w:line="240" w:lineRule="auto"/>
        <w:ind w:left="709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osoby, które w jego imieniu wykonywać będą prace będące przedmiotem umowy, posiadają stosowne kwalifikacje i uprawnienia w zakresie powierzonych obowiązków. </w:t>
      </w:r>
    </w:p>
    <w:p w14:paraId="6A92ECC6" w14:textId="3005DD37" w:rsidR="00BD26C7" w:rsidRPr="00CE738A" w:rsidRDefault="00CE4E30" w:rsidP="00CE738A">
      <w:pPr>
        <w:numPr>
          <w:ilvl w:val="0"/>
          <w:numId w:val="4"/>
        </w:numPr>
        <w:tabs>
          <w:tab w:val="left" w:pos="993"/>
        </w:tabs>
        <w:spacing w:after="7" w:line="240" w:lineRule="auto"/>
        <w:ind w:left="709" w:right="47" w:hanging="283"/>
        <w:rPr>
          <w:rFonts w:ascii="Calibri" w:hAnsi="Calibri"/>
          <w:sz w:val="22"/>
        </w:rPr>
      </w:pPr>
      <w:r w:rsidRPr="00CE738A">
        <w:rPr>
          <w:rFonts w:ascii="Calibri" w:hAnsi="Calibri"/>
          <w:sz w:val="22"/>
        </w:rPr>
        <w:t xml:space="preserve">Ze strony Zamawiającego: </w:t>
      </w:r>
      <w:r w:rsidR="00744F08" w:rsidRPr="00CE738A">
        <w:rPr>
          <w:rFonts w:ascii="Calibri" w:hAnsi="Calibri"/>
          <w:sz w:val="22"/>
        </w:rPr>
        <w:t>………………………………………………………………………………..</w:t>
      </w:r>
    </w:p>
    <w:p w14:paraId="21924CC9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498813B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4</w:t>
      </w:r>
    </w:p>
    <w:p w14:paraId="69A26F7A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Strony ustalają, że obowiązującą ich formą wynagrodzenia, zgodnie z SIWZ oraz wybraną ofertą Wykonawcy, będzie wynagrodzenie w formie ryczałtu.</w:t>
      </w:r>
    </w:p>
    <w:p w14:paraId="179B7A42" w14:textId="77777777" w:rsidR="004B5863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Ustalone w tej formie na podstawie oferty wynagrodzenie Wykonawcy wyraża się kwotą: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…………..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zł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netto</w:t>
      </w:r>
      <w:r w:rsidRPr="00174EDA">
        <w:rPr>
          <w:rFonts w:ascii="Calibri" w:hAnsi="Calibri" w:cs="Calibri"/>
          <w:sz w:val="22"/>
        </w:rPr>
        <w:t xml:space="preserve"> (słownie: ………………………………………………… złotych ……/100) + należny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podatek VAT.. = </w:t>
      </w:r>
      <w:r w:rsidRPr="00174EDA">
        <w:rPr>
          <w:rFonts w:ascii="Calibri" w:hAnsi="Calibri" w:cs="Calibri"/>
          <w:b/>
          <w:bCs/>
          <w:sz w:val="22"/>
        </w:rPr>
        <w:t>………………….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zł brutto</w:t>
      </w:r>
      <w:r w:rsidRPr="00174EDA">
        <w:rPr>
          <w:rFonts w:ascii="Calibri" w:hAnsi="Calibri" w:cs="Calibri"/>
          <w:sz w:val="22"/>
        </w:rPr>
        <w:t xml:space="preserve"> (słownie: ………………………………. złotych ……/100)</w:t>
      </w:r>
      <w:r>
        <w:rPr>
          <w:rFonts w:ascii="Calibri" w:hAnsi="Calibri" w:cs="Calibri"/>
          <w:sz w:val="22"/>
        </w:rPr>
        <w:t xml:space="preserve"> </w:t>
      </w:r>
    </w:p>
    <w:p w14:paraId="42ADEEC6" w14:textId="77777777" w:rsidR="004B5863" w:rsidRDefault="004B5863" w:rsidP="004B5863">
      <w:pPr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 okresie obowiązywania niniejszej umowy cena netto nie ulegnie zmianie. Należny podatek VAT</w:t>
      </w:r>
      <w:r w:rsidRPr="00174EDA">
        <w:rPr>
          <w:rFonts w:ascii="Calibri" w:hAnsi="Calibri" w:cs="Calibri"/>
          <w:sz w:val="22"/>
        </w:rPr>
        <w:br/>
        <w:t xml:space="preserve">wg stawki urzędowej obowiązującej w dacie wystawienia poszczególnych faktur. </w:t>
      </w:r>
    </w:p>
    <w:p w14:paraId="25ADEFA2" w14:textId="330CF169" w:rsidR="00415960" w:rsidRDefault="00415960" w:rsidP="00415960">
      <w:pPr>
        <w:pStyle w:val="Akapitzlist"/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Zamaw</w:t>
      </w:r>
      <w:r w:rsidR="00D8297B">
        <w:rPr>
          <w:rFonts w:ascii="Calibri" w:hAnsi="Calibri" w:cs="Calibri"/>
          <w:sz w:val="22"/>
        </w:rPr>
        <w:t>ia</w:t>
      </w:r>
      <w:r>
        <w:rPr>
          <w:rFonts w:ascii="Calibri" w:hAnsi="Calibri" w:cs="Calibri"/>
          <w:sz w:val="22"/>
        </w:rPr>
        <w:t>jący przewiduje podział płatności na etapy:</w:t>
      </w:r>
    </w:p>
    <w:p w14:paraId="46BBA943" w14:textId="247592F9" w:rsidR="00415960" w:rsidRDefault="00415960" w:rsidP="00415960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- za wykonanie </w:t>
      </w:r>
      <w:r>
        <w:rPr>
          <w:rFonts w:ascii="Calibri" w:hAnsi="Calibri" w:cs="Calibri"/>
          <w:sz w:val="22"/>
        </w:rPr>
        <w:t xml:space="preserve">etapu określonego w </w:t>
      </w:r>
      <w:r w:rsidRPr="00F8144F">
        <w:rPr>
          <w:rFonts w:ascii="Calibri" w:hAnsi="Calibri"/>
          <w:bCs/>
          <w:sz w:val="22"/>
        </w:rPr>
        <w:t xml:space="preserve">§ 2 ust </w:t>
      </w:r>
      <w:r w:rsidR="00D8297B">
        <w:rPr>
          <w:rFonts w:ascii="Calibri" w:hAnsi="Calibri"/>
          <w:bCs/>
          <w:sz w:val="22"/>
        </w:rPr>
        <w:t>2</w:t>
      </w:r>
      <w:r>
        <w:rPr>
          <w:rFonts w:ascii="Calibri" w:hAnsi="Calibri"/>
          <w:bCs/>
          <w:sz w:val="22"/>
        </w:rPr>
        <w:t xml:space="preserve"> -  w wysokości ………………………………………</w:t>
      </w:r>
    </w:p>
    <w:p w14:paraId="36FCD7C2" w14:textId="05B194AA" w:rsidR="003168C2" w:rsidRPr="00A9651C" w:rsidRDefault="00415960" w:rsidP="00A9651C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- za wykonanie demontażu wraz z wszystkimi usługami towarzyszącymi – w wysokości</w:t>
      </w:r>
      <w:r w:rsidR="003168C2">
        <w:rPr>
          <w:rFonts w:ascii="Calibri" w:hAnsi="Calibri"/>
          <w:bCs/>
          <w:sz w:val="22"/>
        </w:rPr>
        <w:t xml:space="preserve">  </w:t>
      </w:r>
      <w:r>
        <w:rPr>
          <w:rFonts w:ascii="Calibri" w:hAnsi="Calibri"/>
          <w:bCs/>
          <w:sz w:val="22"/>
        </w:rPr>
        <w:t>………………..</w:t>
      </w:r>
    </w:p>
    <w:p w14:paraId="0502D3C2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Wynagrodzenie to obejmuje wszystkie koszty i obowiązki Wykonawcy, niezbędne do zrealizowania robót ujętych w ofercie Wykonawcy oraz określone niniejszą Umową, tj. w szczególności:</w:t>
      </w:r>
    </w:p>
    <w:p w14:paraId="32AED6D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wygrodzenie tymczasowe, </w:t>
      </w:r>
    </w:p>
    <w:p w14:paraId="6E4C8055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transportu, ubezpieczeń, </w:t>
      </w:r>
    </w:p>
    <w:p w14:paraId="07E43BD0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niezbędnych badań i opinii wymaganych podczas odbioru końcowego robót,</w:t>
      </w:r>
    </w:p>
    <w:p w14:paraId="59D742A6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 wszelkich innych czynności niezbędnych do prawidłowego wykonania przedmiotu zamówienia,</w:t>
      </w:r>
    </w:p>
    <w:p w14:paraId="3224BAF7" w14:textId="73488F4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przeglądy gwarancyjne i serwis w okresie </w:t>
      </w:r>
      <w:r w:rsidR="00550C5E">
        <w:rPr>
          <w:rFonts w:ascii="Calibri" w:hAnsi="Calibri" w:cs="Calibri"/>
          <w:sz w:val="22"/>
        </w:rPr>
        <w:t>najmu</w:t>
      </w:r>
      <w:r w:rsidRPr="00174EDA">
        <w:rPr>
          <w:rFonts w:ascii="Calibri" w:hAnsi="Calibri" w:cs="Calibri"/>
          <w:sz w:val="22"/>
        </w:rPr>
        <w:t xml:space="preserve">, </w:t>
      </w:r>
    </w:p>
    <w:p w14:paraId="46255558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opracowanie dokumentacji niezbędnej do uzyskania decyzji UDT zezwalającej na eksploatację urządzeń o ile wymagane, </w:t>
      </w:r>
    </w:p>
    <w:p w14:paraId="2147F2F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uzyskania decyzji UDT o ile wymagane, </w:t>
      </w:r>
    </w:p>
    <w:p w14:paraId="3F12D27C" w14:textId="77777777" w:rsidR="004B5863" w:rsidRPr="004B5863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Zamawiający oświadcza, że jest czynnym podatnikiem VAT, zarejestrowanym w Urzędzie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Skarbowym pod numerem NIP 7341787660 i jest uprawniony do wystawiania i otrzymywania faktur VAT. </w:t>
      </w:r>
    </w:p>
    <w:p w14:paraId="5021AFBE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oświadcza, że jest czynnym podatnikiem VAT, zarejestrowanym w Urzędzie Skarbowym </w:t>
      </w:r>
      <w:r w:rsidRPr="00174EDA">
        <w:rPr>
          <w:rFonts w:ascii="Calibri" w:hAnsi="Calibri" w:cs="Calibri"/>
          <w:sz w:val="22"/>
        </w:rPr>
        <w:br/>
        <w:t xml:space="preserve">pod numerem NIP ………………… i jest uprawniony do wystawiania i otrzymywania faktur VAT. </w:t>
      </w:r>
    </w:p>
    <w:p w14:paraId="375FFDEA" w14:textId="77777777" w:rsidR="004B5863" w:rsidRPr="00174EDA" w:rsidRDefault="004B5863" w:rsidP="004B5863">
      <w:pPr>
        <w:widowControl w:val="0"/>
        <w:spacing w:after="40" w:line="24" w:lineRule="atLeast"/>
        <w:ind w:right="-34"/>
        <w:rPr>
          <w:rFonts w:ascii="Calibri" w:hAnsi="Calibri" w:cs="Calibri"/>
          <w:sz w:val="22"/>
        </w:rPr>
      </w:pPr>
    </w:p>
    <w:p w14:paraId="789CD771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5</w:t>
      </w:r>
    </w:p>
    <w:p w14:paraId="3401F74C" w14:textId="77777777" w:rsidR="004E2879" w:rsidRDefault="00CE4E30" w:rsidP="002B1A7B">
      <w:pPr>
        <w:spacing w:after="0" w:line="240" w:lineRule="auto"/>
        <w:ind w:left="357" w:right="47" w:firstLine="3164"/>
        <w:rPr>
          <w:rFonts w:ascii="Calibri" w:hAnsi="Calibri"/>
          <w:b/>
          <w:color w:val="FF0000"/>
          <w:sz w:val="22"/>
        </w:rPr>
      </w:pPr>
      <w:r w:rsidRPr="00811DE8">
        <w:rPr>
          <w:rFonts w:ascii="Calibri" w:hAnsi="Calibri"/>
          <w:b/>
          <w:sz w:val="22"/>
        </w:rPr>
        <w:t>Warunki realizacji umowy</w:t>
      </w:r>
      <w:r w:rsidRPr="00811DE8">
        <w:rPr>
          <w:rFonts w:ascii="Calibri" w:hAnsi="Calibri"/>
          <w:b/>
          <w:color w:val="FF0000"/>
          <w:sz w:val="22"/>
        </w:rPr>
        <w:t xml:space="preserve"> </w:t>
      </w:r>
    </w:p>
    <w:p w14:paraId="4A78F227" w14:textId="77777777" w:rsidR="00BD26C7" w:rsidRPr="00811DE8" w:rsidRDefault="00CE4E30" w:rsidP="005A726B">
      <w:pPr>
        <w:spacing w:after="0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użycia w trakcie realizacji przedmiotu umowy własnych materiałów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urządzeń posiadających stosowne certyfikaty, deklaracje zgodności, aprobaty techniczne i atesty. Dokumenty te Wykonawca okaże przedstawicielowi Zamawiającego na każde jego wezwanie. 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lastRenderedPageBreak/>
        <w:t xml:space="preserve">W przypadku braku powyższych dokumentów Zamawiający ma prawo wstrzymać realizację przedmiotu umowy.  </w:t>
      </w:r>
    </w:p>
    <w:p w14:paraId="1CEEB051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posiada wszelkie wymagane prawem uprawnienia do realizacji przedmiotu umowy.  </w:t>
      </w:r>
    </w:p>
    <w:p w14:paraId="0BEEC75B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wykonać przedmiot umowy zgodnie z zasadami współczesnej wiedzy technicznej, obowiązującymi przepisami oraz obowiązującymi normami i normatywami, w tym techniczno-budowlanymi, a także kompletnego z punktu widzenia celu, jakiemu ma służyć; </w:t>
      </w:r>
    </w:p>
    <w:p w14:paraId="62629CD0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wykona przedmiot umowy z poszanowaniem praw autorskich i praw pokrewnych innych osób. </w:t>
      </w:r>
    </w:p>
    <w:p w14:paraId="7C26BE96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dokonał wizji lokalnej zapoznał się ze oraz stanem budynku kotłowni </w:t>
      </w:r>
      <w:r w:rsidR="00F4594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miejscem posadowienia kotłów i  nie wnosi zastrzeżeń co do możliwości realizacji na tej podstawie przedmiotu umowy.  </w:t>
      </w:r>
    </w:p>
    <w:p w14:paraId="756A7753" w14:textId="77777777" w:rsidR="00BD26C7" w:rsidRPr="00F4594B" w:rsidRDefault="00CE4E30" w:rsidP="00F4594B">
      <w:pPr>
        <w:numPr>
          <w:ilvl w:val="0"/>
          <w:numId w:val="7"/>
        </w:numPr>
        <w:spacing w:after="7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 przypadku spowodowania w trakcie wykonywania robót szkód w majątku </w:t>
      </w:r>
      <w:r w:rsidRPr="00F4594B">
        <w:rPr>
          <w:rFonts w:ascii="Calibri" w:hAnsi="Calibri"/>
          <w:sz w:val="22"/>
        </w:rPr>
        <w:t xml:space="preserve">Zamawiającego </w:t>
      </w:r>
      <w:r w:rsidR="00F4594B">
        <w:rPr>
          <w:rFonts w:ascii="Calibri" w:hAnsi="Calibri"/>
          <w:sz w:val="22"/>
        </w:rPr>
        <w:br/>
      </w:r>
      <w:r w:rsidRPr="00F4594B">
        <w:rPr>
          <w:rFonts w:ascii="Calibri" w:hAnsi="Calibri"/>
          <w:sz w:val="22"/>
        </w:rPr>
        <w:t>lub osób trzecich, Wykonawca zobowiązany jest do ich natychmiastowego usunięcia</w:t>
      </w:r>
      <w:r w:rsidR="00F4594B">
        <w:rPr>
          <w:rFonts w:ascii="Calibri" w:hAnsi="Calibri"/>
          <w:sz w:val="22"/>
        </w:rPr>
        <w:t xml:space="preserve"> </w:t>
      </w:r>
      <w:r w:rsidRPr="00F4594B">
        <w:rPr>
          <w:rFonts w:ascii="Calibri" w:hAnsi="Calibri"/>
          <w:sz w:val="22"/>
        </w:rPr>
        <w:t xml:space="preserve">i złożenia Zamawiającemu pisemnego raportu.  </w:t>
      </w:r>
    </w:p>
    <w:p w14:paraId="5C0FBFDF" w14:textId="77777777" w:rsidR="00D30FD7" w:rsidRDefault="00D30FD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60E302F1" w14:textId="283E5D9E" w:rsidR="00BD26C7" w:rsidRPr="00811DE8" w:rsidRDefault="00CE4E30" w:rsidP="00315D17">
      <w:pPr>
        <w:spacing w:after="47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</w:t>
      </w:r>
      <w:r w:rsidR="00AD36F2">
        <w:rPr>
          <w:rFonts w:ascii="Calibri" w:hAnsi="Calibri"/>
          <w:b/>
          <w:sz w:val="22"/>
        </w:rPr>
        <w:t>6</w:t>
      </w:r>
    </w:p>
    <w:p w14:paraId="7FF4C77D" w14:textId="77777777" w:rsidR="00BD26C7" w:rsidRPr="00811DE8" w:rsidRDefault="00CE4E30" w:rsidP="002B1A7B">
      <w:pPr>
        <w:spacing w:after="68" w:line="240" w:lineRule="auto"/>
        <w:ind w:left="3755" w:right="42" w:hanging="10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Zmiany umowy </w:t>
      </w:r>
    </w:p>
    <w:p w14:paraId="6C9614D9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Zmiana postanowień zawartej umowy może nastąpić za zgodą obu stron wyrażoną na piśmie pod rygorem nieważności takiej zmiany. </w:t>
      </w:r>
    </w:p>
    <w:p w14:paraId="54AAAE36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Strony dopuszczają zmiany umowy, w szczególności w następujących okolicznościach:</w:t>
      </w:r>
    </w:p>
    <w:p w14:paraId="32EA1E51" w14:textId="77777777" w:rsidR="00F4594B" w:rsidRPr="00F4594B" w:rsidRDefault="00F4594B" w:rsidP="00F4594B">
      <w:pPr>
        <w:widowControl w:val="0"/>
        <w:numPr>
          <w:ilvl w:val="1"/>
          <w:numId w:val="31"/>
        </w:numPr>
        <w:tabs>
          <w:tab w:val="left" w:pos="709"/>
        </w:tabs>
        <w:suppressAutoHyphens/>
        <w:spacing w:before="24" w:after="24" w:line="24" w:lineRule="atLeast"/>
        <w:ind w:left="851" w:right="-35" w:hanging="425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terminu wykonania przedmiotu umowy w przypadku:</w:t>
      </w:r>
    </w:p>
    <w:p w14:paraId="5A99D4F4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działania siły wyższej uniemożliwiającej wykonanie umowy w pierwotnie ustalonym terminie (przez siłę wyższą rozumie się zdarzenie nadzwyczajne, zewnętrzne, niemożliwe do zapobieżenia),</w:t>
      </w:r>
    </w:p>
    <w:p w14:paraId="5A8B721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wystąpienia warunków atmosferycznych, uniemożliwiających terminową realizację prac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uwagi na wymagania technologiczne ich wykonywania w określonych warunkach atmosferycznych,</w:t>
      </w:r>
    </w:p>
    <w:p w14:paraId="32A43026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wstrzymania realizacji umowy przez Zamawiającego ze względów technologicznych, administracyjnych, organizacyjnych, ekonomicznych,</w:t>
      </w:r>
    </w:p>
    <w:p w14:paraId="7AE685BB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opóźnienia w dokonaniu określonych czynności lub ich zaniechanie przez właściwe organy administracji państwowej lub samorządowej, które są następstwem okoliczności, za które Strony nie ponoszą odpowiedzialności,</w:t>
      </w:r>
    </w:p>
    <w:p w14:paraId="78A55FD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przesunięcia się terminów realizacji zaplanowanych przez Zamawiającego zadań inwestycyjnych, których dotyczy przedmiot umowy z przyczyn o obiektywnym charakterze, niezależnych od Zamawiającego,</w:t>
      </w:r>
    </w:p>
    <w:p w14:paraId="4B02A99E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wynagrodzenia Wykonawcy wynikającej ze zmiany przepisów prawa, w tym przepisów dotyczących podatku VAT,</w:t>
      </w:r>
    </w:p>
    <w:p w14:paraId="0BAE7710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formy zabezpieczenia należytego wykonania umowy,</w:t>
      </w:r>
    </w:p>
    <w:p w14:paraId="3F1A55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będących następstwem wstrzymania robot przez uprawnione organy,</w:t>
      </w:r>
    </w:p>
    <w:p w14:paraId="7059E9F7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dotyczących nazwy, siedziby Stron lub ich formy organizacyjno-prawnej, numerów kont bankowych w trakcie trwania umowy oraz innych danych identyfikacyjnych,</w:t>
      </w:r>
    </w:p>
    <w:p w14:paraId="4471A2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 prowadzących do likwidacji oczywistych omyłek pisarskich, rachunkowych, czy mających                    na celu usuniecie niejasności występujących w treści umowy. </w:t>
      </w:r>
    </w:p>
    <w:p w14:paraId="567EF52D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przypadku konieczności wprowadzenia zmian do umowy na skutek zaistnienia okoliczności, o których mowa w pkt 2, Strona, która poweźmie o nich wiadomość  zobowiązana jest niezwłocznie poinformować o tym pisemnie drugą Stronę. Okoliczności stanowiące podstawę zmiany umowy winny być uzasadnione i udokumentowane przez Stronę występującą z propozycją zmiany niniejszej umowy.</w:t>
      </w:r>
    </w:p>
    <w:p w14:paraId="5F90985C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4931F988" w14:textId="67E2DE67" w:rsidR="00BD26C7" w:rsidRPr="00811DE8" w:rsidRDefault="00CE4E30" w:rsidP="00F4594B">
      <w:pPr>
        <w:spacing w:after="42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lastRenderedPageBreak/>
        <w:t xml:space="preserve">§ </w:t>
      </w:r>
      <w:r w:rsidR="00AD36F2">
        <w:rPr>
          <w:rFonts w:ascii="Calibri" w:hAnsi="Calibri"/>
          <w:b/>
          <w:sz w:val="22"/>
        </w:rPr>
        <w:t>7</w:t>
      </w:r>
    </w:p>
    <w:p w14:paraId="5E662030" w14:textId="77777777" w:rsidR="00F4594B" w:rsidRPr="00F4594B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ODBIÓR KOŃCOWY </w:t>
      </w:r>
    </w:p>
    <w:p w14:paraId="65A5DC74" w14:textId="12588364" w:rsidR="00F4594B" w:rsidRPr="007F0235" w:rsidRDefault="00F4594B" w:rsidP="007F0235">
      <w:pPr>
        <w:pStyle w:val="Akapitzlist"/>
        <w:numPr>
          <w:ilvl w:val="0"/>
          <w:numId w:val="50"/>
        </w:numPr>
        <w:spacing w:after="42" w:line="240" w:lineRule="auto"/>
        <w:ind w:left="426"/>
        <w:rPr>
          <w:rFonts w:ascii="Calibri" w:hAnsi="Calibri"/>
          <w:sz w:val="22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Odbiór ma na celu ostateczne przekazanie Zamawiającemu</w:t>
      </w:r>
      <w:r w:rsidR="00AD36F2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przedmiotu umowy</w:t>
      </w:r>
      <w:r w:rsidR="00F8144F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sprawdzeniu jego należytego wykonania. </w:t>
      </w:r>
    </w:p>
    <w:p w14:paraId="270748CD" w14:textId="77777777" w:rsidR="00F4594B" w:rsidRPr="007F0235" w:rsidRDefault="00F4594B" w:rsidP="007F0235">
      <w:pPr>
        <w:pStyle w:val="Akapitzlist"/>
        <w:widowControl w:val="0"/>
        <w:numPr>
          <w:ilvl w:val="0"/>
          <w:numId w:val="50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Odbioru dokonują przedstawiciele Zamawiającego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5D80A136" w14:textId="77777777" w:rsidR="00F4594B" w:rsidRPr="007F0235" w:rsidRDefault="00F4594B" w:rsidP="007F0235">
      <w:pPr>
        <w:pStyle w:val="Akapitzlist"/>
        <w:widowControl w:val="0"/>
        <w:numPr>
          <w:ilvl w:val="0"/>
          <w:numId w:val="50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czynnościach odbioru powinni uczestniczyć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przedstawiciele obu stron.</w:t>
      </w:r>
    </w:p>
    <w:p w14:paraId="6D72BA76" w14:textId="77777777" w:rsidR="00F4594B" w:rsidRPr="007F0235" w:rsidRDefault="00F4594B" w:rsidP="007F0235">
      <w:pPr>
        <w:pStyle w:val="Akapitzlist"/>
        <w:numPr>
          <w:ilvl w:val="0"/>
          <w:numId w:val="50"/>
        </w:numPr>
        <w:tabs>
          <w:tab w:val="num" w:pos="709"/>
        </w:tabs>
        <w:suppressAutoHyphens/>
        <w:spacing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zgłasza Zamawiającemu, drogą elektroniczną na adres: </w:t>
      </w:r>
      <w:hyperlink r:id="rId8" w:history="1">
        <w:r w:rsidR="00F23F44" w:rsidRPr="007F0235">
          <w:rPr>
            <w:rStyle w:val="Hipercze"/>
            <w:rFonts w:ascii="Calibri" w:hAnsi="Calibri" w:cs="Calibri"/>
            <w:b/>
            <w:bCs/>
            <w:kern w:val="0"/>
            <w:sz w:val="22"/>
            <w:lang w:eastAsia="zh-CN"/>
            <w14:ligatures w14:val="none"/>
          </w:rPr>
          <w:t>sekretariat@mpecns.pl</w:t>
        </w:r>
      </w:hyperlink>
      <w:r w:rsidRPr="007F0235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,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zakończenie robót z określeniem daty i gotowość do odbioru zadania.</w:t>
      </w:r>
    </w:p>
    <w:p w14:paraId="7EEBA098" w14:textId="77777777" w:rsidR="007F0235" w:rsidRPr="007F0235" w:rsidRDefault="00F4594B" w:rsidP="007F0235">
      <w:pPr>
        <w:pStyle w:val="Akapitzlist"/>
        <w:numPr>
          <w:ilvl w:val="0"/>
          <w:numId w:val="50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Warunkiem wyznaczenia terminu odbioru końcowego przez Zamawiającego jest wykonanie przedmiotu umowy i potwierdzenie skompletowanej dokumentacji powykonawczej, 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ozwalającej na ocenę prawidłowego wykonania przedmiotu odbioru.</w:t>
      </w:r>
    </w:p>
    <w:p w14:paraId="3F32ECDA" w14:textId="18228240" w:rsidR="00F4594B" w:rsidRPr="007F0235" w:rsidRDefault="00F4594B" w:rsidP="007F0235">
      <w:pPr>
        <w:pStyle w:val="Akapitzlist"/>
        <w:numPr>
          <w:ilvl w:val="0"/>
          <w:numId w:val="50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żąda, aby wszystkie dokumenty przedkładane przez Wykonawcę były w języku polskim.</w:t>
      </w:r>
    </w:p>
    <w:p w14:paraId="1FB54A8D" w14:textId="77777777" w:rsidR="00BD26C7" w:rsidRPr="00811DE8" w:rsidRDefault="00CE4E30" w:rsidP="002B1A7B">
      <w:pPr>
        <w:spacing w:after="42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EA2BADB" w14:textId="36F74A25" w:rsidR="00BD26C7" w:rsidRPr="00811DE8" w:rsidRDefault="00CE4E30" w:rsidP="00F67722">
      <w:pPr>
        <w:spacing w:after="0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8</w:t>
      </w:r>
    </w:p>
    <w:p w14:paraId="41DBC145" w14:textId="77777777" w:rsidR="00BD26C7" w:rsidRPr="00811DE8" w:rsidRDefault="00CE4E30" w:rsidP="002B1A7B">
      <w:pPr>
        <w:spacing w:after="67" w:line="240" w:lineRule="auto"/>
        <w:ind w:left="686" w:right="717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Kary umowne </w:t>
      </w:r>
    </w:p>
    <w:p w14:paraId="269240B8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postanawiają, że kary umowne mogą być naliczane w następujących wypadkach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ysokościach:</w:t>
      </w:r>
    </w:p>
    <w:p w14:paraId="53C9A5B7" w14:textId="77777777" w:rsidR="00F67722" w:rsidRDefault="00315D17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% ceny ofertowej brutto, za każdy dzień opóźnienia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niedotrzymaniu terminów wskazanych w § 2 nin. 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mowy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79E73345" w14:textId="77777777" w:rsidR="00315D17" w:rsidRDefault="00F67722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brutto, za każdy dzień opóźnienia </w:t>
      </w:r>
      <w:r w:rsidR="00315D17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przy odbiorze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5A6DD72" w14:textId="77777777" w:rsidR="00A327AE" w:rsidRDefault="00A327AE" w:rsidP="00A327AE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w przypadku przedłużenia się terminu wykonania usługi oraz w przypadku wystąpienia awarii może obciążyć Wykonawcę karami wynikającymi z konieczności wypłaty rekompensaty odbiorcom.</w:t>
      </w:r>
    </w:p>
    <w:p w14:paraId="0AAD08B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naliczyć Wykonawcy karę w wysokości 15 % ceny ofertowej brutto za odstąpienie od umowy z przyczyn zależnych od Wykonawcy.</w:t>
      </w:r>
    </w:p>
    <w:p w14:paraId="2B3446F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Niezależnie od obowiązku zapłaty kar umownych Wykonawca jest obowiązany do naprawienia szkody przewyższającej wartość zastrzeżonych kar umownych wg zasad ogólnych określonych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kodeksie cywilnym.</w:t>
      </w:r>
    </w:p>
    <w:p w14:paraId="0F9386EA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ma prawo potrącenia kar umownych z przysługującego Wykonawcy wynagrodzenia lub ze złożonego zabezpieczenia należytego wykonania umowy bez odrębnych wezwań.</w:t>
      </w:r>
    </w:p>
    <w:p w14:paraId="29AB8B49" w14:textId="77777777" w:rsidR="00BD26C7" w:rsidRPr="00811DE8" w:rsidRDefault="00CE4E30" w:rsidP="002B1A7B">
      <w:pPr>
        <w:spacing w:after="17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50B45EA" w14:textId="1A75B381" w:rsidR="00BD26C7" w:rsidRPr="00811DE8" w:rsidRDefault="00CE4E30" w:rsidP="00315D17">
      <w:pPr>
        <w:spacing w:after="16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9</w:t>
      </w:r>
    </w:p>
    <w:p w14:paraId="0C85E60C" w14:textId="77777777" w:rsidR="00BD26C7" w:rsidRPr="00811DE8" w:rsidRDefault="00CE4E30" w:rsidP="002B1A7B">
      <w:pPr>
        <w:spacing w:after="66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Odstąpienie od umowy. </w:t>
      </w:r>
    </w:p>
    <w:p w14:paraId="07D70B24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Zamawiającemu przysługuje prawo do odstąpienia od umowy: </w:t>
      </w:r>
    </w:p>
    <w:p w14:paraId="5FD3211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razie wystąpienia istotnej zmiany okoliczności których nie można było przewidzieć w chwili zawarcia umowy. Odstąpienie od  umowy w tym wypadku może nastąpić w terminie 30 dni kalendarzowych od powzięcia wiadomości o powyższych okolicznościach,</w:t>
      </w:r>
    </w:p>
    <w:p w14:paraId="41A883D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podjęta decyzja o rozwiązaniu Wykonawcy. Odstąpienie od  umowy w tym wypadku może nastąpić w terminie 30 dni kalendarzowych od powzięcia wiadomości o powyższych okolicznościach,</w:t>
      </w:r>
    </w:p>
    <w:p w14:paraId="78D6697A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wydany nakaz zajęcia majątku Wykonawcy. Odstąpienie od  umowy w tym wypadku może nastąpić w terminie 30 dni kalendarzowych od powzięcia wiadomości o powyższych okolicznościach,</w:t>
      </w:r>
    </w:p>
    <w:p w14:paraId="54996B20" w14:textId="2D6EC07F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nie rozpoczął </w:t>
      </w:r>
      <w:r w:rsid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realizacji umowy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bez uzasadnionych przyczyn oraz nie kontynuuje ich pomimo wezwania Zamawiającego złożonego drogą elektroniczną i potwierdzonego pisemnie,</w:t>
      </w:r>
    </w:p>
    <w:p w14:paraId="1CAF839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przerwał realizację robót z własnej winy i przerwa ta trwa dłużej niż 7 dni roboczych,</w:t>
      </w:r>
    </w:p>
    <w:p w14:paraId="14571C7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opóźnia się z wykonaniem prac względem określonych zgodnie z § 3 niniejszej umowy,</w:t>
      </w:r>
    </w:p>
    <w:p w14:paraId="6CEB729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Wykonawca bez zgody Zamawiającego podzleca wykonanie prac objętych niniejszą umową Podwykonawcom,</w:t>
      </w:r>
    </w:p>
    <w:p w14:paraId="1F99077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zalega z zapłatą wynagrodzenia Podwykonawcom.</w:t>
      </w:r>
    </w:p>
    <w:p w14:paraId="4CC13C6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Wykonawcy przysługuje prawo odstąpienia od umowy w szczególności, jeżeli Zamawiający zawiadomi Wykonawcę, iż wobec zaistnienia uprzednio nie przewidzianych okoliczności nie będzie mógł spełnić swoich zobowiązań umownych wobec Wykonawcy. </w:t>
      </w:r>
    </w:p>
    <w:p w14:paraId="2C37D84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Odstąpienie od umowy powinno nastąpić w formie pisemnej pod rygorem nieważności i powinno zawierać uzasadnienie. Odstąpienie może zostać dokonane bez uprzedniego wezwania Wykonawcy do realizacji jego zobowiązań i bez wyznaczenia mu w tym celu dodatkowego terminu. </w:t>
      </w:r>
    </w:p>
    <w:p w14:paraId="18F503A8" w14:textId="77777777" w:rsidR="00CE738A" w:rsidRDefault="00CE738A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7571A603" w14:textId="3AAD6EED" w:rsidR="00BD26C7" w:rsidRPr="00811DE8" w:rsidRDefault="00CE4E30" w:rsidP="005A726B">
      <w:pPr>
        <w:spacing w:after="19" w:line="240" w:lineRule="auto"/>
        <w:ind w:left="16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</w:t>
      </w:r>
      <w:r w:rsidR="00761F9B">
        <w:rPr>
          <w:rFonts w:ascii="Calibri" w:hAnsi="Calibri"/>
          <w:b/>
          <w:sz w:val="22"/>
        </w:rPr>
        <w:t>0</w:t>
      </w:r>
      <w:bookmarkStart w:id="1" w:name="_GoBack"/>
      <w:bookmarkEnd w:id="1"/>
    </w:p>
    <w:p w14:paraId="23FAA918" w14:textId="77777777" w:rsidR="00BD26C7" w:rsidRPr="00811DE8" w:rsidRDefault="00CE4E30" w:rsidP="002B1A7B">
      <w:pPr>
        <w:spacing w:after="18" w:line="240" w:lineRule="auto"/>
        <w:ind w:left="686" w:right="719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Postanowienia końcowe </w:t>
      </w:r>
    </w:p>
    <w:p w14:paraId="6235B5B0" w14:textId="77777777" w:rsidR="00BD26C7" w:rsidRPr="00315D17" w:rsidRDefault="00CE4E30" w:rsidP="00315D17">
      <w:pPr>
        <w:pStyle w:val="Akapitzlist"/>
        <w:numPr>
          <w:ilvl w:val="3"/>
          <w:numId w:val="47"/>
        </w:numPr>
        <w:spacing w:after="66" w:line="240" w:lineRule="auto"/>
        <w:ind w:left="426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W sprawach nieuregulowanych niniejszą umową zastosowanie maja przepisy Kodeksu Cywilnego, Specyfikacji Istotnych Warunków Zamówienia.   </w:t>
      </w:r>
    </w:p>
    <w:p w14:paraId="41881514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Na każdorazową prośbę służb ochrony Zamawiającego, Wykonawca zobowiązany jest do umożliwienia przeprowadzenia ww. służbom kontroli zawartości przestrzeni ładunkowej pojazdu Wykonawcy wjeżdżającego do zakładu lub opuszczającego nieruchomość Zamawiającego.</w:t>
      </w:r>
    </w:p>
    <w:p w14:paraId="1C9D6893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 za każdy przypadek naruszenia. </w:t>
      </w:r>
    </w:p>
    <w:p w14:paraId="5DC18DBE" w14:textId="77777777" w:rsidR="00315D17" w:rsidRPr="00315D17" w:rsidRDefault="00315D17" w:rsidP="00315D17">
      <w:pPr>
        <w:pStyle w:val="Akapitzlist"/>
        <w:numPr>
          <w:ilvl w:val="0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Wykonawca zapewnia, że wszyscy jego ewentualni Podwykonawcy i dalsi Podwykonawcy będą się stosować do wymogów opisanych w ust. 1. W przypadku odmowy poddania kontroli pojazdu przez Podwykonawcę lub dalszego Podwykonawcę zastosowanie mieć będą postanowienia ust. 2 powyżej. </w:t>
      </w:r>
    </w:p>
    <w:p w14:paraId="656790A8" w14:textId="77777777" w:rsid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Spory mogące powstać na tle realizacji niniejszej umowy będą rozstrzygane przez Sąd właściwy ze względu na siedzibę Zamawiającego.  </w:t>
      </w:r>
    </w:p>
    <w:p w14:paraId="512566AE" w14:textId="77777777" w:rsidR="00BD26C7" w:rsidRP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Umowa sporządzona została w 2 egzemplarzach po 1 egzemplarzu dla każdej ze Stron.  </w:t>
      </w:r>
    </w:p>
    <w:p w14:paraId="22E0FF66" w14:textId="77777777" w:rsidR="00BD26C7" w:rsidRPr="00811DE8" w:rsidRDefault="00BD26C7" w:rsidP="00315D17">
      <w:pPr>
        <w:spacing w:after="19" w:line="240" w:lineRule="auto"/>
        <w:ind w:left="57" w:firstLine="0"/>
        <w:jc w:val="left"/>
        <w:rPr>
          <w:rFonts w:ascii="Calibri" w:hAnsi="Calibri"/>
          <w:sz w:val="22"/>
        </w:rPr>
      </w:pPr>
    </w:p>
    <w:p w14:paraId="2CB2ABE5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5D7940BD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 </w:t>
      </w:r>
    </w:p>
    <w:p w14:paraId="0FB5769E" w14:textId="77777777" w:rsidR="00BD26C7" w:rsidRPr="00811DE8" w:rsidRDefault="00CE4E30" w:rsidP="002B1A7B">
      <w:pPr>
        <w:spacing w:after="64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F944AB7" w14:textId="77777777" w:rsidR="00BD26C7" w:rsidRPr="00811DE8" w:rsidRDefault="00CE4E30" w:rsidP="002B1A7B">
      <w:pPr>
        <w:tabs>
          <w:tab w:val="center" w:pos="4261"/>
          <w:tab w:val="center" w:pos="4969"/>
          <w:tab w:val="center" w:pos="7267"/>
        </w:tabs>
        <w:spacing w:line="240" w:lineRule="auto"/>
        <w:ind w:left="0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…………………………………… 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…………………………………. </w:t>
      </w:r>
    </w:p>
    <w:p w14:paraId="3703149D" w14:textId="593A8F26" w:rsidR="00BD26C7" w:rsidRPr="00811DE8" w:rsidRDefault="00CE738A" w:rsidP="007F07E0">
      <w:pPr>
        <w:spacing w:after="18" w:line="240" w:lineRule="auto"/>
        <w:ind w:right="724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CE4E30" w:rsidRPr="00811DE8">
        <w:rPr>
          <w:rFonts w:ascii="Calibri" w:hAnsi="Calibri"/>
          <w:b/>
          <w:sz w:val="22"/>
        </w:rPr>
        <w:t xml:space="preserve">ZAMAWIAJĄCY                                                           </w:t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</w:t>
      </w:r>
      <w:r w:rsidR="00CE4E30" w:rsidRPr="00811DE8">
        <w:rPr>
          <w:rFonts w:ascii="Calibri" w:hAnsi="Calibri"/>
          <w:b/>
          <w:sz w:val="22"/>
        </w:rPr>
        <w:t xml:space="preserve">  WYKONAWCA </w:t>
      </w:r>
    </w:p>
    <w:p w14:paraId="0C3AA57A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40EAF603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0ECAFE1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323F598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591C48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42D2FA1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4892383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C23FAFC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B60575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A034427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A5A51B3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5FD2F7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D12061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77FE2B0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268A412" w14:textId="09B04D3C" w:rsidR="00BD26C7" w:rsidRPr="00811DE8" w:rsidRDefault="00CE4E30" w:rsidP="00CE738A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sectPr w:rsidR="00BD26C7" w:rsidRPr="00811DE8" w:rsidSect="002B1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361" w:bottom="1431" w:left="1404" w:header="708" w:footer="70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3817F" w16cex:dateUtc="2023-06-13T21:59:00Z"/>
  <w16cex:commentExtensible w16cex:durableId="2833822E" w16cex:dateUtc="2023-06-13T22:02:00Z"/>
  <w16cex:commentExtensible w16cex:durableId="2833831B" w16cex:dateUtc="2023-06-13T22:06:00Z"/>
  <w16cex:commentExtensible w16cex:durableId="283383E8" w16cex:dateUtc="2023-06-13T22:10:00Z"/>
  <w16cex:commentExtensible w16cex:durableId="28338415" w16cex:dateUtc="2023-06-13T22:11:00Z"/>
  <w16cex:commentExtensible w16cex:durableId="283384C7" w16cex:dateUtc="2023-06-13T22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955F9" w14:textId="77777777" w:rsidR="006D70CC" w:rsidRDefault="006D70CC">
      <w:pPr>
        <w:spacing w:after="0" w:line="240" w:lineRule="auto"/>
      </w:pPr>
      <w:r>
        <w:separator/>
      </w:r>
    </w:p>
  </w:endnote>
  <w:endnote w:type="continuationSeparator" w:id="0">
    <w:p w14:paraId="4335AB7D" w14:textId="77777777" w:rsidR="006D70CC" w:rsidRDefault="006D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6554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01B36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014B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4C49C0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9B40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CB1B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5AE05" w14:textId="77777777" w:rsidR="006D70CC" w:rsidRDefault="006D70CC">
      <w:pPr>
        <w:spacing w:after="0" w:line="240" w:lineRule="auto"/>
      </w:pPr>
      <w:r>
        <w:separator/>
      </w:r>
    </w:p>
  </w:footnote>
  <w:footnote w:type="continuationSeparator" w:id="0">
    <w:p w14:paraId="1B6852D0" w14:textId="77777777" w:rsidR="006D70CC" w:rsidRDefault="006D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70A6" w14:textId="77777777" w:rsidR="0085440B" w:rsidRDefault="00854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958B" w14:textId="77777777" w:rsidR="0085440B" w:rsidRDefault="00854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3BEC" w14:textId="77777777" w:rsidR="0085440B" w:rsidRDefault="00854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6"/>
    <w:multiLevelType w:val="multilevel"/>
    <w:tmpl w:val="B1F818E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A92ABB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904335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1F"/>
    <w:multiLevelType w:val="multilevel"/>
    <w:tmpl w:val="15FEF93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321369"/>
    <w:multiLevelType w:val="hybridMultilevel"/>
    <w:tmpl w:val="1D42BB4C"/>
    <w:lvl w:ilvl="0" w:tplc="F5289C00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0A8B2F17"/>
    <w:multiLevelType w:val="hybridMultilevel"/>
    <w:tmpl w:val="A73660CC"/>
    <w:lvl w:ilvl="0" w:tplc="F6E8D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E457C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2139A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4AA0">
      <w:start w:val="1"/>
      <w:numFmt w:val="lowerLetter"/>
      <w:lvlRestart w:val="0"/>
      <w:lvlText w:val="%4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DA1C">
      <w:start w:val="1"/>
      <w:numFmt w:val="lowerLetter"/>
      <w:lvlText w:val="%5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9A2">
      <w:start w:val="1"/>
      <w:numFmt w:val="lowerRoman"/>
      <w:lvlText w:val="%6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AB992">
      <w:start w:val="1"/>
      <w:numFmt w:val="decimal"/>
      <w:lvlText w:val="%7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F4D0">
      <w:start w:val="1"/>
      <w:numFmt w:val="lowerLetter"/>
      <w:lvlText w:val="%8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696F0">
      <w:start w:val="1"/>
      <w:numFmt w:val="lowerRoman"/>
      <w:lvlText w:val="%9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DC31F7"/>
    <w:multiLevelType w:val="hybridMultilevel"/>
    <w:tmpl w:val="FDCC3448"/>
    <w:lvl w:ilvl="0" w:tplc="17FC9214">
      <w:start w:val="1"/>
      <w:numFmt w:val="lowerLetter"/>
      <w:lvlText w:val="%1)"/>
      <w:lvlJc w:val="left"/>
      <w:pPr>
        <w:ind w:left="15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586C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B9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60A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88AF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2B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6244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730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3896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F919E1"/>
    <w:multiLevelType w:val="hybridMultilevel"/>
    <w:tmpl w:val="69D46B88"/>
    <w:lvl w:ilvl="0" w:tplc="4E12A1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80CB2">
      <w:start w:val="1"/>
      <w:numFmt w:val="lowerLetter"/>
      <w:lvlText w:val="%2)"/>
      <w:lvlJc w:val="left"/>
      <w:pPr>
        <w:ind w:left="98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6FA2C">
      <w:start w:val="1"/>
      <w:numFmt w:val="lowerRoman"/>
      <w:lvlText w:val="%3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A1F32">
      <w:start w:val="1"/>
      <w:numFmt w:val="decimal"/>
      <w:lvlText w:val="%4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9E68">
      <w:start w:val="1"/>
      <w:numFmt w:val="lowerLetter"/>
      <w:lvlText w:val="%5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BE84">
      <w:start w:val="1"/>
      <w:numFmt w:val="lowerRoman"/>
      <w:lvlText w:val="%6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4A32">
      <w:start w:val="1"/>
      <w:numFmt w:val="decimal"/>
      <w:lvlText w:val="%7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6353E">
      <w:start w:val="1"/>
      <w:numFmt w:val="lowerLetter"/>
      <w:lvlText w:val="%8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823C">
      <w:start w:val="1"/>
      <w:numFmt w:val="lowerRoman"/>
      <w:lvlText w:val="%9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0314C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4534099"/>
    <w:multiLevelType w:val="hybridMultilevel"/>
    <w:tmpl w:val="74DA502A"/>
    <w:lvl w:ilvl="0" w:tplc="CFB4B894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09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63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CE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20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2F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C9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89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E9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7D6393"/>
    <w:multiLevelType w:val="hybridMultilevel"/>
    <w:tmpl w:val="E07EDD30"/>
    <w:lvl w:ilvl="0" w:tplc="17545526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F4F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6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0F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2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C31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2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DB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D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0A4256"/>
    <w:multiLevelType w:val="hybridMultilevel"/>
    <w:tmpl w:val="A8A68686"/>
    <w:lvl w:ilvl="0" w:tplc="3CBA1ACE">
      <w:start w:val="1"/>
      <w:numFmt w:val="decimal"/>
      <w:lvlText w:val="%1."/>
      <w:lvlJc w:val="left"/>
      <w:pPr>
        <w:ind w:left="29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8F68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C1DB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09EA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0E69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F78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440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39B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84DC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BB2C83"/>
    <w:multiLevelType w:val="hybridMultilevel"/>
    <w:tmpl w:val="91AA9A74"/>
    <w:lvl w:ilvl="0" w:tplc="F1EEBC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41DC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888A8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3C1E">
      <w:start w:val="1"/>
      <w:numFmt w:val="lowerLetter"/>
      <w:lvlRestart w:val="0"/>
      <w:lvlText w:val="%4)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516">
      <w:start w:val="1"/>
      <w:numFmt w:val="lowerLetter"/>
      <w:lvlText w:val="%5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2BF0">
      <w:start w:val="1"/>
      <w:numFmt w:val="lowerRoman"/>
      <w:lvlText w:val="%6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AAF1A">
      <w:start w:val="1"/>
      <w:numFmt w:val="decimal"/>
      <w:lvlText w:val="%7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474D4">
      <w:start w:val="1"/>
      <w:numFmt w:val="lowerLetter"/>
      <w:lvlText w:val="%8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F914">
      <w:start w:val="1"/>
      <w:numFmt w:val="lowerRoman"/>
      <w:lvlText w:val="%9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4A6F2C"/>
    <w:multiLevelType w:val="multilevel"/>
    <w:tmpl w:val="244A7440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07C44D4"/>
    <w:multiLevelType w:val="multilevel"/>
    <w:tmpl w:val="715EC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3201310"/>
    <w:multiLevelType w:val="hybridMultilevel"/>
    <w:tmpl w:val="041CFD82"/>
    <w:lvl w:ilvl="0" w:tplc="F5BCD0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EBD62">
      <w:start w:val="1"/>
      <w:numFmt w:val="lowerLetter"/>
      <w:lvlText w:val="%2)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07B7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BF8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AEBB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0F332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BE5A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4269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E88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C92181"/>
    <w:multiLevelType w:val="hybridMultilevel"/>
    <w:tmpl w:val="D1184400"/>
    <w:lvl w:ilvl="0" w:tplc="3F5E5C26">
      <w:start w:val="1"/>
      <w:numFmt w:val="decimal"/>
      <w:lvlText w:val="%1."/>
      <w:lvlJc w:val="left"/>
      <w:pPr>
        <w:ind w:left="439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E5806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8641C">
      <w:start w:val="1"/>
      <w:numFmt w:val="lowerLetter"/>
      <w:lvlText w:val="%3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07D4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008E2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01FD0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A674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ECDE6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DB36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043600"/>
    <w:multiLevelType w:val="hybridMultilevel"/>
    <w:tmpl w:val="B99E7B8E"/>
    <w:lvl w:ilvl="0" w:tplc="5C827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B06A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CD5D8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A9D6">
      <w:start w:val="1"/>
      <w:numFmt w:val="lowerLetter"/>
      <w:lvlRestart w:val="0"/>
      <w:lvlText w:val="%4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C619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EE824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329C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C4CDE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CF55E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BA971C3"/>
    <w:multiLevelType w:val="hybridMultilevel"/>
    <w:tmpl w:val="467087CA"/>
    <w:lvl w:ilvl="0" w:tplc="EE7233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7FB6">
      <w:start w:val="2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AB47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8EC52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622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283B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EA43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C74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24CF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812477"/>
    <w:multiLevelType w:val="hybridMultilevel"/>
    <w:tmpl w:val="4AE0EA52"/>
    <w:lvl w:ilvl="0" w:tplc="E42613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B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1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EE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AB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9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83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58956AD"/>
    <w:multiLevelType w:val="hybridMultilevel"/>
    <w:tmpl w:val="D27A2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752485"/>
    <w:multiLevelType w:val="hybridMultilevel"/>
    <w:tmpl w:val="85823688"/>
    <w:lvl w:ilvl="0" w:tplc="570E2DE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DE3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49FD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C5C2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68AA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8D51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7E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82A9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000A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9172F1"/>
    <w:multiLevelType w:val="hybridMultilevel"/>
    <w:tmpl w:val="942E232E"/>
    <w:lvl w:ilvl="0" w:tplc="0000000E">
      <w:start w:val="1"/>
      <w:numFmt w:val="lowerLetter"/>
      <w:lvlText w:val="%1)"/>
      <w:lvlJc w:val="left"/>
      <w:pPr>
        <w:ind w:left="1146" w:hanging="720"/>
      </w:pPr>
      <w:rPr>
        <w:rFonts w:hint="default"/>
        <w:color w:val="41414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2430E1"/>
    <w:multiLevelType w:val="multilevel"/>
    <w:tmpl w:val="F74A5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rPr>
        <w:rFonts w:ascii="Symbol" w:hAnsi="Symbo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D324E24"/>
    <w:multiLevelType w:val="hybridMultilevel"/>
    <w:tmpl w:val="DCDC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82116"/>
    <w:multiLevelType w:val="hybridMultilevel"/>
    <w:tmpl w:val="AA70FDDC"/>
    <w:lvl w:ilvl="0" w:tplc="52D62A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46E0C">
      <w:start w:val="1"/>
      <w:numFmt w:val="decimal"/>
      <w:lvlText w:val="%2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9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E18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2CF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1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E29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72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67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D44ACF"/>
    <w:multiLevelType w:val="hybridMultilevel"/>
    <w:tmpl w:val="4D90FE2E"/>
    <w:lvl w:ilvl="0" w:tplc="B99E72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398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01CCE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2A7AA">
      <w:start w:val="1"/>
      <w:numFmt w:val="decimal"/>
      <w:lvlText w:val="%4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CECEE">
      <w:start w:val="1"/>
      <w:numFmt w:val="lowerLetter"/>
      <w:lvlRestart w:val="0"/>
      <w:lvlText w:val="%5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408FC">
      <w:start w:val="1"/>
      <w:numFmt w:val="lowerRoman"/>
      <w:lvlText w:val="%6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488CE">
      <w:start w:val="1"/>
      <w:numFmt w:val="decimal"/>
      <w:lvlText w:val="%7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C9F62">
      <w:start w:val="1"/>
      <w:numFmt w:val="lowerLetter"/>
      <w:lvlText w:val="%8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85AA">
      <w:start w:val="1"/>
      <w:numFmt w:val="lowerRoman"/>
      <w:lvlText w:val="%9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494800"/>
    <w:multiLevelType w:val="hybridMultilevel"/>
    <w:tmpl w:val="D1A4388A"/>
    <w:lvl w:ilvl="0" w:tplc="82A6796C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CB1D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82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609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836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B3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6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02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43B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122A0F"/>
    <w:multiLevelType w:val="hybridMultilevel"/>
    <w:tmpl w:val="7A72FCFC"/>
    <w:lvl w:ilvl="0" w:tplc="D662F118">
      <w:start w:val="1"/>
      <w:numFmt w:val="lowerLetter"/>
      <w:lvlText w:val="%1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6C5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E21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23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A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E8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CB8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DB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8449F2"/>
    <w:multiLevelType w:val="hybridMultilevel"/>
    <w:tmpl w:val="C4EAD380"/>
    <w:lvl w:ilvl="0" w:tplc="9704E91E">
      <w:start w:val="1"/>
      <w:numFmt w:val="decimal"/>
      <w:lvlText w:val="%1."/>
      <w:lvlJc w:val="left"/>
      <w:pPr>
        <w:ind w:left="70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4192">
      <w:start w:val="1"/>
      <w:numFmt w:val="lowerLetter"/>
      <w:lvlText w:val="%2)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D8CE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6FAC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8579A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E857C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B02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15F0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4AF0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3165C5"/>
    <w:multiLevelType w:val="hybridMultilevel"/>
    <w:tmpl w:val="9E7E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900E7"/>
    <w:multiLevelType w:val="hybridMultilevel"/>
    <w:tmpl w:val="25A230BA"/>
    <w:lvl w:ilvl="0" w:tplc="BDEECC9E">
      <w:start w:val="6"/>
      <w:numFmt w:val="decimal"/>
      <w:lvlText w:val="%1."/>
      <w:lvlJc w:val="left"/>
      <w:pPr>
        <w:ind w:left="34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83DC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263B4">
      <w:start w:val="1"/>
      <w:numFmt w:val="lowerLetter"/>
      <w:lvlText w:val="%3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0C562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B26C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4B346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2A1AE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62F4A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4621E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43324F"/>
    <w:multiLevelType w:val="hybridMultilevel"/>
    <w:tmpl w:val="E5FC761C"/>
    <w:lvl w:ilvl="0" w:tplc="8BDCE92E">
      <w:start w:val="1"/>
      <w:numFmt w:val="decimal"/>
      <w:lvlText w:val="%1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B4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C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4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E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C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D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C11CE3"/>
    <w:multiLevelType w:val="hybridMultilevel"/>
    <w:tmpl w:val="295E42AE"/>
    <w:lvl w:ilvl="0" w:tplc="6C1850B0">
      <w:start w:val="2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CE22">
      <w:start w:val="1"/>
      <w:numFmt w:val="lowerLetter"/>
      <w:lvlText w:val="%2)"/>
      <w:lvlJc w:val="left"/>
      <w:pPr>
        <w:ind w:left="14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F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C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7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D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B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734233"/>
    <w:multiLevelType w:val="hybridMultilevel"/>
    <w:tmpl w:val="A6D25668"/>
    <w:lvl w:ilvl="0" w:tplc="367201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07B4E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EFCE8">
      <w:start w:val="1"/>
      <w:numFmt w:val="lowerLetter"/>
      <w:lvlRestart w:val="0"/>
      <w:lvlText w:val="%3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127E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560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EA132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F49E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601E6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E0650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3A7F2F"/>
    <w:multiLevelType w:val="hybridMultilevel"/>
    <w:tmpl w:val="1B1EB8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64A3CA6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7A95550"/>
    <w:multiLevelType w:val="multilevel"/>
    <w:tmpl w:val="39D87D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62259"/>
    <w:multiLevelType w:val="hybridMultilevel"/>
    <w:tmpl w:val="BB3CA74E"/>
    <w:lvl w:ilvl="0" w:tplc="C63A18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AFEB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CCB5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6376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5E2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C706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4AC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F2C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C24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41"/>
  </w:num>
  <w:num w:numId="3">
    <w:abstractNumId w:val="17"/>
  </w:num>
  <w:num w:numId="4">
    <w:abstractNumId w:val="13"/>
  </w:num>
  <w:num w:numId="5">
    <w:abstractNumId w:val="38"/>
  </w:num>
  <w:num w:numId="6">
    <w:abstractNumId w:val="37"/>
  </w:num>
  <w:num w:numId="7">
    <w:abstractNumId w:val="42"/>
  </w:num>
  <w:num w:numId="8">
    <w:abstractNumId w:val="19"/>
  </w:num>
  <w:num w:numId="9">
    <w:abstractNumId w:val="40"/>
  </w:num>
  <w:num w:numId="10">
    <w:abstractNumId w:val="25"/>
  </w:num>
  <w:num w:numId="11">
    <w:abstractNumId w:val="35"/>
  </w:num>
  <w:num w:numId="12">
    <w:abstractNumId w:val="12"/>
  </w:num>
  <w:num w:numId="13">
    <w:abstractNumId w:val="14"/>
  </w:num>
  <w:num w:numId="14">
    <w:abstractNumId w:val="34"/>
  </w:num>
  <w:num w:numId="15">
    <w:abstractNumId w:val="24"/>
  </w:num>
  <w:num w:numId="16">
    <w:abstractNumId w:val="23"/>
  </w:num>
  <w:num w:numId="17">
    <w:abstractNumId w:val="36"/>
  </w:num>
  <w:num w:numId="18">
    <w:abstractNumId w:val="20"/>
  </w:num>
  <w:num w:numId="19">
    <w:abstractNumId w:val="43"/>
  </w:num>
  <w:num w:numId="20">
    <w:abstractNumId w:val="48"/>
  </w:num>
  <w:num w:numId="21">
    <w:abstractNumId w:val="30"/>
  </w:num>
  <w:num w:numId="22">
    <w:abstractNumId w:val="26"/>
  </w:num>
  <w:num w:numId="23">
    <w:abstractNumId w:val="2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8"/>
  </w:num>
  <w:num w:numId="27">
    <w:abstractNumId w:val="10"/>
  </w:num>
  <w:num w:numId="28">
    <w:abstractNumId w:val="11"/>
  </w:num>
  <w:num w:numId="29">
    <w:abstractNumId w:val="33"/>
  </w:num>
  <w:num w:numId="30">
    <w:abstractNumId w:val="5"/>
  </w:num>
  <w:num w:numId="31">
    <w:abstractNumId w:val="28"/>
  </w:num>
  <w:num w:numId="32">
    <w:abstractNumId w:val="45"/>
  </w:num>
  <w:num w:numId="33">
    <w:abstractNumId w:val="1"/>
  </w:num>
  <w:num w:numId="34">
    <w:abstractNumId w:val="2"/>
  </w:num>
  <w:num w:numId="35">
    <w:abstractNumId w:val="6"/>
  </w:num>
  <w:num w:numId="36">
    <w:abstractNumId w:val="7"/>
  </w:num>
  <w:num w:numId="37">
    <w:abstractNumId w:val="31"/>
  </w:num>
  <w:num w:numId="38">
    <w:abstractNumId w:val="44"/>
  </w:num>
  <w:num w:numId="39">
    <w:abstractNumId w:val="21"/>
  </w:num>
  <w:num w:numId="40">
    <w:abstractNumId w:val="32"/>
  </w:num>
  <w:num w:numId="41">
    <w:abstractNumId w:val="3"/>
  </w:num>
  <w:num w:numId="42">
    <w:abstractNumId w:val="4"/>
  </w:num>
  <w:num w:numId="43">
    <w:abstractNumId w:val="0"/>
  </w:num>
  <w:num w:numId="44">
    <w:abstractNumId w:val="9"/>
  </w:num>
  <w:num w:numId="45">
    <w:abstractNumId w:val="15"/>
  </w:num>
  <w:num w:numId="46">
    <w:abstractNumId w:val="16"/>
  </w:num>
  <w:num w:numId="47">
    <w:abstractNumId w:val="46"/>
  </w:num>
  <w:num w:numId="48">
    <w:abstractNumId w:val="47"/>
  </w:num>
  <w:num w:numId="49">
    <w:abstractNumId w:val="2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C7"/>
    <w:rsid w:val="00042F25"/>
    <w:rsid w:val="00052F03"/>
    <w:rsid w:val="00122E04"/>
    <w:rsid w:val="0015401B"/>
    <w:rsid w:val="001D3918"/>
    <w:rsid w:val="0020506E"/>
    <w:rsid w:val="002B1A7B"/>
    <w:rsid w:val="00315D17"/>
    <w:rsid w:val="003168C2"/>
    <w:rsid w:val="00387501"/>
    <w:rsid w:val="00415960"/>
    <w:rsid w:val="004A6136"/>
    <w:rsid w:val="004B5863"/>
    <w:rsid w:val="004E21D8"/>
    <w:rsid w:val="004E2879"/>
    <w:rsid w:val="00545A54"/>
    <w:rsid w:val="00550C5E"/>
    <w:rsid w:val="005A726B"/>
    <w:rsid w:val="005B2600"/>
    <w:rsid w:val="00635BA5"/>
    <w:rsid w:val="00644C6B"/>
    <w:rsid w:val="006A7896"/>
    <w:rsid w:val="006C06B4"/>
    <w:rsid w:val="006D70CC"/>
    <w:rsid w:val="006E773F"/>
    <w:rsid w:val="007200AA"/>
    <w:rsid w:val="00744F08"/>
    <w:rsid w:val="00761F9B"/>
    <w:rsid w:val="00791145"/>
    <w:rsid w:val="007D25E9"/>
    <w:rsid w:val="007F0235"/>
    <w:rsid w:val="007F07E0"/>
    <w:rsid w:val="008052D8"/>
    <w:rsid w:val="00811DE8"/>
    <w:rsid w:val="0081440C"/>
    <w:rsid w:val="00836830"/>
    <w:rsid w:val="0084308A"/>
    <w:rsid w:val="0085440B"/>
    <w:rsid w:val="009C503B"/>
    <w:rsid w:val="009F7A8F"/>
    <w:rsid w:val="00A327AE"/>
    <w:rsid w:val="00A9310C"/>
    <w:rsid w:val="00A9651C"/>
    <w:rsid w:val="00AB167D"/>
    <w:rsid w:val="00AD36F2"/>
    <w:rsid w:val="00AE33BB"/>
    <w:rsid w:val="00AF4EA9"/>
    <w:rsid w:val="00B35F34"/>
    <w:rsid w:val="00B5518F"/>
    <w:rsid w:val="00BD26C7"/>
    <w:rsid w:val="00BF2EE7"/>
    <w:rsid w:val="00C90375"/>
    <w:rsid w:val="00CE4E30"/>
    <w:rsid w:val="00CE738A"/>
    <w:rsid w:val="00D30FD7"/>
    <w:rsid w:val="00D8297B"/>
    <w:rsid w:val="00EA7A25"/>
    <w:rsid w:val="00F0299B"/>
    <w:rsid w:val="00F23F44"/>
    <w:rsid w:val="00F4594B"/>
    <w:rsid w:val="00F665E3"/>
    <w:rsid w:val="00F67722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DB9"/>
  <w15:docId w15:val="{A1BCB60B-255B-45F5-AE8A-4C64AA4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68" w:lineRule="auto"/>
      <w:ind w:left="363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left="10" w:righ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F45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6B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14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4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40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1916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Prokop</dc:creator>
  <cp:keywords/>
  <cp:lastModifiedBy>b.sliwa</cp:lastModifiedBy>
  <cp:revision>13</cp:revision>
  <cp:lastPrinted>2023-05-26T11:36:00Z</cp:lastPrinted>
  <dcterms:created xsi:type="dcterms:W3CDTF">2023-05-26T08:03:00Z</dcterms:created>
  <dcterms:modified xsi:type="dcterms:W3CDTF">2023-06-28T10:26:00Z</dcterms:modified>
</cp:coreProperties>
</file>