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1B96" w14:textId="6DC3264C" w:rsidR="00C77D0A" w:rsidRDefault="00484A7A" w:rsidP="00C07BFC">
      <w:pPr>
        <w:pStyle w:val="Nagwek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0BBA8344">
            <wp:simplePos x="0" y="0"/>
            <wp:positionH relativeFrom="margin">
              <wp:posOffset>4159250</wp:posOffset>
            </wp:positionH>
            <wp:positionV relativeFrom="paragraph">
              <wp:posOffset>-541655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69AF13" w14:textId="263124DD" w:rsidR="00484A7A" w:rsidRPr="00C07BFC" w:rsidRDefault="00922BA1" w:rsidP="00484A7A">
      <w:pPr>
        <w:jc w:val="right"/>
        <w:rPr>
          <w:rFonts w:cs="Times New Roman"/>
          <w:color w:val="EE0000"/>
        </w:rPr>
      </w:pPr>
      <w:r w:rsidRPr="00C07BFC">
        <w:rPr>
          <w:rFonts w:cs="Times New Roman"/>
          <w:color w:val="EE0000"/>
        </w:rPr>
        <w:t>Załącznik nr</w:t>
      </w:r>
      <w:r w:rsidR="00C77D0A" w:rsidRPr="00C07BFC">
        <w:rPr>
          <w:rFonts w:cs="Times New Roman"/>
          <w:color w:val="EE0000"/>
        </w:rPr>
        <w:t xml:space="preserve"> </w:t>
      </w:r>
      <w:r w:rsidR="004803A3" w:rsidRPr="00C07BFC">
        <w:rPr>
          <w:rFonts w:cs="Times New Roman"/>
          <w:color w:val="EE0000"/>
        </w:rPr>
        <w:t>11</w:t>
      </w:r>
      <w:r w:rsidRPr="00C07BFC">
        <w:rPr>
          <w:rFonts w:cs="Times New Roman"/>
          <w:color w:val="EE0000"/>
        </w:rPr>
        <w:t xml:space="preserve"> do </w:t>
      </w:r>
      <w:r w:rsidR="00C77D0A" w:rsidRPr="00C07BFC">
        <w:rPr>
          <w:rFonts w:cs="Times New Roman"/>
          <w:color w:val="EE0000"/>
        </w:rPr>
        <w:t xml:space="preserve">SIWZ/nr </w:t>
      </w:r>
      <w:r w:rsidR="00723492" w:rsidRPr="00C07BFC">
        <w:rPr>
          <w:rFonts w:cs="Times New Roman"/>
          <w:color w:val="EE0000"/>
        </w:rPr>
        <w:t>2</w:t>
      </w:r>
      <w:r w:rsidR="00C77D0A" w:rsidRPr="00C07BFC">
        <w:rPr>
          <w:rFonts w:cs="Times New Roman"/>
          <w:color w:val="EE0000"/>
        </w:rPr>
        <w:t xml:space="preserve"> do </w:t>
      </w:r>
      <w:r w:rsidR="00722C56" w:rsidRPr="00C07BFC">
        <w:rPr>
          <w:rFonts w:cs="Times New Roman"/>
          <w:color w:val="EE0000"/>
        </w:rPr>
        <w:t>u</w:t>
      </w:r>
      <w:r w:rsidR="00C77D0A" w:rsidRPr="00C07BFC">
        <w:rPr>
          <w:rFonts w:cs="Times New Roman"/>
          <w:color w:val="EE0000"/>
        </w:rPr>
        <w:t>mowy</w:t>
      </w:r>
    </w:p>
    <w:p w14:paraId="60356DF5" w14:textId="221E1777" w:rsidR="00922BA1" w:rsidRDefault="00C07BFC" w:rsidP="00B245B2">
      <w:pPr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Zestawienie materiałów które dostarcza Zamawiający</w:t>
      </w:r>
    </w:p>
    <w:tbl>
      <w:tblPr>
        <w:tblW w:w="7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380"/>
        <w:gridCol w:w="3460"/>
      </w:tblGrid>
      <w:tr w:rsidR="00C07BFC" w:rsidRPr="00C07BFC" w14:paraId="7CEAB87B" w14:textId="77777777" w:rsidTr="00C07BFC">
        <w:trPr>
          <w:trHeight w:val="391"/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DABC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425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elementu 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56CD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Wymiary</w:t>
            </w:r>
          </w:p>
        </w:tc>
      </w:tr>
      <w:tr w:rsidR="00C07BFC" w:rsidRPr="00C07BFC" w14:paraId="0C0D08AC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47DC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A275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Rura preizolowana z alarmem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CB0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114,3-200 mm L=12m</w:t>
            </w:r>
          </w:p>
        </w:tc>
      </w:tr>
      <w:tr w:rsidR="00C07BFC" w:rsidRPr="00C07BFC" w14:paraId="75E8B2E5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72D1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AEF1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Rura preizolowana z alarmem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267F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76,1-140 mm L=12m</w:t>
            </w:r>
          </w:p>
        </w:tc>
      </w:tr>
      <w:tr w:rsidR="00C07BFC" w:rsidRPr="00C07BFC" w14:paraId="5F23A8F3" w14:textId="77777777" w:rsidTr="00C07BFC">
        <w:trPr>
          <w:trHeight w:val="312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F672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BFA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Trójnik preizolowany równoległy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1356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168,3/250-114,3/200-168,3/250mm</w:t>
            </w:r>
          </w:p>
        </w:tc>
      </w:tr>
      <w:tr w:rsidR="00C07BFC" w:rsidRPr="00C07BFC" w14:paraId="576E2591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62E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C542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Trójnik preizolowany 45</w:t>
            </w:r>
            <w:r w:rsidRPr="00C07BFC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3558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114,3/200-76,1/140-114,3/200mm</w:t>
            </w:r>
          </w:p>
        </w:tc>
      </w:tr>
      <w:tr w:rsidR="00C07BFC" w:rsidRPr="00C07BFC" w14:paraId="2C968C4E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1926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88BE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Kolano preizolowane z alarmem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B4DF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114,3-200 mm, 1,0x1,0 m 90</w:t>
            </w:r>
            <w:r w:rsidRPr="00C07BFC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o</w:t>
            </w:r>
          </w:p>
        </w:tc>
      </w:tr>
      <w:tr w:rsidR="00C07BFC" w:rsidRPr="00C07BFC" w14:paraId="40235716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562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79B2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Kolano preizolowane z alarmem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7A9A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76,1-140 mm, 1,0x1,0 m 90</w:t>
            </w:r>
            <w:r w:rsidRPr="00C07BFC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o</w:t>
            </w:r>
          </w:p>
        </w:tc>
      </w:tr>
      <w:tr w:rsidR="00C07BFC" w:rsidRPr="00C07BFC" w14:paraId="6ECAE48D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CB79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AAB0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Zawór odcinający z odwodnieniem i odpowietrzeniem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F197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114,3-200 mm, 1,0x1,0m</w:t>
            </w:r>
          </w:p>
        </w:tc>
      </w:tr>
      <w:tr w:rsidR="00C07BFC" w:rsidRPr="00C07BFC" w14:paraId="0D0CEEB9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E5FD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02FC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Odpowietrzenie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62ED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76,1-140 mm, 1,5 m</w:t>
            </w:r>
          </w:p>
        </w:tc>
      </w:tr>
      <w:tr w:rsidR="00C07BFC" w:rsidRPr="00C07BFC" w14:paraId="4664CF40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F3C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87C2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Redukcja stalowa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0A59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 114,3-200/76,1-140 mm, 1,0m</w:t>
            </w:r>
          </w:p>
        </w:tc>
      </w:tr>
      <w:tr w:rsidR="00C07BFC" w:rsidRPr="00C07BFC" w14:paraId="2232C93B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98B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EBAF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Mufa termokurczliwa redukcyjna, Isojoint SXR</w:t>
            </w:r>
            <w:r w:rsidRPr="00C07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7E8D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redukcji Dz 114,3-200/76,1-140 mm, 1,0m</w:t>
            </w:r>
          </w:p>
        </w:tc>
      </w:tr>
      <w:tr w:rsidR="00C07BFC" w:rsidRPr="00C07BFC" w14:paraId="73ED100E" w14:textId="77777777" w:rsidTr="00C07BFC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A664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0884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Mufa termokurczliwa sieciowana kompletna bez pianki, Isojoint SX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A703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114,3-200 mm</w:t>
            </w:r>
          </w:p>
        </w:tc>
      </w:tr>
      <w:tr w:rsidR="00C07BFC" w:rsidRPr="00C07BFC" w14:paraId="292D18EA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CD90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FD7B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Mufa termokurczliwa sieciowana kompletna bez pianki, Isojoint SX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2E4D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76,1-140 mm</w:t>
            </w:r>
          </w:p>
        </w:tc>
      </w:tr>
      <w:tr w:rsidR="00C07BFC" w:rsidRPr="00C07BFC" w14:paraId="35FEF915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93C9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6A80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Komplet pianki konfekcjonowanej do mufy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7A3B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114,3-200 mm</w:t>
            </w:r>
          </w:p>
        </w:tc>
      </w:tr>
      <w:tr w:rsidR="00C07BFC" w:rsidRPr="00C07BFC" w14:paraId="6624BAA9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77B1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8BB5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Komplet pianki konfekcjonowanej do mufy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6064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76,1-140 mm</w:t>
            </w:r>
          </w:p>
        </w:tc>
      </w:tr>
      <w:tr w:rsidR="00C07BFC" w:rsidRPr="00C07BFC" w14:paraId="3A2ACEF2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D989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2513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Mufa termokurczliwa sieciowana kompletna bez pianki, Isojoint SX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2E9A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168,3-250 mm</w:t>
            </w:r>
          </w:p>
        </w:tc>
      </w:tr>
      <w:tr w:rsidR="00C07BFC" w:rsidRPr="00C07BFC" w14:paraId="67DAC98A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DD47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AB95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Komplet pianki konfekcjonowanej do mufy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5537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168,3-250 mm</w:t>
            </w:r>
          </w:p>
        </w:tc>
      </w:tr>
      <w:tr w:rsidR="00C07BFC" w:rsidRPr="00C07BFC" w14:paraId="61031661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9391" w14:textId="7777777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F2BF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Mata kompensacyjna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77C2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1000x40mm </w:t>
            </w:r>
          </w:p>
        </w:tc>
      </w:tr>
      <w:tr w:rsidR="00C07BFC" w:rsidRPr="00C07BFC" w14:paraId="740E1B05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0129" w14:textId="263305DD" w:rsidR="00C07BFC" w:rsidRPr="00C07BFC" w:rsidRDefault="00F514BE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3717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Taśma ostrzegawcza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6C36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150 mm, L=100 m</w:t>
            </w:r>
          </w:p>
        </w:tc>
      </w:tr>
      <w:tr w:rsidR="00C07BFC" w:rsidRPr="00C07BFC" w14:paraId="16C28972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92FD" w14:textId="58BDB617" w:rsidR="00C07BFC" w:rsidRPr="00C07BFC" w:rsidRDefault="00F514BE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DDA3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Płozy Integra typ R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7500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114,3-200 mm</w:t>
            </w:r>
          </w:p>
        </w:tc>
      </w:tr>
      <w:tr w:rsidR="00C07BFC" w:rsidRPr="00C07BFC" w14:paraId="740490F1" w14:textId="77777777" w:rsidTr="00C07BFC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AB69" w14:textId="1313466E" w:rsidR="00C07BFC" w:rsidRPr="00C07BFC" w:rsidRDefault="00F514BE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C28C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Manszeta Integra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41D1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typ N 180/300 </w:t>
            </w:r>
          </w:p>
        </w:tc>
      </w:tr>
      <w:tr w:rsidR="00C07BFC" w:rsidRPr="00C07BFC" w14:paraId="43B99A93" w14:textId="77777777" w:rsidTr="00C07BFC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5938" w14:textId="5E5C9A32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514B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BA4C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Przejście szczelne przez ścianę INTEGRA typu WGC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C050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rur Dz 76,1-140 mm</w:t>
            </w:r>
          </w:p>
        </w:tc>
      </w:tr>
      <w:tr w:rsidR="00C07BFC" w:rsidRPr="00C07BFC" w14:paraId="53B8AB5E" w14:textId="77777777" w:rsidTr="00C07BFC">
        <w:trPr>
          <w:trHeight w:val="52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C741" w14:textId="55238947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514B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D7E3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Łańcuch uszczelniający INTEGRA ŁU – 1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000B" w14:textId="77777777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dla rur teletechn.Dz40 EPDM </w:t>
            </w:r>
          </w:p>
        </w:tc>
      </w:tr>
      <w:tr w:rsidR="00C07BFC" w:rsidRPr="00C07BFC" w14:paraId="76D01052" w14:textId="77777777" w:rsidTr="00C07BFC">
        <w:trPr>
          <w:trHeight w:val="52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BD42F" w14:textId="3E189210" w:rsidR="00C07BFC" w:rsidRPr="00C07BFC" w:rsidRDefault="00C07BFC" w:rsidP="00C07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514B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EFF5" w14:textId="6C9645E4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Rury RHDPEt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5E86" w14:textId="2704A8B0" w:rsidR="00C07BFC" w:rsidRPr="00C07BFC" w:rsidRDefault="00C07BFC" w:rsidP="00C07BF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7BF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x Ø40</w:t>
            </w:r>
          </w:p>
        </w:tc>
      </w:tr>
    </w:tbl>
    <w:p w14:paraId="44D96409" w14:textId="77777777" w:rsidR="00C07BFC" w:rsidRPr="00B245B2" w:rsidRDefault="00C07BFC" w:rsidP="00B245B2">
      <w:pPr>
        <w:jc w:val="center"/>
        <w:rPr>
          <w:rFonts w:cs="Times New Roman"/>
          <w:b/>
          <w:sz w:val="24"/>
        </w:rPr>
      </w:pPr>
    </w:p>
    <w:p w14:paraId="5A5310B7" w14:textId="0D4A8A05" w:rsidR="00DF6105" w:rsidRPr="00DF6105" w:rsidRDefault="00DF6105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526C" w14:textId="77777777" w:rsidR="0052553A" w:rsidRDefault="0052553A" w:rsidP="00D84AF8">
      <w:pPr>
        <w:spacing w:after="0" w:line="240" w:lineRule="auto"/>
      </w:pPr>
      <w:r>
        <w:separator/>
      </w:r>
    </w:p>
  </w:endnote>
  <w:endnote w:type="continuationSeparator" w:id="0">
    <w:p w14:paraId="56D372CB" w14:textId="77777777" w:rsidR="0052553A" w:rsidRDefault="0052553A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DFB54" w14:textId="77777777" w:rsidR="0052553A" w:rsidRDefault="0052553A" w:rsidP="00D84AF8">
      <w:pPr>
        <w:spacing w:after="0" w:line="240" w:lineRule="auto"/>
      </w:pPr>
      <w:r>
        <w:separator/>
      </w:r>
    </w:p>
  </w:footnote>
  <w:footnote w:type="continuationSeparator" w:id="0">
    <w:p w14:paraId="09F10C39" w14:textId="77777777" w:rsidR="0052553A" w:rsidRDefault="0052553A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03454"/>
    <w:rsid w:val="00013FD9"/>
    <w:rsid w:val="00020B7B"/>
    <w:rsid w:val="000467AD"/>
    <w:rsid w:val="000B16F6"/>
    <w:rsid w:val="000D2038"/>
    <w:rsid w:val="000E4064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3E6ACD"/>
    <w:rsid w:val="004803A3"/>
    <w:rsid w:val="00484A7A"/>
    <w:rsid w:val="004A20DF"/>
    <w:rsid w:val="004D5E83"/>
    <w:rsid w:val="004E3F79"/>
    <w:rsid w:val="005245E8"/>
    <w:rsid w:val="0052553A"/>
    <w:rsid w:val="00583A73"/>
    <w:rsid w:val="005845FC"/>
    <w:rsid w:val="005A169A"/>
    <w:rsid w:val="005E6FFC"/>
    <w:rsid w:val="006270CA"/>
    <w:rsid w:val="00631451"/>
    <w:rsid w:val="006C69F3"/>
    <w:rsid w:val="006E1E40"/>
    <w:rsid w:val="006E5E0A"/>
    <w:rsid w:val="006E712B"/>
    <w:rsid w:val="00722C56"/>
    <w:rsid w:val="00723492"/>
    <w:rsid w:val="007B42CC"/>
    <w:rsid w:val="007C0ED1"/>
    <w:rsid w:val="007D43A9"/>
    <w:rsid w:val="008279BB"/>
    <w:rsid w:val="00831031"/>
    <w:rsid w:val="00860D8A"/>
    <w:rsid w:val="008666F6"/>
    <w:rsid w:val="00911E07"/>
    <w:rsid w:val="00922BA1"/>
    <w:rsid w:val="00950EB0"/>
    <w:rsid w:val="00953CD7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BB15EF"/>
    <w:rsid w:val="00C07BFC"/>
    <w:rsid w:val="00C23E33"/>
    <w:rsid w:val="00C24340"/>
    <w:rsid w:val="00C77D0A"/>
    <w:rsid w:val="00C830A0"/>
    <w:rsid w:val="00C868A9"/>
    <w:rsid w:val="00CB1FC8"/>
    <w:rsid w:val="00CC750A"/>
    <w:rsid w:val="00CD246C"/>
    <w:rsid w:val="00D45FF0"/>
    <w:rsid w:val="00D84AF8"/>
    <w:rsid w:val="00DD75B8"/>
    <w:rsid w:val="00DF6105"/>
    <w:rsid w:val="00E121CB"/>
    <w:rsid w:val="00E27FB7"/>
    <w:rsid w:val="00E74764"/>
    <w:rsid w:val="00F514BE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Krzysztof Marczyk</cp:lastModifiedBy>
  <cp:revision>75</cp:revision>
  <dcterms:created xsi:type="dcterms:W3CDTF">2019-02-20T15:25:00Z</dcterms:created>
  <dcterms:modified xsi:type="dcterms:W3CDTF">2025-07-03T12:47:00Z</dcterms:modified>
</cp:coreProperties>
</file>