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63337" w14:textId="5C02F5C8" w:rsidR="001F1D83" w:rsidRDefault="004E4505" w:rsidP="00982B58">
      <w:pPr>
        <w:spacing w:line="253" w:lineRule="auto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1D83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</w:t>
      </w:r>
      <w:r w:rsidR="00982B58">
        <w:rPr>
          <w:rFonts w:ascii="Calibri" w:hAnsi="Calibri" w:cs="Calibri"/>
          <w:sz w:val="22"/>
          <w:szCs w:val="22"/>
        </w:rPr>
        <w:t xml:space="preserve">    </w:t>
      </w:r>
      <w:r w:rsidR="001F1D83">
        <w:rPr>
          <w:rFonts w:ascii="Calibri" w:hAnsi="Calibri" w:cs="Calibri"/>
          <w:sz w:val="22"/>
          <w:szCs w:val="22"/>
        </w:rPr>
        <w:t xml:space="preserve">   </w:t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</w:t>
      </w:r>
      <w:r w:rsidR="0072013A">
        <w:rPr>
          <w:rFonts w:ascii="Calibri" w:hAnsi="Calibri" w:cs="Calibri"/>
          <w:b/>
          <w:bCs/>
          <w:sz w:val="22"/>
          <w:szCs w:val="22"/>
        </w:rPr>
        <w:t>.</w:t>
      </w:r>
      <w:r w:rsidR="009D27D2">
        <w:rPr>
          <w:rFonts w:ascii="Calibri" w:hAnsi="Calibri" w:cs="Calibri"/>
          <w:b/>
          <w:bCs/>
          <w:sz w:val="22"/>
          <w:szCs w:val="22"/>
        </w:rPr>
        <w:t>5</w:t>
      </w:r>
      <w:r w:rsidR="0072013A">
        <w:rPr>
          <w:rFonts w:ascii="Calibri" w:hAnsi="Calibri" w:cs="Calibri"/>
          <w:b/>
          <w:bCs/>
          <w:sz w:val="22"/>
          <w:szCs w:val="22"/>
        </w:rPr>
        <w:t>.202</w:t>
      </w:r>
      <w:r w:rsidR="004F761E">
        <w:rPr>
          <w:rFonts w:ascii="Calibri" w:hAnsi="Calibri" w:cs="Calibri"/>
          <w:b/>
          <w:bCs/>
          <w:sz w:val="22"/>
          <w:szCs w:val="22"/>
        </w:rPr>
        <w:t>6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</w:p>
    <w:p w14:paraId="6911BBA3" w14:textId="53C72D00" w:rsidR="000338EF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656397AE" w:rsidR="003A6438" w:rsidRPr="00DF2A7D" w:rsidRDefault="003A643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</w:t>
      </w:r>
      <w:r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E6E53">
        <w:rPr>
          <w:rFonts w:ascii="Calibri" w:hAnsi="Calibri" w:cs="Calibri"/>
          <w:b/>
          <w:sz w:val="22"/>
          <w:szCs w:val="22"/>
        </w:rPr>
        <w:t>3</w:t>
      </w:r>
      <w:r w:rsidR="00B50D9F">
        <w:rPr>
          <w:rFonts w:ascii="Calibri" w:hAnsi="Calibri" w:cs="Calibri"/>
          <w:b/>
          <w:sz w:val="22"/>
          <w:szCs w:val="22"/>
        </w:rPr>
        <w:t>0</w:t>
      </w:r>
      <w:r w:rsidR="00C83559">
        <w:rPr>
          <w:rFonts w:ascii="Calibri" w:hAnsi="Calibri" w:cs="Calibri"/>
          <w:b/>
          <w:sz w:val="22"/>
          <w:szCs w:val="22"/>
        </w:rPr>
        <w:t>0</w:t>
      </w:r>
      <w:r w:rsidR="007D1111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6D0BA016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</w:p>
    <w:p w14:paraId="69AE59F4" w14:textId="77777777" w:rsidR="00B0546D" w:rsidRPr="00DF2A7D" w:rsidRDefault="00B0546D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773387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BF57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>33 – 300 Nowy Sącz</w:t>
      </w:r>
    </w:p>
    <w:p w14:paraId="5DE74E8A" w14:textId="0EF14877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</w:p>
    <w:p w14:paraId="0DBCE3AB" w14:textId="6B8AFF4C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REGON 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734-17-87-660</w:t>
      </w:r>
    </w:p>
    <w:p w14:paraId="2276E14D" w14:textId="15C0822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03D8B83E" w:rsid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E6E53">
        <w:rPr>
          <w:rFonts w:ascii="Calibri" w:hAnsi="Calibri" w:cs="Calibri"/>
          <w:b/>
          <w:sz w:val="22"/>
          <w:szCs w:val="22"/>
        </w:rPr>
        <w:t>3</w:t>
      </w:r>
      <w:r w:rsidR="00B50D9F">
        <w:rPr>
          <w:rFonts w:ascii="Calibri" w:hAnsi="Calibri" w:cs="Calibri"/>
          <w:b/>
          <w:sz w:val="22"/>
          <w:szCs w:val="22"/>
        </w:rPr>
        <w:t>0</w:t>
      </w:r>
      <w:r w:rsidR="007D1111">
        <w:rPr>
          <w:rFonts w:ascii="Calibri" w:hAnsi="Calibri" w:cs="Calibri"/>
          <w:b/>
          <w:sz w:val="22"/>
          <w:szCs w:val="22"/>
        </w:rPr>
        <w:t>00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p w14:paraId="392AB829" w14:textId="77777777" w:rsidR="004A538A" w:rsidRPr="004E7790" w:rsidRDefault="004A538A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</w:p>
    <w:bookmarkEnd w:id="1"/>
    <w:p w14:paraId="29231F49" w14:textId="4E70FEA5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>.</w:t>
      </w:r>
    </w:p>
    <w:p w14:paraId="4E2D8DCE" w14:textId="77777777" w:rsidR="008D7030" w:rsidRDefault="008D7030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65AAFA8" w14:textId="770F990C" w:rsidR="008D7030" w:rsidRPr="008D7030" w:rsidRDefault="008D7030" w:rsidP="00B0114D">
      <w:pPr>
        <w:spacing w:line="253" w:lineRule="auto"/>
        <w:jc w:val="both"/>
        <w:rPr>
          <w:rFonts w:ascii="Calibri" w:hAnsi="Calibri" w:cs="Calibri"/>
          <w:b/>
          <w:bCs/>
          <w:color w:val="EE0000"/>
          <w:sz w:val="22"/>
          <w:szCs w:val="22"/>
        </w:rPr>
      </w:pP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D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ostawca potwierdzi w</w:t>
      </w:r>
      <w:r>
        <w:rPr>
          <w:rFonts w:ascii="Calibri" w:hAnsi="Calibri" w:cs="Calibri"/>
          <w:b/>
          <w:bCs/>
          <w:color w:val="EE0000"/>
          <w:sz w:val="22"/>
          <w:szCs w:val="22"/>
        </w:rPr>
        <w:t> </w:t>
      </w:r>
      <w:r w:rsidRPr="008D7030">
        <w:rPr>
          <w:rFonts w:ascii="Calibri" w:hAnsi="Calibri" w:cs="Calibri"/>
          <w:b/>
          <w:bCs/>
          <w:color w:val="EE0000"/>
          <w:sz w:val="22"/>
          <w:szCs w:val="22"/>
        </w:rPr>
        <w:t>dokumentacji PoS.</w:t>
      </w:r>
      <w:r w:rsidR="007224B2">
        <w:rPr>
          <w:rFonts w:ascii="Calibri" w:hAnsi="Calibri" w:cs="Calibri"/>
          <w:b/>
          <w:bCs/>
          <w:color w:val="EE0000"/>
          <w:sz w:val="22"/>
          <w:szCs w:val="22"/>
        </w:rPr>
        <w:t xml:space="preserve"> </w:t>
      </w:r>
      <w:r w:rsidR="007224B2" w:rsidRPr="00867560">
        <w:rPr>
          <w:rFonts w:ascii="Calibri" w:hAnsi="Calibri" w:cs="Calibri"/>
          <w:b/>
          <w:bCs/>
          <w:color w:val="EE0000"/>
          <w:sz w:val="22"/>
          <w:szCs w:val="22"/>
        </w:rPr>
        <w:t>Dodatkowo dla zrębki z pozostałości z wycinek inwestycyjnych, przydrożnych, samosiejek wskaźnik emisji GHG nie może przekroczyć 20,3 gCO2 eq/MJ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099511D9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</w:t>
      </w:r>
      <w:r w:rsidRPr="00DF2A7D">
        <w:rPr>
          <w:rFonts w:ascii="Calibri" w:hAnsi="Calibri" w:cs="Calibri"/>
          <w:sz w:val="22"/>
          <w:szCs w:val="22"/>
        </w:rPr>
        <w:lastRenderedPageBreak/>
        <w:t>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A64063F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</w:t>
      </w:r>
      <w:r w:rsidRPr="00391B7D">
        <w:rPr>
          <w:rFonts w:ascii="Calibri" w:hAnsi="Calibri" w:cs="Calibri"/>
          <w:sz w:val="22"/>
          <w:szCs w:val="22"/>
        </w:rPr>
        <w:t xml:space="preserve">należy złożyć </w:t>
      </w:r>
      <w:r w:rsidR="001F1D83" w:rsidRPr="00391B7D">
        <w:rPr>
          <w:rFonts w:ascii="Calibri" w:hAnsi="Calibri" w:cs="Calibri"/>
          <w:b/>
          <w:bCs/>
          <w:sz w:val="22"/>
          <w:szCs w:val="22"/>
        </w:rPr>
        <w:t>drogą elektroniczną (w formie podpisanych skanów</w:t>
      </w:r>
      <w:r w:rsidR="001F1D8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F1D83" w:rsidRPr="00391B7D">
        <w:rPr>
          <w:rFonts w:ascii="Calibri" w:hAnsi="Calibri" w:cs="Calibri"/>
          <w:b/>
          <w:bCs/>
          <w:sz w:val="22"/>
          <w:szCs w:val="22"/>
        </w:rPr>
        <w:t xml:space="preserve">lub z podpisem elektronicznym) na adres: </w:t>
      </w:r>
      <w:hyperlink r:id="rId11" w:history="1">
        <w:r w:rsidR="001F1D83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1F1D83">
        <w:t xml:space="preserve">, </w:t>
      </w:r>
      <w:r w:rsidRPr="00391B7D">
        <w:rPr>
          <w:rFonts w:ascii="Calibri" w:hAnsi="Calibri" w:cs="Calibri"/>
          <w:sz w:val="22"/>
          <w:szCs w:val="22"/>
        </w:rPr>
        <w:t>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>za</w:t>
      </w:r>
      <w:r w:rsidR="00982B58">
        <w:rPr>
          <w:rFonts w:ascii="Calibri" w:hAnsi="Calibri" w:cs="Calibri"/>
          <w:sz w:val="22"/>
          <w:szCs w:val="22"/>
        </w:rPr>
        <w:t> </w:t>
      </w:r>
      <w:r w:rsidRPr="00391B7D">
        <w:rPr>
          <w:rFonts w:ascii="Calibri" w:hAnsi="Calibri" w:cs="Calibri"/>
          <w:sz w:val="22"/>
          <w:szCs w:val="22"/>
        </w:rPr>
        <w:t xml:space="preserve">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9D27D2">
        <w:rPr>
          <w:rFonts w:ascii="Calibri" w:hAnsi="Calibri" w:cs="Calibri"/>
          <w:b/>
          <w:bCs/>
          <w:sz w:val="22"/>
          <w:szCs w:val="22"/>
        </w:rPr>
        <w:t xml:space="preserve">10 marca </w:t>
      </w:r>
      <w:r w:rsidR="008436B6" w:rsidRPr="006D7EF4">
        <w:rPr>
          <w:rFonts w:ascii="Calibri" w:hAnsi="Calibri" w:cs="Calibri"/>
          <w:b/>
          <w:bCs/>
          <w:sz w:val="22"/>
          <w:szCs w:val="22"/>
        </w:rPr>
        <w:t>202</w:t>
      </w:r>
      <w:r w:rsidR="003C609A">
        <w:rPr>
          <w:rFonts w:ascii="Calibri" w:hAnsi="Calibri" w:cs="Calibri"/>
          <w:b/>
          <w:bCs/>
          <w:sz w:val="22"/>
          <w:szCs w:val="22"/>
        </w:rPr>
        <w:t>6</w:t>
      </w:r>
      <w:r w:rsidR="008436B6" w:rsidRPr="006D7EF4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="00A14995" w:rsidRPr="006D7EF4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godz. 1</w:t>
      </w:r>
      <w:r w:rsidR="00A927CD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>pakowanie powinno być zaadresowane do Zamawiającego: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0536F339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E6E53">
        <w:rPr>
          <w:rFonts w:ascii="Calibri" w:hAnsi="Calibri" w:cs="Calibri"/>
          <w:b/>
          <w:bCs/>
          <w:sz w:val="22"/>
          <w:szCs w:val="22"/>
        </w:rPr>
        <w:t>3</w:t>
      </w:r>
      <w:r w:rsidR="00B50D9F">
        <w:rPr>
          <w:rFonts w:ascii="Calibri" w:hAnsi="Calibri" w:cs="Calibri"/>
          <w:b/>
          <w:bCs/>
          <w:sz w:val="22"/>
          <w:szCs w:val="22"/>
        </w:rPr>
        <w:t>0</w:t>
      </w:r>
      <w:r w:rsidR="007D1111">
        <w:rPr>
          <w:rFonts w:ascii="Calibri" w:hAnsi="Calibri" w:cs="Calibri"/>
          <w:b/>
          <w:bCs/>
          <w:sz w:val="22"/>
          <w:szCs w:val="22"/>
        </w:rPr>
        <w:t>00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0452F9F1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Nie otwierać prz</w:t>
      </w:r>
      <w:r w:rsidRPr="006D7EF4">
        <w:rPr>
          <w:rFonts w:ascii="Calibri" w:hAnsi="Calibri" w:cs="Calibri"/>
          <w:b/>
          <w:bCs/>
          <w:sz w:val="22"/>
          <w:szCs w:val="22"/>
        </w:rPr>
        <w:t xml:space="preserve">ed </w:t>
      </w:r>
      <w:r w:rsidR="009D27D2">
        <w:rPr>
          <w:rFonts w:ascii="Calibri" w:hAnsi="Calibri" w:cs="Calibri"/>
          <w:b/>
          <w:bCs/>
          <w:sz w:val="22"/>
          <w:szCs w:val="22"/>
        </w:rPr>
        <w:t xml:space="preserve">10 marca </w:t>
      </w:r>
      <w:r w:rsidR="00B23E79" w:rsidRPr="006D7EF4">
        <w:rPr>
          <w:rFonts w:ascii="Calibri" w:hAnsi="Calibri" w:cs="Calibri"/>
          <w:b/>
          <w:bCs/>
          <w:sz w:val="22"/>
          <w:szCs w:val="22"/>
        </w:rPr>
        <w:t>202</w:t>
      </w:r>
      <w:r w:rsidR="001F1D83">
        <w:rPr>
          <w:rFonts w:ascii="Calibri" w:hAnsi="Calibri" w:cs="Calibri"/>
          <w:b/>
          <w:bCs/>
          <w:sz w:val="22"/>
          <w:szCs w:val="22"/>
        </w:rPr>
        <w:t>6</w:t>
      </w:r>
      <w:r w:rsidR="00B23E79" w:rsidRPr="006D7EF4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6D7EF4">
        <w:rPr>
          <w:rFonts w:ascii="Calibri" w:hAnsi="Calibri" w:cs="Calibri"/>
          <w:b/>
          <w:bCs/>
          <w:sz w:val="22"/>
          <w:szCs w:val="22"/>
        </w:rPr>
        <w:t>godz</w:t>
      </w:r>
      <w:r w:rsidRPr="001242CE">
        <w:rPr>
          <w:rFonts w:ascii="Calibri" w:hAnsi="Calibri" w:cs="Calibri"/>
          <w:b/>
          <w:bCs/>
          <w:sz w:val="22"/>
          <w:szCs w:val="22"/>
        </w:rPr>
        <w:t>. 1</w:t>
      </w:r>
      <w:r w:rsidR="003C609A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982B5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7D6E1FA6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71197E90" w:rsidR="00CB1F92" w:rsidRPr="00391B7D" w:rsidRDefault="00344851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A927C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6A2E94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musi</w:t>
      </w:r>
      <w:r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przesłać hasło </w:t>
      </w:r>
      <w:r w:rsidR="001F1D83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                                  </w:t>
      </w:r>
      <w:r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394A033" w14:textId="622DEF3B" w:rsidR="00D0545A" w:rsidRDefault="00B16E98" w:rsidP="00B23E79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9D27D2" w:rsidRPr="009D27D2">
        <w:rPr>
          <w:rFonts w:ascii="Calibri" w:hAnsi="Calibri" w:cs="Calibri"/>
          <w:b/>
          <w:bCs/>
          <w:sz w:val="22"/>
          <w:szCs w:val="22"/>
        </w:rPr>
        <w:t>10 marca</w:t>
      </w:r>
      <w:r w:rsidR="004F761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436B6" w:rsidRPr="006D7EF4">
        <w:rPr>
          <w:rFonts w:ascii="Calibri" w:hAnsi="Calibri" w:cs="Calibri"/>
          <w:b/>
          <w:bCs/>
          <w:sz w:val="22"/>
          <w:szCs w:val="22"/>
        </w:rPr>
        <w:t>202</w:t>
      </w:r>
      <w:r w:rsidR="001F1D83">
        <w:rPr>
          <w:rFonts w:ascii="Calibri" w:hAnsi="Calibri" w:cs="Calibri"/>
          <w:b/>
          <w:bCs/>
          <w:sz w:val="22"/>
          <w:szCs w:val="22"/>
        </w:rPr>
        <w:t>6</w:t>
      </w:r>
      <w:r w:rsidR="008436B6" w:rsidRPr="006D7EF4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="000338EF" w:rsidRPr="006D7EF4">
        <w:rPr>
          <w:rFonts w:ascii="Calibri" w:hAnsi="Calibri" w:cs="Calibri"/>
          <w:b/>
          <w:bCs/>
          <w:sz w:val="22"/>
          <w:szCs w:val="22"/>
        </w:rPr>
        <w:t>o</w:t>
      </w:r>
      <w:r w:rsidR="00B23E79" w:rsidRPr="006D7EF4">
        <w:rPr>
          <w:rFonts w:ascii="Calibri" w:hAnsi="Calibri" w:cs="Calibri"/>
          <w:b/>
          <w:bCs/>
          <w:sz w:val="22"/>
          <w:szCs w:val="22"/>
        </w:rPr>
        <w:t> 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godz. 1</w:t>
      </w:r>
      <w:r w:rsidR="003C609A">
        <w:rPr>
          <w:rFonts w:ascii="Calibri" w:hAnsi="Calibri" w:cs="Calibri"/>
          <w:b/>
          <w:bCs/>
          <w:sz w:val="22"/>
          <w:szCs w:val="22"/>
        </w:rPr>
        <w:t>1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  <w:r w:rsidR="00B23E79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2CB2D4C5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>w zakresie przedmiotu zamówienia.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63994176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i doświadczenia.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38F483FD" w14:textId="77777777" w:rsidR="00982B58" w:rsidRDefault="00982B58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57A6010F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BF5758">
        <w:rPr>
          <w:rFonts w:ascii="Calibri" w:hAnsi="Calibri" w:cs="Calibri"/>
          <w:sz w:val="22"/>
          <w:szCs w:val="22"/>
        </w:rPr>
        <w:t>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04804D52" w:rsidR="004C1A94" w:rsidRDefault="000541B1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651C49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5D1AA2B4" w:rsidR="0085181E" w:rsidRPr="00DF2A7D" w:rsidRDefault="000541B1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1318F7AC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>.</w:t>
      </w:r>
    </w:p>
    <w:p w14:paraId="79E2EBF1" w14:textId="77777777" w:rsidR="00F23621" w:rsidRDefault="00F2362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42DD9E9" w14:textId="02EF8748" w:rsidR="00F23621" w:rsidRPr="00F23621" w:rsidRDefault="000541B1" w:rsidP="00F2362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F23621" w:rsidRPr="00F23621">
        <w:rPr>
          <w:rFonts w:ascii="Calibri" w:hAnsi="Calibri" w:cs="Calibri"/>
          <w:b/>
          <w:bCs/>
          <w:sz w:val="22"/>
          <w:szCs w:val="22"/>
        </w:rPr>
        <w:t>. Odrzucenie oferty.</w:t>
      </w:r>
    </w:p>
    <w:p w14:paraId="0E0D7AC4" w14:textId="77777777" w:rsidR="00F23621" w:rsidRPr="00F23621" w:rsidRDefault="00F23621" w:rsidP="00F2362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F23621">
        <w:rPr>
          <w:rFonts w:ascii="Calibri" w:hAnsi="Calibri" w:cs="Calibri"/>
          <w:sz w:val="22"/>
          <w:szCs w:val="22"/>
        </w:rPr>
        <w:t>Zamawiający zaznacza, że w niniejszym postępowaniu może skorzystać z dodatkowego uprawnienia określonego niniejszą SIWZ do odrzucenia oferty:</w:t>
      </w:r>
    </w:p>
    <w:p w14:paraId="1BFE303D" w14:textId="1CF310BC" w:rsidR="005F663D" w:rsidRDefault="00F23621" w:rsidP="002E5C23">
      <w:pPr>
        <w:pStyle w:val="Akapitzlist"/>
        <w:numPr>
          <w:ilvl w:val="0"/>
          <w:numId w:val="19"/>
        </w:num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8D5AEE">
        <w:rPr>
          <w:rFonts w:ascii="Calibri" w:hAnsi="Calibri" w:cs="Calibri"/>
          <w:sz w:val="22"/>
          <w:szCs w:val="22"/>
        </w:rPr>
        <w:t>Zamawiający może odrzucić ofertę Wykonawcy, który realizował zamówienie u Zamawiającego i zostały mu naliczone kary umowne wynikające z postanowień zawartej umowy</w:t>
      </w:r>
      <w:r w:rsidR="008D5AEE">
        <w:rPr>
          <w:rFonts w:ascii="Calibri" w:hAnsi="Calibri" w:cs="Calibri"/>
          <w:sz w:val="22"/>
          <w:szCs w:val="22"/>
        </w:rPr>
        <w:t>,</w:t>
      </w:r>
    </w:p>
    <w:p w14:paraId="35C3EF33" w14:textId="6670F8D5" w:rsidR="009A3339" w:rsidRDefault="009A3339" w:rsidP="002E5C23">
      <w:pPr>
        <w:pStyle w:val="Akapitzlist"/>
        <w:numPr>
          <w:ilvl w:val="0"/>
          <w:numId w:val="19"/>
        </w:num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może odrzucić ofertę Wykonawcy, który w okresie 12 miesięcy poprzedzających termin składania ofert odmówił podpisania umowy </w:t>
      </w:r>
      <w:r w:rsidR="002D0072">
        <w:rPr>
          <w:rFonts w:ascii="Calibri" w:hAnsi="Calibri" w:cs="Calibri"/>
          <w:sz w:val="22"/>
          <w:szCs w:val="22"/>
        </w:rPr>
        <w:t>w sprawie dostawy biomasy, mimo wybory jego oferty jako najkorzystniejszej,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3CF3EAB1" w14:textId="24EC8DE4" w:rsidR="001E51D9" w:rsidRPr="006D7EF4" w:rsidRDefault="001E51D9" w:rsidP="001E51D9">
      <w:pPr>
        <w:pStyle w:val="Tekstpodstawowy21"/>
        <w:numPr>
          <w:ilvl w:val="0"/>
          <w:numId w:val="19"/>
        </w:numPr>
        <w:jc w:val="both"/>
        <w:rPr>
          <w:rFonts w:ascii="Calibri" w:hAnsi="Calibri" w:cs="Calibri"/>
          <w:sz w:val="22"/>
          <w:szCs w:val="22"/>
        </w:rPr>
      </w:pPr>
      <w:r w:rsidRPr="006D7EF4">
        <w:rPr>
          <w:rFonts w:ascii="Calibri" w:hAnsi="Calibri" w:cs="Calibri"/>
          <w:sz w:val="22"/>
          <w:szCs w:val="22"/>
        </w:rPr>
        <w:t>w przypadku, m.in. nieczytelności oferty, błędnego hasła dostępu lub gdy hasło nie wpłynie</w:t>
      </w:r>
      <w:r w:rsidR="00B0546D">
        <w:rPr>
          <w:rFonts w:ascii="Calibri" w:hAnsi="Calibri" w:cs="Calibri"/>
          <w:sz w:val="22"/>
          <w:szCs w:val="22"/>
        </w:rPr>
        <w:t xml:space="preserve"> </w:t>
      </w:r>
      <w:r w:rsidRPr="00B0546D">
        <w:rPr>
          <w:rFonts w:ascii="Calibri" w:hAnsi="Calibri" w:cs="Calibri"/>
          <w:sz w:val="22"/>
          <w:szCs w:val="22"/>
        </w:rPr>
        <w:t>na</w:t>
      </w:r>
      <w:r w:rsidR="00B0546D" w:rsidRPr="00B0546D">
        <w:rPr>
          <w:rFonts w:ascii="Calibri" w:hAnsi="Calibri" w:cs="Calibri"/>
          <w:sz w:val="22"/>
          <w:szCs w:val="22"/>
        </w:rPr>
        <w:t> </w:t>
      </w:r>
      <w:r w:rsidRPr="00B0546D">
        <w:rPr>
          <w:rFonts w:ascii="Calibri" w:hAnsi="Calibri" w:cs="Calibri"/>
          <w:sz w:val="22"/>
          <w:szCs w:val="22"/>
        </w:rPr>
        <w:t>skrzynkę</w:t>
      </w:r>
      <w:r w:rsidRPr="006D7EF4">
        <w:rPr>
          <w:rFonts w:ascii="Calibri" w:hAnsi="Calibri" w:cs="Calibri"/>
          <w:sz w:val="22"/>
          <w:szCs w:val="22"/>
        </w:rPr>
        <w:t xml:space="preserve"> pocztową Zamawiającego w wyznaczonym przedziale czasowym, tj. w terminie pomiędzy godziną złożenia oferty a godziną otwarcia ofert wskazaną w SIWZ, oferta Wykonawcy zostanie odrzucona jako niezgodna z wymaganiami SIWZ. Za moment przekazania hasła uznaje się datę i godzinę wpływu wiadomości e-mail na skrzynkę pocztowa Zamawiającego.</w:t>
      </w:r>
    </w:p>
    <w:p w14:paraId="0D29E466" w14:textId="36E77E1A" w:rsidR="009A3339" w:rsidRDefault="001E51D9" w:rsidP="009A3339">
      <w:pPr>
        <w:pStyle w:val="Tekstpodstawowy21"/>
        <w:ind w:left="720"/>
        <w:jc w:val="both"/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</w:pPr>
      <w:r w:rsidRPr="006D7EF4"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  <w:t>Złożenie oferty jest skuteczne dopiero wtedy gdy Zamawiający ma możliwość zapoznania się z</w:t>
      </w:r>
      <w:r w:rsidR="006D7EF4"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  <w:t> </w:t>
      </w:r>
      <w:r w:rsidRPr="006D7EF4"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  <w:t>treścią oferty tj. gdy otrzyma plik z ofertą oraz prawidłowe hasło umożliwiające jego otwarcie</w:t>
      </w:r>
      <w:r w:rsidR="009A3339"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  <w:t>.</w:t>
      </w:r>
    </w:p>
    <w:p w14:paraId="61017E55" w14:textId="77777777" w:rsidR="00B0546D" w:rsidRDefault="00B0546D" w:rsidP="00982B58">
      <w:pPr>
        <w:pStyle w:val="Tekstpodstawowy21"/>
        <w:jc w:val="both"/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</w:pPr>
    </w:p>
    <w:p w14:paraId="00215F36" w14:textId="77777777" w:rsidR="00982B58" w:rsidRDefault="00982B58" w:rsidP="00982B58">
      <w:pPr>
        <w:pStyle w:val="Tekstpodstawowy21"/>
        <w:jc w:val="both"/>
        <w:rPr>
          <w:rFonts w:asciiTheme="minorHAnsi" w:eastAsia="SimSun" w:hAnsiTheme="minorHAnsi" w:cstheme="minorHAnsi"/>
          <w:kern w:val="0"/>
          <w:sz w:val="22"/>
          <w:szCs w:val="22"/>
          <w:lang w:bidi="hi-IN"/>
        </w:rPr>
      </w:pPr>
    </w:p>
    <w:p w14:paraId="42A38588" w14:textId="77777777" w:rsidR="00982B58" w:rsidRDefault="00982B58" w:rsidP="00982B58">
      <w:pPr>
        <w:pStyle w:val="Tekstpodstawowy21"/>
        <w:jc w:val="both"/>
        <w:rPr>
          <w:rFonts w:ascii="Calibri" w:hAnsi="Calibri" w:cs="Calibri"/>
          <w:sz w:val="22"/>
          <w:szCs w:val="22"/>
        </w:rPr>
      </w:pPr>
    </w:p>
    <w:p w14:paraId="4E9B2DA5" w14:textId="77777777" w:rsidR="000541B1" w:rsidRDefault="000541B1" w:rsidP="00982B58">
      <w:pPr>
        <w:pStyle w:val="Tekstpodstawowy21"/>
        <w:jc w:val="both"/>
        <w:rPr>
          <w:rFonts w:ascii="Calibri" w:hAnsi="Calibri" w:cs="Calibri"/>
          <w:sz w:val="22"/>
          <w:szCs w:val="22"/>
        </w:rPr>
      </w:pPr>
    </w:p>
    <w:p w14:paraId="6625ACAA" w14:textId="77777777" w:rsidR="000541B1" w:rsidRDefault="000541B1" w:rsidP="00982B58">
      <w:pPr>
        <w:pStyle w:val="Tekstpodstawowy21"/>
        <w:jc w:val="both"/>
        <w:rPr>
          <w:rFonts w:ascii="Calibri" w:hAnsi="Calibri" w:cs="Calibri"/>
          <w:sz w:val="22"/>
          <w:szCs w:val="22"/>
        </w:rPr>
      </w:pPr>
    </w:p>
    <w:p w14:paraId="0164C193" w14:textId="77777777" w:rsidR="000541B1" w:rsidRDefault="000541B1" w:rsidP="00982B58">
      <w:pPr>
        <w:pStyle w:val="Tekstpodstawowy21"/>
        <w:jc w:val="both"/>
        <w:rPr>
          <w:rFonts w:ascii="Calibri" w:hAnsi="Calibri" w:cs="Calibri"/>
          <w:sz w:val="22"/>
          <w:szCs w:val="22"/>
        </w:rPr>
      </w:pPr>
    </w:p>
    <w:p w14:paraId="18C13BC0" w14:textId="77777777" w:rsidR="000541B1" w:rsidRDefault="000541B1" w:rsidP="00982B58">
      <w:pPr>
        <w:pStyle w:val="Tekstpodstawowy21"/>
        <w:jc w:val="both"/>
        <w:rPr>
          <w:rFonts w:ascii="Calibri" w:hAnsi="Calibri" w:cs="Calibri"/>
          <w:sz w:val="22"/>
          <w:szCs w:val="22"/>
        </w:rPr>
      </w:pPr>
    </w:p>
    <w:p w14:paraId="17BC29BC" w14:textId="1BF6B9F0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Wymagane od Wykonawców dokumenty i oświadczenia, które muszą być załączone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6FF87069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</w:p>
    <w:p w14:paraId="2DFF1307" w14:textId="28FD5F16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3E8EA3A9" w:rsidR="00095665" w:rsidRPr="00DF2A7D" w:rsidRDefault="009D27D2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Od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>
        <w:rPr>
          <w:rStyle w:val="FontStyle34"/>
          <w:rFonts w:ascii="Calibri" w:hAnsi="Calibri" w:cs="Calibri"/>
          <w:sz w:val="22"/>
          <w:szCs w:val="22"/>
        </w:rPr>
        <w:t>18</w:t>
      </w:r>
      <w:r w:rsidR="00B50D9F">
        <w:rPr>
          <w:rStyle w:val="FontStyle34"/>
          <w:rFonts w:ascii="Calibri" w:hAnsi="Calibri" w:cs="Calibri"/>
          <w:sz w:val="22"/>
          <w:szCs w:val="22"/>
        </w:rPr>
        <w:t xml:space="preserve"> marca</w:t>
      </w:r>
      <w:r w:rsidR="00510F29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 w:rsidR="00AB0276">
        <w:rPr>
          <w:rStyle w:val="FontStyle34"/>
          <w:rFonts w:ascii="Calibri" w:hAnsi="Calibri" w:cs="Calibri"/>
          <w:sz w:val="22"/>
          <w:szCs w:val="22"/>
        </w:rPr>
        <w:t>6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  <w:r>
        <w:rPr>
          <w:rStyle w:val="FontStyle34"/>
          <w:rFonts w:ascii="Calibri" w:hAnsi="Calibri" w:cs="Calibri"/>
          <w:sz w:val="22"/>
          <w:szCs w:val="22"/>
        </w:rPr>
        <w:t xml:space="preserve"> do </w:t>
      </w:r>
      <w:r w:rsidR="000E6E53">
        <w:rPr>
          <w:rStyle w:val="FontStyle34"/>
          <w:rFonts w:ascii="Calibri" w:hAnsi="Calibri" w:cs="Calibri"/>
          <w:sz w:val="22"/>
          <w:szCs w:val="22"/>
        </w:rPr>
        <w:t xml:space="preserve">17 kwietnia </w:t>
      </w:r>
      <w:r>
        <w:rPr>
          <w:rStyle w:val="FontStyle34"/>
          <w:rFonts w:ascii="Calibri" w:hAnsi="Calibri" w:cs="Calibri"/>
          <w:sz w:val="22"/>
          <w:szCs w:val="22"/>
        </w:rPr>
        <w:t>2026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5693E53A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30D73C39" w14:textId="77777777" w:rsidR="00982B58" w:rsidRDefault="00982B58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2DE642E2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lastRenderedPageBreak/>
        <w:t>Wadium</w:t>
      </w:r>
    </w:p>
    <w:p w14:paraId="0DF4980B" w14:textId="3DAE2C41" w:rsidR="00306196" w:rsidRDefault="00CB1F92" w:rsidP="00CB1F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4144F88F" w14:textId="77777777" w:rsidR="001F1D83" w:rsidRDefault="001F1D83" w:rsidP="00CB1F92">
      <w:pPr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2DB97CC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3FF40475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Dzień ten jest pierwszym dniem terminu związania ofertą.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719157E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BF5758">
        <w:rPr>
          <w:rFonts w:ascii="Calibri" w:hAnsi="Calibri" w:cs="Calibri"/>
          <w:sz w:val="22"/>
          <w:szCs w:val="22"/>
        </w:rPr>
        <w:br/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A927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D27D2">
        <w:rPr>
          <w:rFonts w:ascii="Calibri" w:hAnsi="Calibri" w:cs="Calibri"/>
          <w:b/>
          <w:bCs/>
          <w:sz w:val="22"/>
          <w:szCs w:val="22"/>
        </w:rPr>
        <w:t>05 marca</w:t>
      </w:r>
      <w:r w:rsidR="00982B5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1F1D83">
        <w:rPr>
          <w:rFonts w:ascii="Calibri" w:hAnsi="Calibri" w:cs="Calibri"/>
          <w:b/>
          <w:bCs/>
          <w:sz w:val="22"/>
          <w:szCs w:val="22"/>
        </w:rPr>
        <w:t>6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74F85DDD" w14:textId="4C2E303F" w:rsidR="00B0546D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91F939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7D1111">
        <w:rPr>
          <w:rFonts w:ascii="Calibri" w:hAnsi="Calibri" w:cs="Calibri"/>
          <w:b/>
          <w:bCs/>
          <w:sz w:val="22"/>
          <w:szCs w:val="22"/>
        </w:rPr>
        <w:t>Karolina Kita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59C927F5" w14:textId="2FF74395" w:rsidR="003C609A" w:rsidRDefault="000338EF" w:rsidP="001F1D8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432CA075" w14:textId="22FDBD0D" w:rsidR="000338EF" w:rsidRPr="00DF2A7D" w:rsidRDefault="003C609A" w:rsidP="00982B5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B</w:t>
      </w:r>
      <w:r w:rsidR="001F1D83">
        <w:rPr>
          <w:rFonts w:ascii="Calibri" w:hAnsi="Calibri" w:cs="Calibri"/>
          <w:sz w:val="22"/>
          <w:szCs w:val="22"/>
        </w:rPr>
        <w:t>eata Śliwa – wew. 106.</w:t>
      </w:r>
    </w:p>
    <w:p w14:paraId="06539E08" w14:textId="5F762FF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BF5758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</w:t>
      </w:r>
      <w:r w:rsidR="003C609A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może żądać udzielenia przez Wykonawców wyjaśnień dotyczących treści złożonych przez nich ofert.</w:t>
      </w:r>
    </w:p>
    <w:p w14:paraId="276CCAD6" w14:textId="77777777" w:rsidR="001F1D83" w:rsidRDefault="001F1D83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26F2C75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>podane w pkt 10 specyfikacji</w:t>
      </w:r>
      <w:r w:rsidR="00AD7D1A" w:rsidRPr="00D0545A">
        <w:rPr>
          <w:rFonts w:ascii="Calibri" w:hAnsi="Calibri" w:cs="Calibri"/>
          <w:sz w:val="22"/>
          <w:szCs w:val="22"/>
        </w:rPr>
        <w:t>,</w:t>
      </w:r>
    </w:p>
    <w:p w14:paraId="78E8960A" w14:textId="258A2741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BF5758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5965098D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</w:t>
      </w:r>
      <w:r w:rsidR="001F1D83">
        <w:rPr>
          <w:rStyle w:val="FontStyle34"/>
          <w:rFonts w:asciiTheme="minorHAnsi" w:hAnsiTheme="minorHAnsi" w:cstheme="minorHAnsi"/>
          <w:sz w:val="22"/>
          <w:szCs w:val="22"/>
        </w:rPr>
        <w:t xml:space="preserve">t.j.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Dz. U. z 202</w:t>
      </w:r>
      <w:r w:rsidR="001F1D83">
        <w:rPr>
          <w:rStyle w:val="FontStyle34"/>
          <w:rFonts w:asciiTheme="minorHAnsi" w:hAnsiTheme="minorHAnsi" w:cstheme="minorHAnsi"/>
          <w:sz w:val="22"/>
          <w:szCs w:val="22"/>
        </w:rPr>
        <w:t>5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r. poz. </w:t>
      </w:r>
      <w:r w:rsidR="001F1D83">
        <w:rPr>
          <w:rStyle w:val="FontStyle34"/>
          <w:rFonts w:asciiTheme="minorHAnsi" w:hAnsiTheme="minorHAnsi" w:cstheme="minorHAnsi"/>
          <w:sz w:val="22"/>
          <w:szCs w:val="22"/>
        </w:rPr>
        <w:t>568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B0546D">
      <w:pPr>
        <w:pStyle w:val="Tekstpodstawowy21"/>
        <w:tabs>
          <w:tab w:val="left" w:pos="284"/>
          <w:tab w:val="left" w:pos="1701"/>
          <w:tab w:val="left" w:pos="2127"/>
        </w:tabs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BDF7683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</w:t>
      </w:r>
      <w:r w:rsidR="00BF5758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</w:p>
    <w:p w14:paraId="30C6B012" w14:textId="77777777" w:rsidR="00982B58" w:rsidRPr="00DF2A7D" w:rsidRDefault="00982B5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166943A6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9D27D2">
        <w:rPr>
          <w:rFonts w:ascii="Calibri" w:hAnsi="Calibri" w:cs="Calibri"/>
          <w:sz w:val="22"/>
          <w:szCs w:val="22"/>
        </w:rPr>
        <w:t xml:space="preserve">2 marca </w:t>
      </w:r>
      <w:r w:rsidR="007C28FD">
        <w:rPr>
          <w:rFonts w:ascii="Calibri" w:hAnsi="Calibri" w:cs="Calibri"/>
          <w:sz w:val="22"/>
          <w:szCs w:val="22"/>
        </w:rPr>
        <w:t>202</w:t>
      </w:r>
      <w:r w:rsidR="001F1D83">
        <w:rPr>
          <w:rFonts w:ascii="Calibri" w:hAnsi="Calibri" w:cs="Calibri"/>
          <w:sz w:val="22"/>
          <w:szCs w:val="22"/>
        </w:rPr>
        <w:t>6</w:t>
      </w:r>
      <w:r w:rsidR="007C28FD">
        <w:rPr>
          <w:rFonts w:ascii="Calibri" w:hAnsi="Calibri" w:cs="Calibri"/>
          <w:sz w:val="22"/>
          <w:szCs w:val="22"/>
        </w:rPr>
        <w:t xml:space="preserve"> r.</w:t>
      </w:r>
    </w:p>
    <w:p w14:paraId="029D9752" w14:textId="77777777" w:rsidR="00306196" w:rsidRDefault="00306196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22F7C1" w14:textId="7B7996DD" w:rsidR="000338EF" w:rsidRPr="00DF2A7D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BCE15" w14:textId="77777777" w:rsidR="0090649A" w:rsidRDefault="0090649A" w:rsidP="0025209F">
      <w:r>
        <w:separator/>
      </w:r>
    </w:p>
  </w:endnote>
  <w:endnote w:type="continuationSeparator" w:id="0">
    <w:p w14:paraId="2B914114" w14:textId="77777777" w:rsidR="0090649A" w:rsidRDefault="0090649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25B19" w14:textId="77777777" w:rsidR="0090649A" w:rsidRDefault="0090649A" w:rsidP="0025209F">
      <w:r>
        <w:separator/>
      </w:r>
    </w:p>
  </w:footnote>
  <w:footnote w:type="continuationSeparator" w:id="0">
    <w:p w14:paraId="407EBC4A" w14:textId="77777777" w:rsidR="0090649A" w:rsidRDefault="0090649A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53C1D"/>
    <w:multiLevelType w:val="hybridMultilevel"/>
    <w:tmpl w:val="E7E60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346369B"/>
    <w:multiLevelType w:val="hybridMultilevel"/>
    <w:tmpl w:val="3DEE2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3"/>
  </w:num>
  <w:num w:numId="2" w16cid:durableId="150148514">
    <w:abstractNumId w:val="11"/>
  </w:num>
  <w:num w:numId="3" w16cid:durableId="382558440">
    <w:abstractNumId w:val="19"/>
  </w:num>
  <w:num w:numId="4" w16cid:durableId="1284533940">
    <w:abstractNumId w:val="8"/>
  </w:num>
  <w:num w:numId="5" w16cid:durableId="2117744896">
    <w:abstractNumId w:val="21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10"/>
  </w:num>
  <w:num w:numId="9" w16cid:durableId="1361201146">
    <w:abstractNumId w:val="20"/>
  </w:num>
  <w:num w:numId="10" w16cid:durableId="1110514935">
    <w:abstractNumId w:val="17"/>
  </w:num>
  <w:num w:numId="11" w16cid:durableId="657072001">
    <w:abstractNumId w:val="3"/>
  </w:num>
  <w:num w:numId="12" w16cid:durableId="1549876278">
    <w:abstractNumId w:val="16"/>
  </w:num>
  <w:num w:numId="13" w16cid:durableId="1500458933">
    <w:abstractNumId w:val="2"/>
  </w:num>
  <w:num w:numId="14" w16cid:durableId="514198525">
    <w:abstractNumId w:val="12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0946015">
    <w:abstractNumId w:val="9"/>
  </w:num>
  <w:num w:numId="20" w16cid:durableId="4518453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3AE6"/>
    <w:rsid w:val="00034DA3"/>
    <w:rsid w:val="00035D95"/>
    <w:rsid w:val="000405B8"/>
    <w:rsid w:val="00042D4B"/>
    <w:rsid w:val="00045205"/>
    <w:rsid w:val="00046614"/>
    <w:rsid w:val="00050A9C"/>
    <w:rsid w:val="00051658"/>
    <w:rsid w:val="000541B1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D6EEB"/>
    <w:rsid w:val="000E04D1"/>
    <w:rsid w:val="000E0CD4"/>
    <w:rsid w:val="000E0E4A"/>
    <w:rsid w:val="000E0F58"/>
    <w:rsid w:val="000E172B"/>
    <w:rsid w:val="000E36E5"/>
    <w:rsid w:val="000E39BC"/>
    <w:rsid w:val="000E3A73"/>
    <w:rsid w:val="000E6E53"/>
    <w:rsid w:val="000F1DCC"/>
    <w:rsid w:val="000F45D9"/>
    <w:rsid w:val="000F5C80"/>
    <w:rsid w:val="000F5EFD"/>
    <w:rsid w:val="000F77D6"/>
    <w:rsid w:val="00103D22"/>
    <w:rsid w:val="00112EEB"/>
    <w:rsid w:val="001216C1"/>
    <w:rsid w:val="001242CE"/>
    <w:rsid w:val="00126F66"/>
    <w:rsid w:val="001275AF"/>
    <w:rsid w:val="001277DF"/>
    <w:rsid w:val="00130AED"/>
    <w:rsid w:val="00131005"/>
    <w:rsid w:val="001332E2"/>
    <w:rsid w:val="00142A4A"/>
    <w:rsid w:val="00144A3F"/>
    <w:rsid w:val="001468B8"/>
    <w:rsid w:val="00146D67"/>
    <w:rsid w:val="00150246"/>
    <w:rsid w:val="001524D8"/>
    <w:rsid w:val="00152BF8"/>
    <w:rsid w:val="0015339C"/>
    <w:rsid w:val="00155C27"/>
    <w:rsid w:val="001561BA"/>
    <w:rsid w:val="001618E1"/>
    <w:rsid w:val="00165D67"/>
    <w:rsid w:val="001724DB"/>
    <w:rsid w:val="00172B88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51D9"/>
    <w:rsid w:val="001E6B32"/>
    <w:rsid w:val="001F1D83"/>
    <w:rsid w:val="001F77BB"/>
    <w:rsid w:val="00200FCB"/>
    <w:rsid w:val="00202C62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46D8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282C"/>
    <w:rsid w:val="00284C99"/>
    <w:rsid w:val="002931FA"/>
    <w:rsid w:val="002A2B56"/>
    <w:rsid w:val="002A4BA7"/>
    <w:rsid w:val="002A59CE"/>
    <w:rsid w:val="002A768D"/>
    <w:rsid w:val="002B4999"/>
    <w:rsid w:val="002B5158"/>
    <w:rsid w:val="002B69DF"/>
    <w:rsid w:val="002C07AE"/>
    <w:rsid w:val="002C6041"/>
    <w:rsid w:val="002C7517"/>
    <w:rsid w:val="002D0072"/>
    <w:rsid w:val="002D0D43"/>
    <w:rsid w:val="002E5C23"/>
    <w:rsid w:val="002E626E"/>
    <w:rsid w:val="002F0F10"/>
    <w:rsid w:val="002F129F"/>
    <w:rsid w:val="002F37D7"/>
    <w:rsid w:val="002F79EB"/>
    <w:rsid w:val="003010C6"/>
    <w:rsid w:val="003050A4"/>
    <w:rsid w:val="00306196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164D"/>
    <w:rsid w:val="003541A5"/>
    <w:rsid w:val="00361450"/>
    <w:rsid w:val="003633E6"/>
    <w:rsid w:val="00373401"/>
    <w:rsid w:val="00380BDD"/>
    <w:rsid w:val="00383B54"/>
    <w:rsid w:val="00384BA9"/>
    <w:rsid w:val="0038515E"/>
    <w:rsid w:val="00386ACA"/>
    <w:rsid w:val="00387B76"/>
    <w:rsid w:val="00390F67"/>
    <w:rsid w:val="00391B7D"/>
    <w:rsid w:val="003960F3"/>
    <w:rsid w:val="003A3649"/>
    <w:rsid w:val="003A6438"/>
    <w:rsid w:val="003B2406"/>
    <w:rsid w:val="003B5E71"/>
    <w:rsid w:val="003B67B1"/>
    <w:rsid w:val="003C04A7"/>
    <w:rsid w:val="003C0F08"/>
    <w:rsid w:val="003C1563"/>
    <w:rsid w:val="003C1BCA"/>
    <w:rsid w:val="003C1FD5"/>
    <w:rsid w:val="003C2BB0"/>
    <w:rsid w:val="003C609A"/>
    <w:rsid w:val="003C6580"/>
    <w:rsid w:val="003C6DB6"/>
    <w:rsid w:val="003D4CC9"/>
    <w:rsid w:val="003D5289"/>
    <w:rsid w:val="003E2C10"/>
    <w:rsid w:val="003F0286"/>
    <w:rsid w:val="003F22DE"/>
    <w:rsid w:val="00402D07"/>
    <w:rsid w:val="00404E71"/>
    <w:rsid w:val="004104D7"/>
    <w:rsid w:val="00410C68"/>
    <w:rsid w:val="00412CEA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82408"/>
    <w:rsid w:val="00494153"/>
    <w:rsid w:val="004977B1"/>
    <w:rsid w:val="004A2BC3"/>
    <w:rsid w:val="004A538A"/>
    <w:rsid w:val="004A5945"/>
    <w:rsid w:val="004B3872"/>
    <w:rsid w:val="004B43F2"/>
    <w:rsid w:val="004B6DAF"/>
    <w:rsid w:val="004B7001"/>
    <w:rsid w:val="004C14AD"/>
    <w:rsid w:val="004C170B"/>
    <w:rsid w:val="004C1A94"/>
    <w:rsid w:val="004C3F9A"/>
    <w:rsid w:val="004C50EB"/>
    <w:rsid w:val="004D59E4"/>
    <w:rsid w:val="004E2926"/>
    <w:rsid w:val="004E4505"/>
    <w:rsid w:val="004E7790"/>
    <w:rsid w:val="004F761E"/>
    <w:rsid w:val="00501764"/>
    <w:rsid w:val="00502A80"/>
    <w:rsid w:val="00510347"/>
    <w:rsid w:val="00510F29"/>
    <w:rsid w:val="005130D3"/>
    <w:rsid w:val="00514EA7"/>
    <w:rsid w:val="005211CA"/>
    <w:rsid w:val="005271DE"/>
    <w:rsid w:val="005351E0"/>
    <w:rsid w:val="00536995"/>
    <w:rsid w:val="00543E72"/>
    <w:rsid w:val="005562F3"/>
    <w:rsid w:val="00557BA5"/>
    <w:rsid w:val="00564A97"/>
    <w:rsid w:val="0056552B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5F663D"/>
    <w:rsid w:val="005F7967"/>
    <w:rsid w:val="00603089"/>
    <w:rsid w:val="00605EB3"/>
    <w:rsid w:val="00611289"/>
    <w:rsid w:val="006139EE"/>
    <w:rsid w:val="00614EDF"/>
    <w:rsid w:val="006161DA"/>
    <w:rsid w:val="00616F0F"/>
    <w:rsid w:val="00625476"/>
    <w:rsid w:val="006255F8"/>
    <w:rsid w:val="00625A5A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59A9"/>
    <w:rsid w:val="006571AD"/>
    <w:rsid w:val="00661FEA"/>
    <w:rsid w:val="00662BAB"/>
    <w:rsid w:val="006713BA"/>
    <w:rsid w:val="00685627"/>
    <w:rsid w:val="00692CF7"/>
    <w:rsid w:val="00697C2E"/>
    <w:rsid w:val="006A2E94"/>
    <w:rsid w:val="006B0D96"/>
    <w:rsid w:val="006C6D8C"/>
    <w:rsid w:val="006D4F74"/>
    <w:rsid w:val="006D54B5"/>
    <w:rsid w:val="006D631E"/>
    <w:rsid w:val="006D74F3"/>
    <w:rsid w:val="006D7651"/>
    <w:rsid w:val="006D7EF4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013A"/>
    <w:rsid w:val="007224B2"/>
    <w:rsid w:val="00725D11"/>
    <w:rsid w:val="00727E3C"/>
    <w:rsid w:val="007305B1"/>
    <w:rsid w:val="00734111"/>
    <w:rsid w:val="007368D9"/>
    <w:rsid w:val="0074658F"/>
    <w:rsid w:val="00746598"/>
    <w:rsid w:val="00753C40"/>
    <w:rsid w:val="00755ACB"/>
    <w:rsid w:val="007561C9"/>
    <w:rsid w:val="007575FE"/>
    <w:rsid w:val="00760D80"/>
    <w:rsid w:val="00765111"/>
    <w:rsid w:val="00766582"/>
    <w:rsid w:val="00772AA0"/>
    <w:rsid w:val="00780013"/>
    <w:rsid w:val="00784595"/>
    <w:rsid w:val="007852E5"/>
    <w:rsid w:val="0078609D"/>
    <w:rsid w:val="00790810"/>
    <w:rsid w:val="0079257F"/>
    <w:rsid w:val="00793EC1"/>
    <w:rsid w:val="007A1E75"/>
    <w:rsid w:val="007B4EB6"/>
    <w:rsid w:val="007C28FD"/>
    <w:rsid w:val="007C6E37"/>
    <w:rsid w:val="007D0D2D"/>
    <w:rsid w:val="007D1111"/>
    <w:rsid w:val="007D35B7"/>
    <w:rsid w:val="007E112F"/>
    <w:rsid w:val="007E423E"/>
    <w:rsid w:val="007E5747"/>
    <w:rsid w:val="007E597D"/>
    <w:rsid w:val="007E6770"/>
    <w:rsid w:val="007E7001"/>
    <w:rsid w:val="007E7590"/>
    <w:rsid w:val="007F4958"/>
    <w:rsid w:val="007F633F"/>
    <w:rsid w:val="0080695F"/>
    <w:rsid w:val="00810623"/>
    <w:rsid w:val="00811E82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36B6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54C9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31CA"/>
    <w:rsid w:val="008A5ED7"/>
    <w:rsid w:val="008A6E30"/>
    <w:rsid w:val="008B1DA3"/>
    <w:rsid w:val="008C3C86"/>
    <w:rsid w:val="008D5A33"/>
    <w:rsid w:val="008D5AEE"/>
    <w:rsid w:val="008D6492"/>
    <w:rsid w:val="008D7030"/>
    <w:rsid w:val="008D727C"/>
    <w:rsid w:val="008E495D"/>
    <w:rsid w:val="008F0591"/>
    <w:rsid w:val="008F4811"/>
    <w:rsid w:val="00902A34"/>
    <w:rsid w:val="0090649A"/>
    <w:rsid w:val="009204AE"/>
    <w:rsid w:val="0092765F"/>
    <w:rsid w:val="009336CF"/>
    <w:rsid w:val="009350EB"/>
    <w:rsid w:val="00936B0F"/>
    <w:rsid w:val="00940DC1"/>
    <w:rsid w:val="009438C1"/>
    <w:rsid w:val="009439AD"/>
    <w:rsid w:val="00944886"/>
    <w:rsid w:val="00946710"/>
    <w:rsid w:val="00946B2B"/>
    <w:rsid w:val="009507D3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82B58"/>
    <w:rsid w:val="00997B2E"/>
    <w:rsid w:val="009A3339"/>
    <w:rsid w:val="009A44D5"/>
    <w:rsid w:val="009A4F98"/>
    <w:rsid w:val="009B60BC"/>
    <w:rsid w:val="009B72B9"/>
    <w:rsid w:val="009C1A5A"/>
    <w:rsid w:val="009C4C39"/>
    <w:rsid w:val="009C7842"/>
    <w:rsid w:val="009D15C5"/>
    <w:rsid w:val="009D27D2"/>
    <w:rsid w:val="009D48EF"/>
    <w:rsid w:val="009D5701"/>
    <w:rsid w:val="009E5D7C"/>
    <w:rsid w:val="009F2033"/>
    <w:rsid w:val="00A0127A"/>
    <w:rsid w:val="00A118B5"/>
    <w:rsid w:val="00A12EE0"/>
    <w:rsid w:val="00A148A9"/>
    <w:rsid w:val="00A14995"/>
    <w:rsid w:val="00A17CA3"/>
    <w:rsid w:val="00A2013F"/>
    <w:rsid w:val="00A268AC"/>
    <w:rsid w:val="00A26A06"/>
    <w:rsid w:val="00A308A9"/>
    <w:rsid w:val="00A40E1B"/>
    <w:rsid w:val="00A4138A"/>
    <w:rsid w:val="00A41D8E"/>
    <w:rsid w:val="00A4341F"/>
    <w:rsid w:val="00A45BAA"/>
    <w:rsid w:val="00A510BA"/>
    <w:rsid w:val="00A52366"/>
    <w:rsid w:val="00A55CAE"/>
    <w:rsid w:val="00A612A5"/>
    <w:rsid w:val="00A72CE4"/>
    <w:rsid w:val="00A81097"/>
    <w:rsid w:val="00A84C7E"/>
    <w:rsid w:val="00A927CD"/>
    <w:rsid w:val="00AA2E92"/>
    <w:rsid w:val="00AB0276"/>
    <w:rsid w:val="00AB0E2F"/>
    <w:rsid w:val="00AB12C6"/>
    <w:rsid w:val="00AB1DFE"/>
    <w:rsid w:val="00AB5223"/>
    <w:rsid w:val="00AB5E57"/>
    <w:rsid w:val="00AB7839"/>
    <w:rsid w:val="00AC468A"/>
    <w:rsid w:val="00AD0628"/>
    <w:rsid w:val="00AD7D1A"/>
    <w:rsid w:val="00AE1FD4"/>
    <w:rsid w:val="00AF1F6F"/>
    <w:rsid w:val="00AF31AF"/>
    <w:rsid w:val="00AF5724"/>
    <w:rsid w:val="00B0019C"/>
    <w:rsid w:val="00B0114D"/>
    <w:rsid w:val="00B03577"/>
    <w:rsid w:val="00B05123"/>
    <w:rsid w:val="00B0546D"/>
    <w:rsid w:val="00B07308"/>
    <w:rsid w:val="00B10998"/>
    <w:rsid w:val="00B11B86"/>
    <w:rsid w:val="00B15861"/>
    <w:rsid w:val="00B15E9E"/>
    <w:rsid w:val="00B16E98"/>
    <w:rsid w:val="00B21462"/>
    <w:rsid w:val="00B23E79"/>
    <w:rsid w:val="00B252CE"/>
    <w:rsid w:val="00B2630C"/>
    <w:rsid w:val="00B26754"/>
    <w:rsid w:val="00B26E62"/>
    <w:rsid w:val="00B31877"/>
    <w:rsid w:val="00B33D31"/>
    <w:rsid w:val="00B3593B"/>
    <w:rsid w:val="00B4043F"/>
    <w:rsid w:val="00B42EFB"/>
    <w:rsid w:val="00B4463D"/>
    <w:rsid w:val="00B50D9F"/>
    <w:rsid w:val="00B57481"/>
    <w:rsid w:val="00B60861"/>
    <w:rsid w:val="00B6390C"/>
    <w:rsid w:val="00B63D1A"/>
    <w:rsid w:val="00B7286D"/>
    <w:rsid w:val="00B72C61"/>
    <w:rsid w:val="00B756A3"/>
    <w:rsid w:val="00B76EF1"/>
    <w:rsid w:val="00B80BC2"/>
    <w:rsid w:val="00B8415C"/>
    <w:rsid w:val="00B847A7"/>
    <w:rsid w:val="00B91187"/>
    <w:rsid w:val="00B94454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BF5758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57BEA"/>
    <w:rsid w:val="00C60845"/>
    <w:rsid w:val="00C665A7"/>
    <w:rsid w:val="00C67708"/>
    <w:rsid w:val="00C67AC7"/>
    <w:rsid w:val="00C72755"/>
    <w:rsid w:val="00C727C8"/>
    <w:rsid w:val="00C72A6E"/>
    <w:rsid w:val="00C76777"/>
    <w:rsid w:val="00C767DE"/>
    <w:rsid w:val="00C77BA4"/>
    <w:rsid w:val="00C80EA8"/>
    <w:rsid w:val="00C83559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0628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33FD"/>
    <w:rsid w:val="00D15045"/>
    <w:rsid w:val="00D17773"/>
    <w:rsid w:val="00D17FA8"/>
    <w:rsid w:val="00D25A05"/>
    <w:rsid w:val="00D26787"/>
    <w:rsid w:val="00D30181"/>
    <w:rsid w:val="00D32592"/>
    <w:rsid w:val="00D33E4D"/>
    <w:rsid w:val="00D34DB1"/>
    <w:rsid w:val="00D371A9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06B0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64B"/>
    <w:rsid w:val="00DF2A7D"/>
    <w:rsid w:val="00DF7A67"/>
    <w:rsid w:val="00E006B7"/>
    <w:rsid w:val="00E0154C"/>
    <w:rsid w:val="00E024D8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278B0"/>
    <w:rsid w:val="00E465C2"/>
    <w:rsid w:val="00E47BA8"/>
    <w:rsid w:val="00E5376B"/>
    <w:rsid w:val="00E5630A"/>
    <w:rsid w:val="00E60F0A"/>
    <w:rsid w:val="00E618E0"/>
    <w:rsid w:val="00E65563"/>
    <w:rsid w:val="00E6567D"/>
    <w:rsid w:val="00E67D04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C4C73"/>
    <w:rsid w:val="00EC765C"/>
    <w:rsid w:val="00ED1584"/>
    <w:rsid w:val="00EE0483"/>
    <w:rsid w:val="00EE37BD"/>
    <w:rsid w:val="00EE5133"/>
    <w:rsid w:val="00EE6FB6"/>
    <w:rsid w:val="00EE7C71"/>
    <w:rsid w:val="00EF0053"/>
    <w:rsid w:val="00EF3F9D"/>
    <w:rsid w:val="00EF512F"/>
    <w:rsid w:val="00F00001"/>
    <w:rsid w:val="00F03B00"/>
    <w:rsid w:val="00F10D36"/>
    <w:rsid w:val="00F143BF"/>
    <w:rsid w:val="00F23621"/>
    <w:rsid w:val="00F34991"/>
    <w:rsid w:val="00F35A28"/>
    <w:rsid w:val="00F42C0A"/>
    <w:rsid w:val="00F46060"/>
    <w:rsid w:val="00F56274"/>
    <w:rsid w:val="00F61C5A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BFB"/>
    <w:rsid w:val="00FB1D58"/>
    <w:rsid w:val="00FB31D6"/>
    <w:rsid w:val="00FB3283"/>
    <w:rsid w:val="00FC47FF"/>
    <w:rsid w:val="00FC5043"/>
    <w:rsid w:val="00FC5EC1"/>
    <w:rsid w:val="00FC6389"/>
    <w:rsid w:val="00FD400B"/>
    <w:rsid w:val="00FD4201"/>
    <w:rsid w:val="00FD43AE"/>
    <w:rsid w:val="00FE0F2A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6</Pages>
  <Words>2626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391</cp:revision>
  <cp:lastPrinted>2025-11-03T08:44:00Z</cp:lastPrinted>
  <dcterms:created xsi:type="dcterms:W3CDTF">2019-04-24T12:39:00Z</dcterms:created>
  <dcterms:modified xsi:type="dcterms:W3CDTF">2026-03-02T09:17:00Z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