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F1CB7DD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834770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5</w:t>
      </w:r>
      <w:r w:rsidR="00687BB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.202</w:t>
      </w:r>
      <w:r w:rsidR="00BD2985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6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04A4140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537EC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7A75091E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</w:t>
      </w:r>
      <w:r w:rsidR="0079167E">
        <w:rPr>
          <w:rFonts w:asciiTheme="minorHAnsi" w:hAnsiTheme="minorHAnsi" w:cstheme="minorHAnsi"/>
          <w:sz w:val="22"/>
        </w:rPr>
        <w:t xml:space="preserve"> </w:t>
      </w:r>
      <w:r w:rsidR="0079167E" w:rsidRPr="009719FD">
        <w:rPr>
          <w:rFonts w:asciiTheme="minorHAnsi" w:hAnsiTheme="minorHAnsi" w:cstheme="minorHAnsi"/>
          <w:sz w:val="22"/>
        </w:rPr>
        <w:t xml:space="preserve">– </w:t>
      </w:r>
      <w:r w:rsidRPr="009719FD">
        <w:rPr>
          <w:rFonts w:asciiTheme="minorHAnsi" w:hAnsiTheme="minorHAnsi" w:cstheme="minorHAnsi"/>
          <w:sz w:val="22"/>
        </w:rPr>
        <w:t>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07E3D01D" w14:textId="03A9BB5C" w:rsidR="0033233E" w:rsidRPr="000A18F1" w:rsidRDefault="00054008" w:rsidP="000A18F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1D27CB">
        <w:rPr>
          <w:rStyle w:val="FontStyle42"/>
          <w:rFonts w:asciiTheme="minorHAnsi" w:hAnsiTheme="minorHAnsi" w:cstheme="minorHAnsi"/>
          <w:b/>
          <w:color w:val="auto"/>
        </w:rPr>
        <w:t>3</w:t>
      </w:r>
      <w:r w:rsidR="00250A8C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935F40">
        <w:rPr>
          <w:rStyle w:val="FontStyle42"/>
          <w:rFonts w:asciiTheme="minorHAnsi" w:hAnsiTheme="minorHAnsi" w:cstheme="minorHAnsi"/>
          <w:b/>
          <w:color w:val="auto"/>
        </w:rPr>
        <w:t>00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0A18F1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A2091A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Szczegółowy harmonogram dostaw zostanie ustalony przed zawarciem umowy </w:t>
      </w:r>
      <w:r w:rsidR="00A2091A"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>i</w:t>
      </w:r>
      <w:r w:rsidR="00C57CF4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="00A2091A" w:rsidRPr="00CC2199">
        <w:rPr>
          <w:rStyle w:val="FontStyle42"/>
          <w:rFonts w:asciiTheme="minorHAnsi" w:hAnsiTheme="minorHAnsi" w:cstheme="minorHAnsi"/>
          <w:bCs/>
          <w:color w:val="auto"/>
        </w:rPr>
        <w:t>stanowi</w:t>
      </w:r>
      <w:r w:rsidR="00A2091A">
        <w:rPr>
          <w:rStyle w:val="FontStyle42"/>
          <w:rFonts w:asciiTheme="minorHAnsi" w:hAnsiTheme="minorHAnsi" w:cstheme="minorHAnsi"/>
          <w:bCs/>
          <w:color w:val="auto"/>
        </w:rPr>
        <w:t xml:space="preserve"> załącznik</w:t>
      </w:r>
      <w:r w:rsidR="000A18F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2091A">
        <w:rPr>
          <w:rStyle w:val="FontStyle42"/>
          <w:rFonts w:asciiTheme="minorHAnsi" w:hAnsiTheme="minorHAnsi" w:cstheme="minorHAnsi"/>
          <w:bCs/>
          <w:color w:val="auto"/>
        </w:rPr>
        <w:t>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 w:rsidR="00A2091A"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="00A2091A"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2091A"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</w:t>
      </w:r>
      <w:r w:rsidR="00C57CF4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>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  <w:r w:rsidR="000A18F1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33233E" w:rsidRPr="000A18F1"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743C297F" w14:textId="4E27512D" w:rsidR="00935F40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ilości wskazanych w ust. 1.</w:t>
      </w:r>
    </w:p>
    <w:p w14:paraId="25E9D84E" w14:textId="599358D1" w:rsidR="00D422BB" w:rsidRPr="003F66CD" w:rsidRDefault="00D422BB" w:rsidP="00935F4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2E22E05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</w:t>
      </w:r>
      <w:r w:rsidR="00317092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</w:t>
      </w:r>
      <w:proofErr w:type="spellStart"/>
      <w:r w:rsidR="00BF7CE2">
        <w:rPr>
          <w:rStyle w:val="FontStyle34"/>
          <w:rFonts w:asciiTheme="minorHAnsi" w:hAnsiTheme="minorHAnsi" w:cstheme="minorHAnsi"/>
          <w:sz w:val="22"/>
          <w:szCs w:val="22"/>
        </w:rPr>
        <w:t>t.j</w:t>
      </w:r>
      <w:proofErr w:type="spellEnd"/>
      <w:r w:rsidR="00BF7CE2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Dz. U. z 202</w:t>
      </w:r>
      <w:r w:rsidR="00BF7CE2">
        <w:rPr>
          <w:rStyle w:val="FontStyle34"/>
          <w:rFonts w:asciiTheme="minorHAnsi" w:hAnsiTheme="minorHAnsi" w:cstheme="minorHAnsi"/>
          <w:sz w:val="22"/>
          <w:szCs w:val="22"/>
        </w:rPr>
        <w:t>5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r. poz. </w:t>
      </w:r>
      <w:r w:rsidR="00BF7CE2">
        <w:rPr>
          <w:rStyle w:val="FontStyle34"/>
          <w:rFonts w:asciiTheme="minorHAnsi" w:hAnsiTheme="minorHAnsi" w:cstheme="minorHAnsi"/>
          <w:sz w:val="22"/>
          <w:szCs w:val="22"/>
        </w:rPr>
        <w:t>568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)</w:t>
      </w:r>
    </w:p>
    <w:p w14:paraId="54D023DC" w14:textId="256F2E5C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1D27CB">
        <w:rPr>
          <w:rStyle w:val="FontStyle88"/>
          <w:rFonts w:asciiTheme="minorHAnsi" w:hAnsiTheme="minorHAnsi" w:cstheme="minorHAnsi"/>
          <w:bCs/>
          <w:color w:val="auto"/>
        </w:rPr>
        <w:t xml:space="preserve">17 kwietnia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723753">
        <w:rPr>
          <w:rStyle w:val="FontStyle88"/>
          <w:rFonts w:asciiTheme="minorHAnsi" w:hAnsiTheme="minorHAnsi" w:cstheme="minorHAnsi"/>
          <w:bCs/>
          <w:color w:val="auto"/>
        </w:rPr>
        <w:t>6</w:t>
      </w:r>
      <w:r w:rsidR="00935D43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</w:t>
      </w:r>
      <w:r w:rsidR="00A3323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1D27C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29</w:t>
      </w:r>
      <w:r w:rsidR="00EC7AC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D27C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maja</w:t>
      </w:r>
      <w:r w:rsidR="00EC7ACA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79167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7AB3D070" w14:textId="584F5325" w:rsidR="00EC7ACA" w:rsidRDefault="00317092" w:rsidP="00EC7ACA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  <w:color w:val="EE0000"/>
          <w:sz w:val="22"/>
          <w:szCs w:val="22"/>
        </w:rPr>
      </w:pP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Wykonawca zapewnia, ze dostarczana zrębka spełnia wymogi dyrektywy RED III, co </w:t>
      </w:r>
      <w:r>
        <w:rPr>
          <w:rFonts w:asciiTheme="minorHAnsi" w:hAnsiTheme="minorHAnsi" w:cstheme="minorHAnsi"/>
          <w:b/>
          <w:bCs/>
          <w:color w:val="EE0000"/>
          <w:sz w:val="22"/>
          <w:szCs w:val="22"/>
        </w:rPr>
        <w:t> 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Wykonawca potwierdzi w dokumentacji </w:t>
      </w:r>
      <w:proofErr w:type="spellStart"/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PoS.</w:t>
      </w:r>
      <w:proofErr w:type="spellEnd"/>
      <w:r w:rsidR="00276944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276944" w:rsidRPr="00276944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Dodatkowo dla zrębki z pozostałości z wycinek inwestycyjnych, przydrożnych, samosiejek wskaźnik emisji GHG nie może przekroczyć 20,3 gCO2 </w:t>
      </w:r>
      <w:proofErr w:type="spellStart"/>
      <w:r w:rsidR="00276944" w:rsidRPr="00276944">
        <w:rPr>
          <w:rFonts w:asciiTheme="minorHAnsi" w:hAnsiTheme="minorHAnsi" w:cstheme="minorHAnsi"/>
          <w:b/>
          <w:bCs/>
          <w:color w:val="EE0000"/>
          <w:sz w:val="22"/>
          <w:szCs w:val="22"/>
        </w:rPr>
        <w:t>eq</w:t>
      </w:r>
      <w:proofErr w:type="spellEnd"/>
      <w:r w:rsidR="00276944" w:rsidRPr="00276944">
        <w:rPr>
          <w:rFonts w:asciiTheme="minorHAnsi" w:hAnsiTheme="minorHAnsi" w:cstheme="minorHAnsi"/>
          <w:b/>
          <w:bCs/>
          <w:color w:val="EE0000"/>
          <w:sz w:val="22"/>
          <w:szCs w:val="22"/>
        </w:rPr>
        <w:t>/MJ</w:t>
      </w:r>
    </w:p>
    <w:p w14:paraId="09693A27" w14:textId="77777777" w:rsidR="00EC7ACA" w:rsidRDefault="002C5E2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Fonts w:asciiTheme="minorHAnsi" w:hAnsiTheme="minorHAnsi" w:cstheme="minorHAnsi"/>
          <w:bCs/>
          <w:sz w:val="22"/>
          <w:szCs w:val="22"/>
        </w:rPr>
      </w:pPr>
      <w:r w:rsidRPr="002C5E22">
        <w:rPr>
          <w:rFonts w:asciiTheme="minorHAnsi" w:hAnsiTheme="minorHAnsi" w:cstheme="minorHAnsi"/>
          <w:bCs/>
          <w:sz w:val="22"/>
          <w:szCs w:val="22"/>
        </w:rPr>
        <w:t xml:space="preserve">Dopuszczalne do przyjęcia kategorie zrębki to: </w:t>
      </w:r>
    </w:p>
    <w:p w14:paraId="226EF0CF" w14:textId="1518F963" w:rsidR="00EC7ACA" w:rsidRDefault="002C5E22" w:rsidP="00EC7ACA">
      <w:pPr>
        <w:pStyle w:val="Style10"/>
        <w:widowControl/>
        <w:numPr>
          <w:ilvl w:val="0"/>
          <w:numId w:val="35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rPr>
          <w:rFonts w:asciiTheme="minorHAnsi" w:hAnsiTheme="minorHAnsi" w:cstheme="minorHAnsi"/>
          <w:bCs/>
          <w:sz w:val="22"/>
          <w:szCs w:val="22"/>
        </w:rPr>
      </w:pPr>
      <w:r w:rsidRPr="002C5E22">
        <w:rPr>
          <w:rFonts w:asciiTheme="minorHAnsi" w:hAnsiTheme="minorHAnsi" w:cstheme="minorHAnsi"/>
          <w:bCs/>
          <w:sz w:val="22"/>
          <w:szCs w:val="22"/>
        </w:rPr>
        <w:t>Zrębki z pozostałości z przemysłu drzewnego</w:t>
      </w:r>
      <w:r w:rsidR="00EC7ACA">
        <w:rPr>
          <w:rFonts w:asciiTheme="minorHAnsi" w:hAnsiTheme="minorHAnsi" w:cstheme="minorHAnsi"/>
          <w:bCs/>
          <w:sz w:val="22"/>
          <w:szCs w:val="22"/>
        </w:rPr>
        <w:t>,</w:t>
      </w:r>
    </w:p>
    <w:p w14:paraId="0519A4EF" w14:textId="1A3C815A" w:rsidR="002C5E22" w:rsidRDefault="002C5E22" w:rsidP="00EC7ACA">
      <w:pPr>
        <w:pStyle w:val="Style10"/>
        <w:widowControl/>
        <w:numPr>
          <w:ilvl w:val="0"/>
          <w:numId w:val="35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rPr>
          <w:rStyle w:val="FontStyle42"/>
          <w:rFonts w:asciiTheme="minorHAnsi" w:hAnsiTheme="minorHAnsi" w:cstheme="minorHAnsi"/>
          <w:bCs/>
          <w:color w:val="auto"/>
        </w:rPr>
      </w:pPr>
      <w:r w:rsidRPr="002C5E22">
        <w:rPr>
          <w:rFonts w:asciiTheme="minorHAnsi" w:hAnsiTheme="minorHAnsi" w:cstheme="minorHAnsi"/>
          <w:bCs/>
          <w:sz w:val="22"/>
          <w:szCs w:val="22"/>
        </w:rPr>
        <w:t xml:space="preserve">Zrębki z pozostałości z wycinek inwestycyjnych, przydrożnych, samosiejek (w dokumencie </w:t>
      </w:r>
      <w:proofErr w:type="spellStart"/>
      <w:r w:rsidRPr="002C5E22">
        <w:rPr>
          <w:rFonts w:asciiTheme="minorHAnsi" w:hAnsiTheme="minorHAnsi" w:cstheme="minorHAnsi"/>
          <w:bCs/>
          <w:sz w:val="22"/>
          <w:szCs w:val="22"/>
        </w:rPr>
        <w:t>PoS</w:t>
      </w:r>
      <w:proofErr w:type="spellEnd"/>
      <w:r w:rsidRPr="002C5E22">
        <w:rPr>
          <w:rFonts w:asciiTheme="minorHAnsi" w:hAnsiTheme="minorHAnsi" w:cstheme="minorHAnsi"/>
          <w:bCs/>
          <w:sz w:val="22"/>
          <w:szCs w:val="22"/>
        </w:rPr>
        <w:t xml:space="preserve"> należy podać wartość emisji GHG, przy czym maksymalna dopuszczalna to poniżej 20,3 gCO2 </w:t>
      </w:r>
      <w:proofErr w:type="spellStart"/>
      <w:r w:rsidRPr="002C5E22">
        <w:rPr>
          <w:rFonts w:asciiTheme="minorHAnsi" w:hAnsiTheme="minorHAnsi" w:cstheme="minorHAnsi"/>
          <w:bCs/>
          <w:sz w:val="22"/>
          <w:szCs w:val="22"/>
        </w:rPr>
        <w:t>eq</w:t>
      </w:r>
      <w:proofErr w:type="spellEnd"/>
      <w:r w:rsidRPr="002C5E22">
        <w:rPr>
          <w:rFonts w:asciiTheme="minorHAnsi" w:hAnsiTheme="minorHAnsi" w:cstheme="minorHAnsi"/>
          <w:bCs/>
          <w:sz w:val="22"/>
          <w:szCs w:val="22"/>
        </w:rPr>
        <w:t>/MJ)</w:t>
      </w:r>
    </w:p>
    <w:p w14:paraId="569E1D93" w14:textId="77777777" w:rsidR="002775CA" w:rsidRDefault="002775CA" w:rsidP="007A54DA">
      <w:pPr>
        <w:pStyle w:val="Style13"/>
        <w:widowControl/>
        <w:spacing w:line="252" w:lineRule="auto"/>
        <w:ind w:right="4343" w:firstLine="0"/>
        <w:rPr>
          <w:rStyle w:val="FontStyle43"/>
          <w:rFonts w:asciiTheme="minorHAnsi" w:hAnsiTheme="minorHAnsi" w:cstheme="minorHAnsi"/>
          <w:color w:val="auto"/>
        </w:rPr>
      </w:pPr>
    </w:p>
    <w:p w14:paraId="685128F6" w14:textId="77777777" w:rsidR="001D27CB" w:rsidRDefault="001D27C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</w:p>
    <w:p w14:paraId="2F1E9029" w14:textId="77777777" w:rsidR="000A18F1" w:rsidRDefault="000A18F1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</w:p>
    <w:p w14:paraId="4265B038" w14:textId="77777777" w:rsidR="000A18F1" w:rsidRDefault="000A18F1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</w:p>
    <w:p w14:paraId="28B85E52" w14:textId="2FD70E6D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lastRenderedPageBreak/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CD906" w14:textId="052708B5" w:rsidR="00E624EA" w:rsidRPr="00687BB3" w:rsidRDefault="00E624EA" w:rsidP="00D43BE7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right="-6" w:hanging="426"/>
        <w:jc w:val="both"/>
        <w:rPr>
          <w:rStyle w:val="FontStyle43"/>
          <w:rFonts w:asciiTheme="minorHAnsi" w:hAnsiTheme="minorHAnsi" w:cstheme="minorHAnsi"/>
        </w:rPr>
      </w:pPr>
      <w:r w:rsidRPr="00687BB3">
        <w:rPr>
          <w:rStyle w:val="FontStyle88"/>
          <w:rFonts w:asciiTheme="minorHAnsi" w:hAnsiTheme="minorHAnsi" w:cstheme="minorHAnsi"/>
          <w:color w:val="auto"/>
        </w:rPr>
        <w:t xml:space="preserve">Dostawy biomasy realizowane będą przez Wykonawcę transportem samochodowym, na jego koszt. Dostarczenie biomasy do magazynu Zamawiającego w Nowym Sączu przy ul. Wiśniowieckiego 56, odbywać się będzie w dni robocze, od poniedziałku do piątku, w godzinach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 xml:space="preserve">od 7:30 do 14:30 </w:t>
      </w:r>
      <w:r w:rsidRPr="00687BB3">
        <w:rPr>
          <w:rStyle w:val="FontStyle88"/>
          <w:rFonts w:asciiTheme="minorHAnsi" w:hAnsiTheme="minorHAnsi" w:cstheme="minorHAnsi"/>
          <w:color w:val="auto"/>
        </w:rPr>
        <w:t>z</w:t>
      </w:r>
      <w:r w:rsidR="00935D4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możliwością dostaw w godzinach między 6.00 a 18.00 po wcześniejszym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elektronicznym/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687BB3">
        <w:rPr>
          <w:rStyle w:val="FontStyle88"/>
          <w:rFonts w:asciiTheme="minorHAnsi" w:hAnsiTheme="minorHAnsi" w:cstheme="minorHAnsi"/>
          <w:color w:val="auto"/>
        </w:rPr>
        <w:t>telefonicznym uzgodnieniu</w:t>
      </w:r>
      <w:r w:rsidRPr="00687BB3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687BB3">
        <w:rPr>
          <w:rStyle w:val="FontStyle88"/>
          <w:rFonts w:asciiTheme="minorHAnsi" w:hAnsiTheme="minorHAnsi" w:cstheme="minorHAnsi"/>
          <w:color w:val="auto"/>
        </w:rPr>
        <w:t>Zmiana godzin dostawy – tylko po uzgodnieniu z</w:t>
      </w:r>
      <w:r w:rsidR="00776164" w:rsidRPr="00687BB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: sekretariat@mpecns.pl</w:t>
      </w:r>
      <w:r w:rsidRPr="00687BB3"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18524B22" w14:textId="77777777" w:rsidR="00537EC9" w:rsidRDefault="00537EC9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45C1010E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4585CA3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wykonane z czystej masy drzewnej, nie poddanej obróbce środkami konserwującymi ani działaniu wysokich temperatur (zwęglenie),</w:t>
      </w:r>
    </w:p>
    <w:p w14:paraId="4B4ED191" w14:textId="0DEB43DD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</w:t>
      </w:r>
      <w:r w:rsidR="00687BB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substancji nie występujących naturalnie jak np. minerały, metale, tworzywa sztuczne itp.</w:t>
      </w:r>
    </w:p>
    <w:p w14:paraId="5B165CC2" w14:textId="38AB7E3E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>harakterystyce (parametrach granicznych):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0774969D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935D43">
        <w:rPr>
          <w:rStyle w:val="FontStyle88"/>
          <w:rFonts w:asciiTheme="minorHAnsi" w:hAnsiTheme="minorHAnsi" w:cstheme="minorHAnsi"/>
          <w:color w:val="auto"/>
        </w:rPr>
        <w:br/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1EC2A7E1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CAF27F9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dokonuje pracownik Zamawiającego.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569D4F00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3EAA1A45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3C1838">
        <w:rPr>
          <w:rStyle w:val="FontStyle88"/>
          <w:rFonts w:asciiTheme="minorHAnsi" w:hAnsiTheme="minorHAnsi" w:cstheme="minorHAnsi"/>
        </w:rPr>
        <w:t xml:space="preserve">Zamawiający ma prawo do </w:t>
      </w:r>
      <w:r w:rsidR="005A5114" w:rsidRPr="003C1838">
        <w:rPr>
          <w:rStyle w:val="FontStyle88"/>
          <w:rFonts w:asciiTheme="minorHAnsi" w:hAnsiTheme="minorHAnsi" w:cstheme="minorHAnsi"/>
        </w:rPr>
        <w:t>obniżenia</w:t>
      </w:r>
      <w:r w:rsidR="00D629CA" w:rsidRPr="003C1838">
        <w:rPr>
          <w:rStyle w:val="FontStyle88"/>
          <w:rFonts w:asciiTheme="minorHAnsi" w:hAnsiTheme="minorHAnsi" w:cstheme="minorHAnsi"/>
        </w:rPr>
        <w:t xml:space="preserve"> ceny biomasy lub</w:t>
      </w:r>
      <w:r w:rsidR="00D629CA">
        <w:rPr>
          <w:rStyle w:val="FontStyle88"/>
          <w:rFonts w:asciiTheme="minorHAnsi" w:hAnsiTheme="minorHAnsi" w:cstheme="minorHAnsi"/>
        </w:rPr>
        <w:t xml:space="preserve">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>.</w:t>
      </w:r>
    </w:p>
    <w:p w14:paraId="158502FE" w14:textId="57B64F39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</w:t>
      </w:r>
      <w:r w:rsidR="00317092">
        <w:rPr>
          <w:rStyle w:val="FontStyle34"/>
          <w:rFonts w:asciiTheme="minorHAnsi" w:hAnsiTheme="minorHAnsi" w:cstheme="minorHAnsi"/>
          <w:bCs/>
          <w:sz w:val="22"/>
          <w:szCs w:val="22"/>
        </w:rPr>
        <w:t> </w:t>
      </w: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6FEEE2B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§ 2 ust. 1,</w:t>
      </w:r>
    </w:p>
    <w:p w14:paraId="65F9671B" w14:textId="3A7CF521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nie dotrzymania chociaż jednego parametru granicznego, o którym mowa w § 4 ust. 1 lit. c,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0A0B11FD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221C29F2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przelewem na rachunek bankowy Wykonawcy w ciągu</w:t>
      </w:r>
      <w:r w:rsidR="00BF7CE2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</w:t>
      </w:r>
      <w:r w:rsidR="00BF7CE2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                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od dnia 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otrzymania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faktury 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przez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Zamawiającego z tym zastrzeżeniem, że musi być to rachunek znajdujący się w elektronicznym wykazie 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podmiotów zarejestrowanych jako podatnicy VAT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prowadzonym przez Szefa Krajowej Administracji Podatkowej na podstawie art. 96b ustawy z dnia 11 marca 2004 r.</w:t>
      </w:r>
      <w:r w:rsidR="00BF7CE2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j.t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775, ze zm., zwanej dalej: Ustawa o VAT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</w:t>
      </w:r>
      <w:r w:rsid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dzień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2D81EDC6" w:rsidR="00C16D81" w:rsidRPr="00176B65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  <w:r w:rsidR="00176B65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42EC6206" w14:textId="1E00A678" w:rsidR="00176B65" w:rsidRPr="00176B65" w:rsidRDefault="00176B65" w:rsidP="00176B65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 xml:space="preserve">Zamawiający może wstrzymać zapłatę faktury </w:t>
      </w:r>
      <w:r>
        <w:rPr>
          <w:rFonts w:asciiTheme="minorHAnsi" w:hAnsiTheme="minorHAnsi" w:cstheme="minorHAnsi"/>
          <w:sz w:val="22"/>
          <w:szCs w:val="22"/>
        </w:rPr>
        <w:t>w przypadku naruszenia przez Wykonawcę obowiązków dotyczących fakturowania, o których mowa w § 7.</w:t>
      </w:r>
      <w:r w:rsidRPr="0036081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niezwłocznie powiadomi Wykonawcę pisemnie o wstrzymaniu zapłaty, wzywając jednocześnie do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usunięcia naruszenia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terminie nie krótszym niż 7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dni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roboczych. Zapłata nastąpi niezwłocznie po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usunięciu naruszenia.</w:t>
      </w:r>
    </w:p>
    <w:p w14:paraId="44A6E2BD" w14:textId="77777777" w:rsidR="00176B65" w:rsidRPr="00AC2CBC" w:rsidRDefault="00176B65" w:rsidP="00176B65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 xml:space="preserve">Zamawiający może wstrzymać zapłatę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 xml:space="preserve">jeśli Wykonawca wraz z fakturą za te dostawy nie dostarczył dokumentu,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lub dostarczył go niezgodnie z dyspozycją § 7 ust. 4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 Zamawiający niezwłocznie powiadomi Wykonawcę pisemnie o wstrzymaniu zapłaty, wzywając jednocześnie do uzupełnienia dokumentu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lub przesłania go zgodnie z dyspozycją § 7 ust. 4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w terminie nie krótszym niż 7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dni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roboczych. Zapłata nastąpi niezwłocznie po dostarczeniu dokumentu. W przypadku niedostarczenia dokumentu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984261C" w14:textId="77777777" w:rsidR="00176B65" w:rsidRPr="00176B65" w:rsidRDefault="00176B65" w:rsidP="00176B65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podatnikiem podatku od towarów i usług zarejestrowanym jako podatnik VAT czynny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pod numerem NIP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: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734-17-87-660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101016D3" w:rsidR="00C16874" w:rsidRPr="00176B65" w:rsidRDefault="00176B65" w:rsidP="00176B65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76B6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podatnikiem podatku od towarów i usług zarejestrowanym jako podatnik VAT czynny pod numerem NIP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:……………………..</w:t>
      </w:r>
    </w:p>
    <w:p w14:paraId="762B28AA" w14:textId="77777777" w:rsidR="00176B65" w:rsidRPr="00176B65" w:rsidRDefault="00176B65" w:rsidP="00176B65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3BF4DF47" w14:textId="77777777" w:rsidR="00BF7CE2" w:rsidRDefault="00BF7CE2" w:rsidP="00BF7CE2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Zasady fakturowania, w tym prawa i obowiązki Strony związane z Krajowym Systemem e-Faktur.</w:t>
      </w:r>
    </w:p>
    <w:p w14:paraId="3C2680A2" w14:textId="77777777" w:rsidR="00BF7CE2" w:rsidRDefault="00BF7CE2" w:rsidP="00BF7CE2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2C219886" w14:textId="0BD3F35C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 związku z wejściem w życie obowiązku wystawiania faktur ustrukturyzowanych rozumieniu Ustawy o VAT przy użyciu Krajowego Systemu e-Faktur (zwanego dalej: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) Wykonawca zobowiązuje się - w odniesieniu do faktur wystawianych dla Zamawiającego na podstawie niniejszej umowy - wystawiać faktury zgodnie z przepisami Ustawy o VAT obowiązującymi w tym zakresie oraz wykonywać inne towarzyszące temu obowiązki, w</w:t>
      </w:r>
      <w:r w:rsidRPr="00BB332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szczególności Wykonawca zobowiązany jest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BB332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rozpocząć wystawianie faktur ustrukturyzowanych dla Zamawiającego w terminie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go</w:t>
      </w:r>
      <w:r w:rsidR="00BD298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 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obowiązującym</w:t>
      </w:r>
      <w:r w:rsidRPr="00BB332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, określonym w Ustawie o VAT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1FE52612" w14:textId="72F8C0DF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Strony zgodnie postanawiają, że w odniesieniu do sposobu udostępniania faktur przez Wykonawcę Zamawiającemu, Wykonawca wystawiał będzie faktury ustrukturyzowane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a</w:t>
      </w:r>
      <w:r w:rsidR="00BD298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 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będzie je otrzymywał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 Oznacza to, że Wykonawca nie będzie udostępniał Zamawiającemu faktury ustrukturyzowanej w inny sposób, w szczególności nie będzie jej przesyłał na adres poczty elektronicznej ani pocztą tradycyjną.</w:t>
      </w:r>
    </w:p>
    <w:p w14:paraId="34F24EC4" w14:textId="77777777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Począwszy od dnia, w którym Wykonawca zostanie objęty obowiązkiem wystawania faktur ustrukturyzowanych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za datę otrzymania faktury przez Zamawiającego, o której mowa w § 6 ust. 5 uważa się datę nadania fakturze wystawionej dla Zamawiającego numeru identyfikującego tę fakturę w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(tzw. numer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Zdanie pierwsze ma zastosowanie także do faktur elektronicznych wystawanych przez Wykonawcę w trybie: offline24 (§ 7 ust.7), niedostępności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(§ 7 ust. 8) oraz awarii, o której mowa w art. 106nf Ustawy o VAT (§ 7 ust. 9).</w:t>
      </w:r>
    </w:p>
    <w:p w14:paraId="4EC480F4" w14:textId="77777777" w:rsidR="00BF7CE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Strony zgodnie postanawiają, że dokumenty (załączniki), które na podstawie niniejszej umowy Wykonawca zobowiązany jest dołączać do faktury – w przypadku, w którym taki dokument (załącznik) będzie udostępniany w formie elektronicznej –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zobowiązuje się przesyłać na adres poczty elektronicznej: </w:t>
      </w:r>
      <w:hyperlink r:id="rId9" w:history="1">
        <w:r w:rsidRPr="00841420">
          <w:rPr>
            <w:rStyle w:val="Hipercze"/>
            <w:rFonts w:asciiTheme="minorHAnsi" w:hAnsiTheme="minorHAnsi" w:cstheme="minorHAnsi"/>
            <w:sz w:val="22"/>
            <w:szCs w:val="22"/>
          </w:rPr>
          <w:t>zakupy.ksef@mpecns.pl</w:t>
        </w:r>
      </w:hyperlink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a w tytule wiadomości podać numer faktury dotyczącej tych dokumentów (załączników).</w:t>
      </w:r>
    </w:p>
    <w:p w14:paraId="639402FB" w14:textId="77777777" w:rsidR="00BF7CE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Wykonawca oświadcza, że ma świadomość, że z dniem 1 lutego 2026 r. uchylany jest art. 106k Ustawy o VAT przewidujący możliwość wystawiania not korygujących. W związku z powyższym Wykonawca oświadcza, że zobowiąże osoby wystawiające w jego imieniu faktury do zachowania należytej staranności przy czynności wystawiania faktur dla Zamawiającego i każdorazowej weryfikacji przed wystawieniem faktury czy zawiera ona elementy zgodne z umową i sposobem realizacji dostaw biomasy. W szczególności weryfikacji przed wystawieniem faktury powinny podlegać: nazwa, adres i numer NIP Zamawiającego, miara, ilość i cena dostarczanych towarów oraz termin i forma płatności. Zamawiający zobowiązuje się niezwłocznie przekazywać Wykonawcy informacje o zmianie danych mających wpływ na prawidłową treść faktury.</w:t>
      </w:r>
    </w:p>
    <w:p w14:paraId="40433811" w14:textId="77777777" w:rsidR="00BF7CE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przypadku, w którym Wykonawca wystawi fakturę zawierającą pomyłkę w zakresie danych, które do dnia 31 stycznia 2026 r. mogły być korygowane notą korygującą, Wykonawca zobowiązuje się wystawić Zamawiającemu fakturę korygującą tylko na tę pomyłkę, tj. w sposób, który nie spowoduje wystawienia faktury korygującej „do zera”.</w:t>
      </w:r>
    </w:p>
    <w:p w14:paraId="6DCAB8B1" w14:textId="77777777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oświadcza, że zna zasady wystawiania faktur w sytuacji występowania awarii po stronie Wykonawcy, tj. zna zasady wystawiania faktur elektronicznych w trybie offline24, o którym mowa w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art. 106nda Ustawy o VAT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W tym zakresie Wykonawca zobowiązuje się takie faktury wystawione dla Zamawiającego przesyłać do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nie później niż następnego dnia roboczego od daty wystawienia faktury, o której mowa w art. 106e ust. 1 pkt 1 Ustawy o VAT (P_1), a Zamawiający zobowiązuje się te faktury odbierać przy użyciu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nie będzie udostępniał Zamawiającemu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faktury elektronicznej wystawionej w trybie offline24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w inny sposób, w szczególności nie będzie jej przesyłał na adres poczty elektronicznej ani pocztą tradycyjną.</w:t>
      </w:r>
    </w:p>
    <w:p w14:paraId="151C5A4F" w14:textId="77777777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oświadcza, że zna zasady wystawiania faktur w okresie niedostępności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art. 106nh Ustawy o VAT. W tym zakresie Wykonawca zobowiązuje się takie faktury wystawione dla Zamawiającego przesyłać do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nie później niż następnego dnia roboczego </w:t>
      </w:r>
      <w:r w:rsidRPr="006A18C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 dniu zakończenia okresu trwania niedostępności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a Zamawiający zobowiązuje się te faktury odbierać przy użyciu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nie będzie udostępniał Zamawiającemu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faktury elektronicznej wystawionej w okresie niedostępności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w inny sposób, w szczególności nie będzie jej przesyłał na adres poczty elektronicznej ani pocztą tradycyjną.</w:t>
      </w:r>
    </w:p>
    <w:p w14:paraId="7BC153D9" w14:textId="07282E15" w:rsidR="00BF7CE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oświadcza, że zna zasady wystawiania faktur w okresie awarii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 w</w:t>
      </w:r>
      <w:r w:rsidR="00BD298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art. 106nf Ustawy o VAT. W tym zakresie Wykonawca zobowiązuje się takie faktury wystawione dla Zamawiającego przesyłać do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terminie 7 dni roboczych </w:t>
      </w:r>
      <w:r w:rsidRPr="006A18C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 dnia zakończenia awarii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 w:rsidRPr="006A18C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wskazanego w komunikacie o zakończeniu tej awarii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a Zamawiający zobowiązuje się te faktury odbierać przy użyciu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Strony uzgadniają, że faktury wystawione w okresie awarii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art. 106nf Ustawy o VAT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będzie udostępniał Zamawiającemu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nie będą one przesyłane na adres poczty elektronicznej ani pocztą tradycyjną.</w:t>
      </w:r>
    </w:p>
    <w:p w14:paraId="42BAB327" w14:textId="77777777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 przypadku wystąpienia awarii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, o której mowa w art. 106ne ust. 3 Ustawy o VAT, tj. awarii, której wystąpienie będzie komunikowane w środkach społecznego przekazu Wykonawca w okresie trwania tej awarii wystawia Zamawiającemu faktury elektroniczne w formacie „pdf” i przesyła je na adres poczty elektronicznej </w:t>
      </w:r>
      <w:hyperlink r:id="rId10" w:history="1">
        <w:r w:rsidRPr="00841420">
          <w:rPr>
            <w:rStyle w:val="Hipercze"/>
            <w:rFonts w:asciiTheme="minorHAnsi" w:hAnsiTheme="minorHAnsi" w:cstheme="minorHAnsi"/>
            <w:sz w:val="22"/>
            <w:szCs w:val="22"/>
          </w:rPr>
          <w:t>zakupy.ksef@mpecns.pl</w:t>
        </w:r>
      </w:hyperlink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 W tym przypadku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za datę otrzymania faktury, o której mowa w § 6 ust. 5 uznaje się datę otrzymania przez Zamawiającego wiadomości e-mail zawierającej fakturę. Faktur</w:t>
      </w:r>
      <w:r w:rsidRPr="004E3897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wystawionych w okresie trwania</w:t>
      </w:r>
      <w:r w:rsidRPr="004E3897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awarii, o której mowa w art. 106ne ust. 3 Ustawy o VAT i przesłanych na adres poczty elektronicznej </w:t>
      </w:r>
      <w:hyperlink r:id="rId11" w:history="1">
        <w:r w:rsidRPr="00841420">
          <w:rPr>
            <w:rStyle w:val="Hipercze"/>
            <w:rFonts w:asciiTheme="minorHAnsi" w:hAnsiTheme="minorHAnsi" w:cstheme="minorHAnsi"/>
            <w:sz w:val="22"/>
            <w:szCs w:val="22"/>
          </w:rPr>
          <w:t>zakupy.ksef@mpecns.pl</w:t>
        </w:r>
      </w:hyperlink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nie przesyła do </w:t>
      </w:r>
      <w:proofErr w:type="spellStart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F77BACF" w14:textId="6511EA66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zobowiązuje się dochować należytej staranności w celu przeciwdziałania sytuacji, w</w:t>
      </w:r>
      <w:r w:rsidR="00BD298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 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której uprawnienia do wystawiania faktur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w jego imieniu wejdą w posiadanie podmiotu nieuprawnionego, co będzie narażało Zamawiającego na wyłudzenie i szkodę wskutek otrzymania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faktury zawierającej dane Wykonawcy, lecz wystawionej przez podmiot inny niż Wykonawca. Wykonawca ponosi w tym zakresie odpowiedzialność na zasadach przewidzianych w Kodeksie cywilnym.</w:t>
      </w:r>
    </w:p>
    <w:p w14:paraId="7F46504B" w14:textId="02E76D7A" w:rsidR="00BF7CE2" w:rsidRPr="0009581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34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ma świadomość, że wystawienie faktury zawierającej pomyłkę w numerze NIP Zamawiającego uniemożliwi Zamawiającemu otrzymanie faktury. Dla uniknięcia wątpliwości,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lastRenderedPageBreak/>
        <w:t>w</w:t>
      </w:r>
      <w:r w:rsidR="00BD298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 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takim przypadku Strony potwierdzają, że termin płatności będzie rozpoczynał swój bieg od dnia otrzymania przez Zamawiającego przy użyciu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KSeF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skorygowanej faktury zawierającej poprawny numer NIP Zamawiającego. </w:t>
      </w:r>
    </w:p>
    <w:p w14:paraId="478336D2" w14:textId="51ACD8A8" w:rsidR="00BF7CE2" w:rsidRDefault="00BF7CE2" w:rsidP="00BF7CE2">
      <w:pPr>
        <w:pStyle w:val="Style11"/>
        <w:widowControl/>
        <w:numPr>
          <w:ilvl w:val="6"/>
          <w:numId w:val="5"/>
        </w:numPr>
        <w:tabs>
          <w:tab w:val="left" w:pos="-1843"/>
        </w:tabs>
        <w:spacing w:line="252" w:lineRule="auto"/>
        <w:ind w:left="426" w:right="19"/>
        <w:jc w:val="both"/>
        <w:rPr>
          <w:rStyle w:val="FontStyle43"/>
          <w:rFonts w:asciiTheme="minorHAnsi" w:hAnsiTheme="minorHAnsi" w:cstheme="minorHAnsi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 zakresie nieuregulowanym w niniejszym paragrafie w stosunku do obowiązków związanych z</w:t>
      </w:r>
      <w:r w:rsidR="00BD2985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 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fakturowaniem oraz innych towarzyszących temu obowiązków stosuje się przepisy Ustawy o VAT oraz przepisy aktów wykonawczych.</w:t>
      </w:r>
    </w:p>
    <w:p w14:paraId="380B6422" w14:textId="77777777" w:rsidR="00BF7CE2" w:rsidRDefault="00BF7CE2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141BA286" w14:textId="61429259" w:rsidR="00BF7CE2" w:rsidRDefault="00BF7CE2" w:rsidP="00BF7CE2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8.</w:t>
      </w:r>
    </w:p>
    <w:p w14:paraId="417B1CDC" w14:textId="44FA8D45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00981A8E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</w:t>
      </w:r>
      <w:r w:rsidR="00935D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4C1E009C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BF7CE2">
        <w:rPr>
          <w:rStyle w:val="FontStyle43"/>
          <w:rFonts w:asciiTheme="minorHAnsi" w:hAnsiTheme="minorHAnsi" w:cstheme="minorHAnsi"/>
        </w:rPr>
        <w:t>9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3ECAABA8" w14:textId="1D0354A3" w:rsidR="00604B73" w:rsidRDefault="00FF126B" w:rsidP="00604B73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ważności</w:t>
      </w:r>
      <w:r w:rsidR="00250A8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33EE4CF8" w14:textId="666EC4A8" w:rsidR="00FC1655" w:rsidRPr="00122154" w:rsidRDefault="00604B73" w:rsidP="00604B73">
      <w:pPr>
        <w:pStyle w:val="Style9"/>
        <w:widowControl/>
        <w:tabs>
          <w:tab w:val="left" w:pos="-1843"/>
        </w:tabs>
        <w:spacing w:line="252" w:lineRule="auto"/>
        <w:ind w:left="426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uprawniony jest do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zaku</w:t>
      </w:r>
      <w:r w:rsidR="0076063F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</w:t>
      </w:r>
      <w:r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jakościowe, w ilości stanowiącej</w:t>
      </w:r>
      <w:r w:rsidR="00094136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niezrealizowaną wielkość dostaw określoną w umowie (niedobór) i</w:t>
      </w:r>
      <w:r w:rsidR="00250A8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FC1655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obciążyć</w:t>
      </w:r>
      <w:r w:rsidR="00CE46CD" w:rsidRPr="00604B7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 kosztami wynikającymi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 różnicy cen.</w:t>
      </w:r>
    </w:p>
    <w:p w14:paraId="57FD63B8" w14:textId="3EE28D83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</w:t>
      </w: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5BBBA0" w:rsidR="00FE75C2" w:rsidRPr="00DB12D6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>Odstąpienie może zostać dokonane bez uprzedniego wezwania Wykonawcy do realizacji jego zobowiązań i bez wyznaczenia mu w tym celu dodatkowego terminu.</w:t>
      </w:r>
    </w:p>
    <w:p w14:paraId="399C955F" w14:textId="599E0020" w:rsidR="00604B73" w:rsidRPr="00F13FE7" w:rsidRDefault="00604B73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Zamawiającemu </w:t>
      </w:r>
      <w:r w:rsidR="00DB12D6">
        <w:rPr>
          <w:rFonts w:ascii="Calibri" w:hAnsi="Calibri" w:cs="Calibri"/>
          <w:sz w:val="22"/>
          <w:szCs w:val="22"/>
        </w:rPr>
        <w:t>przysługuje</w:t>
      </w:r>
      <w:r>
        <w:rPr>
          <w:rFonts w:ascii="Calibri" w:hAnsi="Calibri" w:cs="Calibri"/>
          <w:sz w:val="22"/>
          <w:szCs w:val="22"/>
        </w:rPr>
        <w:t xml:space="preserve"> prawo do odstąpienia od umowy w terminie 120 dni od powzięcia informacji o przyczynie odstąpienia.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291A42AC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BF7CE2">
        <w:rPr>
          <w:rStyle w:val="FontStyle43"/>
          <w:rFonts w:asciiTheme="minorHAnsi" w:hAnsiTheme="minorHAnsi" w:cstheme="minorHAnsi"/>
        </w:rPr>
        <w:t>10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63B6BF73" w14:textId="77777777" w:rsidR="00723753" w:rsidRPr="007A60CA" w:rsidRDefault="00723753" w:rsidP="00723753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12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17E62E99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BF7CE2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730DB1F7" w14:textId="77777777" w:rsidR="002C5E22" w:rsidRDefault="002C5E22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47E41D1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BF7CE2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29BA35A2" w14:textId="77777777" w:rsidR="00176B65" w:rsidRDefault="00176B65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D184A41" w14:textId="77777777" w:rsidR="00176B65" w:rsidRDefault="00176B65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E76F8B4" w14:textId="77777777" w:rsidR="00250A8C" w:rsidRDefault="00250A8C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30DDC6E" w14:textId="77777777" w:rsidR="00250A8C" w:rsidRDefault="00250A8C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DB5884" w14:textId="77777777" w:rsidR="00176B65" w:rsidRDefault="00176B65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517BE29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BF7CE2">
        <w:rPr>
          <w:rStyle w:val="FontStyle33"/>
          <w:rFonts w:asciiTheme="minorHAnsi" w:hAnsiTheme="minorHAnsi" w:cstheme="minorHAnsi"/>
          <w:sz w:val="22"/>
          <w:szCs w:val="22"/>
        </w:rPr>
        <w:t>3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0A7CC144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1 </w:t>
      </w:r>
      <w:r w:rsidR="00D803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–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6CF5F74E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3 </w:t>
      </w:r>
      <w:r w:rsidR="00D803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–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3"/>
      <w:footerReference w:type="default" r:id="rId14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34C0D" w14:textId="77777777" w:rsidR="00793A12" w:rsidRDefault="00793A12">
      <w:r>
        <w:separator/>
      </w:r>
    </w:p>
  </w:endnote>
  <w:endnote w:type="continuationSeparator" w:id="0">
    <w:p w14:paraId="5A8CBC02" w14:textId="77777777" w:rsidR="00793A12" w:rsidRDefault="0079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20AB" w14:textId="77777777" w:rsidR="00793A12" w:rsidRDefault="00793A12">
      <w:r>
        <w:separator/>
      </w:r>
    </w:p>
  </w:footnote>
  <w:footnote w:type="continuationSeparator" w:id="0">
    <w:p w14:paraId="49BC4E0E" w14:textId="77777777" w:rsidR="00793A12" w:rsidRDefault="00793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28F497C2"/>
    <w:lvl w:ilvl="0" w:tplc="59E4F8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7103BFE"/>
    <w:multiLevelType w:val="hybridMultilevel"/>
    <w:tmpl w:val="A5321080"/>
    <w:lvl w:ilvl="0" w:tplc="01FA3A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8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30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1"/>
  </w:num>
  <w:num w:numId="3" w16cid:durableId="1692805359">
    <w:abstractNumId w:val="25"/>
  </w:num>
  <w:num w:numId="4" w16cid:durableId="643435148">
    <w:abstractNumId w:val="21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2"/>
  </w:num>
  <w:num w:numId="11" w16cid:durableId="1691906242">
    <w:abstractNumId w:val="23"/>
  </w:num>
  <w:num w:numId="12" w16cid:durableId="1150555694">
    <w:abstractNumId w:val="27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6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8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30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4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9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  <w:num w:numId="35" w16cid:durableId="20724563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87AF9"/>
    <w:rsid w:val="00091077"/>
    <w:rsid w:val="00091767"/>
    <w:rsid w:val="00091822"/>
    <w:rsid w:val="00092283"/>
    <w:rsid w:val="00092AE5"/>
    <w:rsid w:val="00094136"/>
    <w:rsid w:val="00095212"/>
    <w:rsid w:val="000A18F1"/>
    <w:rsid w:val="000B1563"/>
    <w:rsid w:val="000B46DE"/>
    <w:rsid w:val="000C1727"/>
    <w:rsid w:val="000C7C74"/>
    <w:rsid w:val="000D7B7E"/>
    <w:rsid w:val="000E3CD1"/>
    <w:rsid w:val="000F0826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76B65"/>
    <w:rsid w:val="00183B2E"/>
    <w:rsid w:val="001840AC"/>
    <w:rsid w:val="00184C02"/>
    <w:rsid w:val="001873C6"/>
    <w:rsid w:val="00187600"/>
    <w:rsid w:val="00196A0B"/>
    <w:rsid w:val="00197854"/>
    <w:rsid w:val="001A1769"/>
    <w:rsid w:val="001A3750"/>
    <w:rsid w:val="001A729B"/>
    <w:rsid w:val="001A75DA"/>
    <w:rsid w:val="001B30B6"/>
    <w:rsid w:val="001D18B8"/>
    <w:rsid w:val="001D27CB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50A8C"/>
    <w:rsid w:val="00260489"/>
    <w:rsid w:val="002677DC"/>
    <w:rsid w:val="002727B6"/>
    <w:rsid w:val="0027669C"/>
    <w:rsid w:val="00276944"/>
    <w:rsid w:val="002775CA"/>
    <w:rsid w:val="0028305B"/>
    <w:rsid w:val="00283E2D"/>
    <w:rsid w:val="002913D3"/>
    <w:rsid w:val="00293112"/>
    <w:rsid w:val="00293E85"/>
    <w:rsid w:val="002B1620"/>
    <w:rsid w:val="002C3F06"/>
    <w:rsid w:val="002C5E22"/>
    <w:rsid w:val="002D012E"/>
    <w:rsid w:val="002D2A39"/>
    <w:rsid w:val="002E4F83"/>
    <w:rsid w:val="002E5A06"/>
    <w:rsid w:val="002E7E25"/>
    <w:rsid w:val="002F1106"/>
    <w:rsid w:val="002F47E5"/>
    <w:rsid w:val="002F53FD"/>
    <w:rsid w:val="003042F5"/>
    <w:rsid w:val="00307E7E"/>
    <w:rsid w:val="003101E9"/>
    <w:rsid w:val="00311279"/>
    <w:rsid w:val="00317092"/>
    <w:rsid w:val="00317C36"/>
    <w:rsid w:val="0032106E"/>
    <w:rsid w:val="00330661"/>
    <w:rsid w:val="00330A41"/>
    <w:rsid w:val="00330B6E"/>
    <w:rsid w:val="0033233E"/>
    <w:rsid w:val="003372C7"/>
    <w:rsid w:val="00340D22"/>
    <w:rsid w:val="0034560E"/>
    <w:rsid w:val="00346A09"/>
    <w:rsid w:val="0035290C"/>
    <w:rsid w:val="00354E95"/>
    <w:rsid w:val="003609E4"/>
    <w:rsid w:val="003610FC"/>
    <w:rsid w:val="00395945"/>
    <w:rsid w:val="00395F5C"/>
    <w:rsid w:val="003A70B0"/>
    <w:rsid w:val="003B0590"/>
    <w:rsid w:val="003B0C77"/>
    <w:rsid w:val="003B6FD3"/>
    <w:rsid w:val="003C1838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47C37"/>
    <w:rsid w:val="004520B4"/>
    <w:rsid w:val="0045246B"/>
    <w:rsid w:val="00460C17"/>
    <w:rsid w:val="00471B06"/>
    <w:rsid w:val="00480AB3"/>
    <w:rsid w:val="004866F9"/>
    <w:rsid w:val="00492149"/>
    <w:rsid w:val="004927C1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35E9A"/>
    <w:rsid w:val="005376B8"/>
    <w:rsid w:val="00537EC9"/>
    <w:rsid w:val="005412F4"/>
    <w:rsid w:val="00550F89"/>
    <w:rsid w:val="005519CA"/>
    <w:rsid w:val="00560BB3"/>
    <w:rsid w:val="0056125A"/>
    <w:rsid w:val="00570C1E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5114"/>
    <w:rsid w:val="005A67EE"/>
    <w:rsid w:val="005B0B12"/>
    <w:rsid w:val="005B7544"/>
    <w:rsid w:val="005C421F"/>
    <w:rsid w:val="005C555B"/>
    <w:rsid w:val="005E17AE"/>
    <w:rsid w:val="0060092D"/>
    <w:rsid w:val="00601B85"/>
    <w:rsid w:val="00604B73"/>
    <w:rsid w:val="00613131"/>
    <w:rsid w:val="0063331C"/>
    <w:rsid w:val="006349A4"/>
    <w:rsid w:val="00642C40"/>
    <w:rsid w:val="006431E8"/>
    <w:rsid w:val="00653A61"/>
    <w:rsid w:val="0065419D"/>
    <w:rsid w:val="00666BE0"/>
    <w:rsid w:val="00671733"/>
    <w:rsid w:val="006837D6"/>
    <w:rsid w:val="00687BB3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23753"/>
    <w:rsid w:val="00737149"/>
    <w:rsid w:val="00743145"/>
    <w:rsid w:val="00745133"/>
    <w:rsid w:val="00746A0B"/>
    <w:rsid w:val="00746C90"/>
    <w:rsid w:val="0076063F"/>
    <w:rsid w:val="00776164"/>
    <w:rsid w:val="00787502"/>
    <w:rsid w:val="0079167E"/>
    <w:rsid w:val="00793A12"/>
    <w:rsid w:val="007A2443"/>
    <w:rsid w:val="007A2D83"/>
    <w:rsid w:val="007A54DA"/>
    <w:rsid w:val="007A60CA"/>
    <w:rsid w:val="007A63F2"/>
    <w:rsid w:val="007C43E8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34770"/>
    <w:rsid w:val="008376E3"/>
    <w:rsid w:val="00840604"/>
    <w:rsid w:val="008420B9"/>
    <w:rsid w:val="00842E5B"/>
    <w:rsid w:val="008563E5"/>
    <w:rsid w:val="00857DD3"/>
    <w:rsid w:val="00873158"/>
    <w:rsid w:val="0087432B"/>
    <w:rsid w:val="008762C7"/>
    <w:rsid w:val="00877AF2"/>
    <w:rsid w:val="00887265"/>
    <w:rsid w:val="00893031"/>
    <w:rsid w:val="0089336E"/>
    <w:rsid w:val="0089615B"/>
    <w:rsid w:val="008A389F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34D9B"/>
    <w:rsid w:val="00935D43"/>
    <w:rsid w:val="00935F40"/>
    <w:rsid w:val="00941651"/>
    <w:rsid w:val="00947916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C77DE"/>
    <w:rsid w:val="009D0A47"/>
    <w:rsid w:val="009D1BA5"/>
    <w:rsid w:val="009D30F6"/>
    <w:rsid w:val="009D3BAF"/>
    <w:rsid w:val="009D521A"/>
    <w:rsid w:val="009D6461"/>
    <w:rsid w:val="009D7726"/>
    <w:rsid w:val="009E08CC"/>
    <w:rsid w:val="009E5AD4"/>
    <w:rsid w:val="009E75BC"/>
    <w:rsid w:val="009E7AD4"/>
    <w:rsid w:val="009F1614"/>
    <w:rsid w:val="009F223F"/>
    <w:rsid w:val="009F7839"/>
    <w:rsid w:val="00A075EA"/>
    <w:rsid w:val="00A14CA8"/>
    <w:rsid w:val="00A2091A"/>
    <w:rsid w:val="00A32795"/>
    <w:rsid w:val="00A33239"/>
    <w:rsid w:val="00A411A4"/>
    <w:rsid w:val="00A42A19"/>
    <w:rsid w:val="00A464D1"/>
    <w:rsid w:val="00A467C5"/>
    <w:rsid w:val="00A46CEF"/>
    <w:rsid w:val="00A616F1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0996"/>
    <w:rsid w:val="00BB379D"/>
    <w:rsid w:val="00BB6625"/>
    <w:rsid w:val="00BD0CEC"/>
    <w:rsid w:val="00BD23B4"/>
    <w:rsid w:val="00BD2985"/>
    <w:rsid w:val="00BD7222"/>
    <w:rsid w:val="00BD7554"/>
    <w:rsid w:val="00BD7777"/>
    <w:rsid w:val="00BE7AC9"/>
    <w:rsid w:val="00BF7CE2"/>
    <w:rsid w:val="00C00A52"/>
    <w:rsid w:val="00C02521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3243B"/>
    <w:rsid w:val="00C45718"/>
    <w:rsid w:val="00C45C04"/>
    <w:rsid w:val="00C51F79"/>
    <w:rsid w:val="00C54061"/>
    <w:rsid w:val="00C54F00"/>
    <w:rsid w:val="00C566F5"/>
    <w:rsid w:val="00C57CF4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47D94"/>
    <w:rsid w:val="00D51C9C"/>
    <w:rsid w:val="00D5646E"/>
    <w:rsid w:val="00D572AF"/>
    <w:rsid w:val="00D6161F"/>
    <w:rsid w:val="00D629CA"/>
    <w:rsid w:val="00D63532"/>
    <w:rsid w:val="00D67478"/>
    <w:rsid w:val="00D67C6D"/>
    <w:rsid w:val="00D70767"/>
    <w:rsid w:val="00D75AA9"/>
    <w:rsid w:val="00D77A57"/>
    <w:rsid w:val="00D803FC"/>
    <w:rsid w:val="00D82AE9"/>
    <w:rsid w:val="00D876D4"/>
    <w:rsid w:val="00D9056C"/>
    <w:rsid w:val="00D95A55"/>
    <w:rsid w:val="00D961E4"/>
    <w:rsid w:val="00DA7497"/>
    <w:rsid w:val="00DB12D6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1EC0"/>
    <w:rsid w:val="00DF2AF5"/>
    <w:rsid w:val="00DF7E37"/>
    <w:rsid w:val="00E07CE7"/>
    <w:rsid w:val="00E10364"/>
    <w:rsid w:val="00E11DCF"/>
    <w:rsid w:val="00E13C73"/>
    <w:rsid w:val="00E175C6"/>
    <w:rsid w:val="00E17BD3"/>
    <w:rsid w:val="00E2723F"/>
    <w:rsid w:val="00E27545"/>
    <w:rsid w:val="00E3364B"/>
    <w:rsid w:val="00E3514C"/>
    <w:rsid w:val="00E466C4"/>
    <w:rsid w:val="00E47DA0"/>
    <w:rsid w:val="00E55D5E"/>
    <w:rsid w:val="00E56C98"/>
    <w:rsid w:val="00E60251"/>
    <w:rsid w:val="00E624EA"/>
    <w:rsid w:val="00E62BC4"/>
    <w:rsid w:val="00E639DF"/>
    <w:rsid w:val="00E64A3A"/>
    <w:rsid w:val="00E66A4E"/>
    <w:rsid w:val="00E67D04"/>
    <w:rsid w:val="00E74DD0"/>
    <w:rsid w:val="00E75B88"/>
    <w:rsid w:val="00E765BE"/>
    <w:rsid w:val="00E959A0"/>
    <w:rsid w:val="00E972BE"/>
    <w:rsid w:val="00EA097B"/>
    <w:rsid w:val="00EA15BB"/>
    <w:rsid w:val="00EA2516"/>
    <w:rsid w:val="00EB1EFD"/>
    <w:rsid w:val="00EC4C73"/>
    <w:rsid w:val="00EC4FE9"/>
    <w:rsid w:val="00EC5106"/>
    <w:rsid w:val="00EC7ACA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098C"/>
    <w:rsid w:val="00F6181C"/>
    <w:rsid w:val="00F63C10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0D39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kupy.ksef@mpecns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kupy.ksef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y.ksef@mpecns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9</Pages>
  <Words>3868</Words>
  <Characters>23209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27023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137</cp:revision>
  <cp:lastPrinted>2024-11-13T07:29:00Z</cp:lastPrinted>
  <dcterms:created xsi:type="dcterms:W3CDTF">2022-08-22T14:08:00Z</dcterms:created>
  <dcterms:modified xsi:type="dcterms:W3CDTF">2026-03-02T13:12:00Z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