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3308B" w14:textId="77777777" w:rsidR="00E5100F" w:rsidRPr="0046580E" w:rsidRDefault="00E5100F" w:rsidP="00594F4F">
      <w:pPr>
        <w:pStyle w:val="Tekstpodstawowy31"/>
        <w:spacing w:after="0" w:line="276" w:lineRule="auto"/>
        <w:jc w:val="right"/>
        <w:rPr>
          <w:rFonts w:asciiTheme="minorHAnsi" w:hAnsiTheme="minorHAnsi" w:cstheme="minorHAnsi"/>
          <w:b w:val="0"/>
          <w:sz w:val="6"/>
          <w:szCs w:val="6"/>
        </w:rPr>
      </w:pPr>
    </w:p>
    <w:p w14:paraId="56791146" w14:textId="40C9A89A" w:rsidR="00580D5E" w:rsidRPr="00580D5E" w:rsidRDefault="00580D5E" w:rsidP="00580D5E">
      <w:pPr>
        <w:pStyle w:val="Tekstpodstawowy31"/>
        <w:spacing w:line="276" w:lineRule="auto"/>
        <w:jc w:val="right"/>
        <w:rPr>
          <w:rFonts w:asciiTheme="minorHAnsi" w:hAnsiTheme="minorHAnsi" w:cstheme="minorHAnsi"/>
          <w:b w:val="0"/>
          <w:bCs/>
          <w:sz w:val="22"/>
          <w:szCs w:val="22"/>
        </w:rPr>
      </w:pPr>
      <w:r w:rsidRPr="00580D5E">
        <w:rPr>
          <w:rFonts w:asciiTheme="minorHAnsi" w:hAnsiTheme="minorHAnsi" w:cstheme="minorHAnsi"/>
          <w:b w:val="0"/>
          <w:bCs/>
          <w:sz w:val="22"/>
          <w:szCs w:val="22"/>
        </w:rPr>
        <w:t>Zał. nr 1 do SIWZ oraz umowy</w:t>
      </w:r>
    </w:p>
    <w:p w14:paraId="1FD7A576" w14:textId="4597E60B" w:rsidR="00D45656" w:rsidRPr="00DE3957" w:rsidRDefault="008E792D" w:rsidP="00D45656">
      <w:pPr>
        <w:pStyle w:val="Tekstpodstawowy31"/>
        <w:spacing w:line="276" w:lineRule="auto"/>
        <w:jc w:val="center"/>
        <w:rPr>
          <w:rFonts w:asciiTheme="minorHAnsi" w:hAnsiTheme="minorHAnsi" w:cstheme="minorHAnsi"/>
          <w:color w:val="EE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9C40C5" w:rsidRPr="00320E51">
        <w:rPr>
          <w:rFonts w:asciiTheme="minorHAnsi" w:hAnsiTheme="minorHAnsi" w:cstheme="minorHAnsi"/>
          <w:sz w:val="22"/>
          <w:szCs w:val="22"/>
        </w:rPr>
        <w:t>pis przedmiotu zamówienia</w:t>
      </w:r>
      <w:r w:rsidR="00516CA4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160523219"/>
      <w:r w:rsidR="00DE3957">
        <w:rPr>
          <w:rFonts w:asciiTheme="minorHAnsi" w:hAnsiTheme="minorHAnsi" w:cstheme="minorHAnsi"/>
          <w:color w:val="EE0000"/>
          <w:sz w:val="22"/>
          <w:szCs w:val="22"/>
        </w:rPr>
        <w:t>PO MODYFIKACJI Z DN. 14.04.2026 r.</w:t>
      </w:r>
    </w:p>
    <w:p w14:paraId="5A6F06AB" w14:textId="61974CE2" w:rsidR="00E16B9A" w:rsidRPr="00E16B9A" w:rsidRDefault="00D45656" w:rsidP="00D45656">
      <w:pPr>
        <w:pStyle w:val="Tekstpodstawowy31"/>
        <w:spacing w:line="276" w:lineRule="auto"/>
        <w:jc w:val="center"/>
        <w:rPr>
          <w:rFonts w:ascii="Calibri" w:hAnsi="Calibri" w:cs="Calibri"/>
          <w:b w:val="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„</w:t>
      </w:r>
      <w:r w:rsidR="00EB4C7C">
        <w:rPr>
          <w:rFonts w:ascii="Calibri" w:hAnsi="Calibri" w:cs="Calibri"/>
          <w:sz w:val="22"/>
          <w:szCs w:val="22"/>
        </w:rPr>
        <w:t>Dostawa</w:t>
      </w:r>
      <w:r w:rsidR="00C86CF5" w:rsidRPr="00C86CF5">
        <w:rPr>
          <w:rFonts w:ascii="Calibri" w:hAnsi="Calibri" w:cs="Calibri"/>
          <w:sz w:val="22"/>
          <w:szCs w:val="22"/>
        </w:rPr>
        <w:t xml:space="preserve"> korpusu wanny odżużlacza typu OZ-GW</w:t>
      </w:r>
      <w:r w:rsidR="00E16B9A" w:rsidRPr="00E16B9A">
        <w:rPr>
          <w:rFonts w:ascii="Calibri" w:hAnsi="Calibri" w:cs="Calibri"/>
          <w:sz w:val="22"/>
          <w:szCs w:val="22"/>
        </w:rPr>
        <w:t>”</w:t>
      </w:r>
      <w:bookmarkEnd w:id="0"/>
    </w:p>
    <w:p w14:paraId="5405F3F9" w14:textId="0ED9E509" w:rsidR="00123700" w:rsidRPr="00226559" w:rsidRDefault="00E03BC0" w:rsidP="00C56FF6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26559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>ZAMAWIAJĄCY:</w:t>
      </w:r>
    </w:p>
    <w:p w14:paraId="7D8149A2" w14:textId="09483CFB" w:rsidR="00123700" w:rsidRPr="00D61483" w:rsidRDefault="00123700" w:rsidP="00123700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</w:pPr>
      <w:r w:rsidRPr="00D6148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Miejskie Przedsiębiorstwo Energetyki Cieplnej Sp. z o.o.</w:t>
      </w:r>
    </w:p>
    <w:p w14:paraId="1A04B23F" w14:textId="7CA5BE45" w:rsidR="00123700" w:rsidRPr="00D61483" w:rsidRDefault="00123700" w:rsidP="00123700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</w:pPr>
      <w:r w:rsidRPr="00D6148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ul. Wiśniowieckiego 56, 33-300 Nowy Sącz,</w:t>
      </w:r>
    </w:p>
    <w:p w14:paraId="73753215" w14:textId="716504CA" w:rsidR="00123700" w:rsidRPr="00D61483" w:rsidRDefault="00123700" w:rsidP="00123700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</w:pPr>
      <w:r w:rsidRPr="00D6148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NIP: 734-351-49-66</w:t>
      </w:r>
    </w:p>
    <w:p w14:paraId="7C217AE6" w14:textId="672DBABD" w:rsidR="00123700" w:rsidRPr="00D61483" w:rsidRDefault="00123700" w:rsidP="00123700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</w:pPr>
      <w:r w:rsidRPr="00D6148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KRS: 0000056473</w:t>
      </w:r>
    </w:p>
    <w:p w14:paraId="1A947C0D" w14:textId="59413FAD" w:rsidR="00E03BC0" w:rsidRDefault="00123700" w:rsidP="001E0603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</w:pPr>
      <w:r w:rsidRPr="00D6148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Kapitał zakładowy: 27</w:t>
      </w:r>
      <w:r w:rsidR="00E16B9A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 701 500,00</w:t>
      </w:r>
      <w:r w:rsidRPr="00D6148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 zł.</w:t>
      </w:r>
    </w:p>
    <w:p w14:paraId="7D38B5C2" w14:textId="77777777" w:rsidR="001E0603" w:rsidRPr="001E0603" w:rsidRDefault="001E0603" w:rsidP="001E0603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</w:pPr>
    </w:p>
    <w:p w14:paraId="39D9B4F5" w14:textId="69FABC59" w:rsidR="00221BE4" w:rsidRPr="00966075" w:rsidRDefault="00F46C07" w:rsidP="00221BE4">
      <w:pPr>
        <w:pStyle w:val="Tekstpodstawowy3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66075">
        <w:rPr>
          <w:rFonts w:asciiTheme="minorHAnsi" w:hAnsiTheme="minorHAnsi" w:cstheme="minorHAnsi"/>
          <w:sz w:val="22"/>
          <w:szCs w:val="22"/>
        </w:rPr>
        <w:t xml:space="preserve">KOD CPV: </w:t>
      </w:r>
    </w:p>
    <w:p w14:paraId="67C247F2" w14:textId="77777777" w:rsidR="00C86CF5" w:rsidRDefault="00C86CF5" w:rsidP="00221BE4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</w:pPr>
      <w:r w:rsidRPr="00C86CF5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CPV 44615000-4 – Zbiorniki ciśnieniowe i pojemniki metalowe</w:t>
      </w:r>
    </w:p>
    <w:p w14:paraId="07AE70E4" w14:textId="79D1A469" w:rsidR="00221BE4" w:rsidRDefault="00C86CF5" w:rsidP="00221BE4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</w:pPr>
      <w:r w:rsidRPr="00C86CF5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CPV 45251200-3 – Roboty budowlane w zakresie ciepłowni</w:t>
      </w:r>
    </w:p>
    <w:p w14:paraId="22F14EF1" w14:textId="77777777" w:rsidR="00C86CF5" w:rsidRPr="00221BE4" w:rsidRDefault="00C86CF5" w:rsidP="00221BE4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</w:pPr>
    </w:p>
    <w:p w14:paraId="5A9847E7" w14:textId="76DE5DC5" w:rsidR="00E5100F" w:rsidRPr="00E5100F" w:rsidRDefault="00F8107F" w:rsidP="00E5100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26559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PRZEDMIOT </w:t>
      </w:r>
      <w:r w:rsidR="00D17FF1" w:rsidRPr="00226559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>ZAMÓWIENIA</w:t>
      </w:r>
    </w:p>
    <w:p w14:paraId="5B60280A" w14:textId="77777777" w:rsidR="00C86CF5" w:rsidRPr="00C86CF5" w:rsidRDefault="00C86CF5" w:rsidP="005E11FD">
      <w:pPr>
        <w:spacing w:after="0" w:line="276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C86CF5">
        <w:rPr>
          <w:rFonts w:asciiTheme="minorHAnsi" w:hAnsiTheme="minorHAnsi" w:cstheme="minorHAnsi"/>
          <w:sz w:val="22"/>
          <w:szCs w:val="22"/>
          <w:lang w:eastAsia="pl-PL"/>
        </w:rPr>
        <w:t>Przedmiotem zamówienia jest wykonanie oraz dostawa korpusu wanny odżużlacza typu OZ-GW2,5 przeznaczonego do pracy w instalacji odżużlania kotłów w zakładzie Zamawiającego.</w:t>
      </w:r>
    </w:p>
    <w:p w14:paraId="12ECF2EF" w14:textId="77777777" w:rsidR="00C86CF5" w:rsidRPr="00C86CF5" w:rsidRDefault="00C86CF5" w:rsidP="005E11FD">
      <w:pPr>
        <w:spacing w:after="0" w:line="276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C86CF5">
        <w:rPr>
          <w:rFonts w:asciiTheme="minorHAnsi" w:hAnsiTheme="minorHAnsi" w:cstheme="minorHAnsi"/>
          <w:sz w:val="22"/>
          <w:szCs w:val="22"/>
          <w:lang w:eastAsia="pl-PL"/>
        </w:rPr>
        <w:t>Korpus wanny stanowi element konstrukcyjny przenośnika zgrzebłowego żużla z górnym wygarnianiem i jest przystosowany do zabudowy:</w:t>
      </w:r>
    </w:p>
    <w:p w14:paraId="2730727F" w14:textId="578DFA91" w:rsidR="00C86CF5" w:rsidRDefault="00C86CF5" w:rsidP="005E11FD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E11FD">
        <w:rPr>
          <w:rFonts w:asciiTheme="minorHAnsi" w:hAnsiTheme="minorHAnsi" w:cstheme="minorHAnsi"/>
          <w:sz w:val="22"/>
          <w:szCs w:val="22"/>
          <w:lang w:eastAsia="pl-PL"/>
        </w:rPr>
        <w:t>wału napędowego,</w:t>
      </w:r>
    </w:p>
    <w:p w14:paraId="08A54A68" w14:textId="77777777" w:rsidR="00C86CF5" w:rsidRPr="005E11FD" w:rsidRDefault="00C86CF5" w:rsidP="005E11FD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E11FD">
        <w:rPr>
          <w:rFonts w:asciiTheme="minorHAnsi" w:hAnsiTheme="minorHAnsi" w:cstheme="minorHAnsi"/>
          <w:sz w:val="22"/>
          <w:szCs w:val="22"/>
          <w:lang w:eastAsia="pl-PL"/>
        </w:rPr>
        <w:t>wału napinającego,</w:t>
      </w:r>
    </w:p>
    <w:p w14:paraId="48242A35" w14:textId="77777777" w:rsidR="00C86CF5" w:rsidRPr="005E11FD" w:rsidRDefault="00C86CF5" w:rsidP="005E11FD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E11FD">
        <w:rPr>
          <w:rFonts w:asciiTheme="minorHAnsi" w:hAnsiTheme="minorHAnsi" w:cstheme="minorHAnsi"/>
          <w:sz w:val="22"/>
          <w:szCs w:val="22"/>
          <w:lang w:eastAsia="pl-PL"/>
        </w:rPr>
        <w:t>wału zwrotnego.</w:t>
      </w:r>
    </w:p>
    <w:p w14:paraId="2E741676" w14:textId="1479C3E5" w:rsidR="00C86CF5" w:rsidRPr="00C86CF5" w:rsidRDefault="00C86CF5" w:rsidP="005E11FD">
      <w:pPr>
        <w:spacing w:after="0" w:line="276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C86CF5">
        <w:rPr>
          <w:rFonts w:asciiTheme="minorHAnsi" w:hAnsiTheme="minorHAnsi" w:cstheme="minorHAnsi"/>
          <w:sz w:val="22"/>
          <w:szCs w:val="22"/>
          <w:lang w:eastAsia="pl-PL"/>
        </w:rPr>
        <w:t>Zakres zamówienia obejmuje wykonanie konstrukcji stalowej korpusu wanny odżużlacza wraz z</w:t>
      </w:r>
      <w:r w:rsidR="006D30F0">
        <w:rPr>
          <w:rFonts w:asciiTheme="minorHAnsi" w:hAnsiTheme="minorHAnsi" w:cstheme="minorHAnsi"/>
          <w:sz w:val="22"/>
          <w:szCs w:val="22"/>
          <w:lang w:eastAsia="pl-PL"/>
        </w:rPr>
        <w:t> </w:t>
      </w:r>
      <w:r w:rsidRPr="00C86CF5">
        <w:rPr>
          <w:rFonts w:asciiTheme="minorHAnsi" w:hAnsiTheme="minorHAnsi" w:cstheme="minorHAnsi"/>
          <w:sz w:val="22"/>
          <w:szCs w:val="22"/>
          <w:lang w:eastAsia="pl-PL"/>
        </w:rPr>
        <w:t>przygotowaniem powierzchni pod montaż wykładziny bazaltowej.</w:t>
      </w:r>
    </w:p>
    <w:p w14:paraId="04A8454E" w14:textId="094A1E7D" w:rsidR="00287CA4" w:rsidRDefault="00C86CF5" w:rsidP="00287CA4">
      <w:pPr>
        <w:spacing w:after="0" w:line="276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C86CF5">
        <w:rPr>
          <w:rFonts w:asciiTheme="minorHAnsi" w:hAnsiTheme="minorHAnsi" w:cstheme="minorHAnsi"/>
          <w:sz w:val="22"/>
          <w:szCs w:val="22"/>
          <w:lang w:eastAsia="pl-PL"/>
        </w:rPr>
        <w:t>Przedmiot zamówienia obejmuje dostawę 1 sztuki korpusu wanny odżużlacza</w:t>
      </w:r>
      <w:r w:rsidR="006D30F0">
        <w:rPr>
          <w:rFonts w:asciiTheme="minorHAnsi" w:hAnsiTheme="minorHAnsi" w:cstheme="minorHAnsi"/>
          <w:sz w:val="22"/>
          <w:szCs w:val="22"/>
          <w:lang w:eastAsia="pl-PL"/>
        </w:rPr>
        <w:t xml:space="preserve"> wraz z stopami</w:t>
      </w:r>
      <w:r w:rsidRPr="00C86CF5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6DEBF6B3" w14:textId="77777777" w:rsidR="00287CA4" w:rsidRDefault="00287CA4" w:rsidP="00287CA4">
      <w:pPr>
        <w:spacing w:after="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E2A8D1A" w14:textId="50ECEAB6" w:rsidR="00E5100F" w:rsidRPr="00287CA4" w:rsidRDefault="005E11FD" w:rsidP="00287CA4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87CA4">
        <w:rPr>
          <w:rFonts w:asciiTheme="minorHAnsi" w:hAnsiTheme="minorHAnsi" w:cstheme="minorHAnsi"/>
          <w:b/>
          <w:bCs/>
          <w:sz w:val="22"/>
          <w:szCs w:val="22"/>
          <w:u w:val="single"/>
        </w:rPr>
        <w:t>PODSTAWOWE PARAMETRY TECHNICZNE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5E11FD" w:rsidRPr="005E11FD" w14:paraId="2BC18807" w14:textId="77777777" w:rsidTr="00514BAF">
        <w:tc>
          <w:tcPr>
            <w:tcW w:w="4320" w:type="dxa"/>
          </w:tcPr>
          <w:p w14:paraId="2B721AA0" w14:textId="77777777" w:rsidR="005E11FD" w:rsidRPr="005E11FD" w:rsidRDefault="005E11FD" w:rsidP="00514B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1FD">
              <w:rPr>
                <w:rFonts w:asciiTheme="minorHAnsi" w:hAnsiTheme="minorHAnsi" w:cstheme="minorHAnsi"/>
                <w:sz w:val="22"/>
                <w:szCs w:val="22"/>
              </w:rPr>
              <w:t>Parametr</w:t>
            </w:r>
          </w:p>
        </w:tc>
        <w:tc>
          <w:tcPr>
            <w:tcW w:w="4320" w:type="dxa"/>
          </w:tcPr>
          <w:p w14:paraId="5374327B" w14:textId="77777777" w:rsidR="005E11FD" w:rsidRPr="005E11FD" w:rsidRDefault="005E11FD" w:rsidP="00514B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1FD">
              <w:rPr>
                <w:rFonts w:asciiTheme="minorHAnsi" w:hAnsiTheme="minorHAnsi" w:cstheme="minorHAnsi"/>
                <w:sz w:val="22"/>
                <w:szCs w:val="22"/>
              </w:rPr>
              <w:t>Wartość</w:t>
            </w:r>
          </w:p>
        </w:tc>
      </w:tr>
      <w:tr w:rsidR="005E11FD" w:rsidRPr="005E11FD" w14:paraId="316D126A" w14:textId="77777777" w:rsidTr="00514BAF">
        <w:tc>
          <w:tcPr>
            <w:tcW w:w="4320" w:type="dxa"/>
          </w:tcPr>
          <w:p w14:paraId="3A8C4B3C" w14:textId="77777777" w:rsidR="005E11FD" w:rsidRPr="005E11FD" w:rsidRDefault="005E11FD" w:rsidP="00514B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1FD">
              <w:rPr>
                <w:rFonts w:asciiTheme="minorHAnsi" w:hAnsiTheme="minorHAnsi" w:cstheme="minorHAnsi"/>
                <w:sz w:val="22"/>
                <w:szCs w:val="22"/>
              </w:rPr>
              <w:t>Szerokość (</w:t>
            </w:r>
            <w:proofErr w:type="spellStart"/>
            <w:r w:rsidRPr="005E11FD">
              <w:rPr>
                <w:rFonts w:asciiTheme="minorHAnsi" w:hAnsiTheme="minorHAnsi" w:cstheme="minorHAnsi"/>
                <w:sz w:val="22"/>
                <w:szCs w:val="22"/>
              </w:rPr>
              <w:t>Bu</w:t>
            </w:r>
            <w:proofErr w:type="spellEnd"/>
            <w:r w:rsidRPr="005E11F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4320" w:type="dxa"/>
          </w:tcPr>
          <w:p w14:paraId="332F1CB5" w14:textId="77777777" w:rsidR="005E11FD" w:rsidRPr="005E11FD" w:rsidRDefault="005E11FD" w:rsidP="00514B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1FD">
              <w:rPr>
                <w:rFonts w:asciiTheme="minorHAnsi" w:hAnsiTheme="minorHAnsi" w:cstheme="minorHAnsi"/>
                <w:sz w:val="22"/>
                <w:szCs w:val="22"/>
              </w:rPr>
              <w:t>570 mm</w:t>
            </w:r>
          </w:p>
        </w:tc>
      </w:tr>
      <w:tr w:rsidR="005E11FD" w:rsidRPr="005E11FD" w14:paraId="62A583A9" w14:textId="77777777" w:rsidTr="00514BAF">
        <w:tc>
          <w:tcPr>
            <w:tcW w:w="4320" w:type="dxa"/>
          </w:tcPr>
          <w:p w14:paraId="40682B00" w14:textId="77777777" w:rsidR="005E11FD" w:rsidRPr="005E11FD" w:rsidRDefault="005E11FD" w:rsidP="00514B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1FD">
              <w:rPr>
                <w:rFonts w:asciiTheme="minorHAnsi" w:hAnsiTheme="minorHAnsi" w:cstheme="minorHAnsi"/>
                <w:sz w:val="22"/>
                <w:szCs w:val="22"/>
              </w:rPr>
              <w:t>Długość całkowita (</w:t>
            </w:r>
            <w:proofErr w:type="spellStart"/>
            <w:r w:rsidRPr="005E11FD">
              <w:rPr>
                <w:rFonts w:asciiTheme="minorHAnsi" w:hAnsiTheme="minorHAnsi" w:cstheme="minorHAnsi"/>
                <w:sz w:val="22"/>
                <w:szCs w:val="22"/>
              </w:rPr>
              <w:t>Lc</w:t>
            </w:r>
            <w:proofErr w:type="spellEnd"/>
            <w:r w:rsidRPr="005E11F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4320" w:type="dxa"/>
          </w:tcPr>
          <w:p w14:paraId="77466534" w14:textId="2015E9CB" w:rsidR="005E11FD" w:rsidRPr="005E11FD" w:rsidRDefault="00A71F2A" w:rsidP="00514B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="003F465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="005E11FD" w:rsidRPr="005E11FD">
              <w:rPr>
                <w:rFonts w:asciiTheme="minorHAnsi" w:hAnsiTheme="minorHAnsi" w:cstheme="minorHAnsi"/>
                <w:sz w:val="22"/>
                <w:szCs w:val="22"/>
              </w:rPr>
              <w:t xml:space="preserve"> mm</w:t>
            </w:r>
          </w:p>
        </w:tc>
      </w:tr>
      <w:tr w:rsidR="005E11FD" w:rsidRPr="005E11FD" w14:paraId="413F0C8D" w14:textId="77777777" w:rsidTr="00514BAF">
        <w:tc>
          <w:tcPr>
            <w:tcW w:w="4320" w:type="dxa"/>
          </w:tcPr>
          <w:p w14:paraId="02B8C955" w14:textId="77777777" w:rsidR="005E11FD" w:rsidRPr="005E11FD" w:rsidRDefault="005E11FD" w:rsidP="00514B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1FD">
              <w:rPr>
                <w:rFonts w:asciiTheme="minorHAnsi" w:hAnsiTheme="minorHAnsi" w:cstheme="minorHAnsi"/>
                <w:sz w:val="22"/>
                <w:szCs w:val="22"/>
              </w:rPr>
              <w:t>Długość użytkowa (Lu)</w:t>
            </w:r>
          </w:p>
        </w:tc>
        <w:tc>
          <w:tcPr>
            <w:tcW w:w="4320" w:type="dxa"/>
          </w:tcPr>
          <w:p w14:paraId="06107AAE" w14:textId="5FF81894" w:rsidR="005E11FD" w:rsidRPr="005E11FD" w:rsidRDefault="003F465E" w:rsidP="00514B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</w:t>
            </w:r>
            <w:r w:rsidR="005E11FD" w:rsidRPr="005E11FD">
              <w:rPr>
                <w:rFonts w:asciiTheme="minorHAnsi" w:hAnsiTheme="minorHAnsi" w:cstheme="minorHAnsi"/>
                <w:sz w:val="22"/>
                <w:szCs w:val="22"/>
              </w:rPr>
              <w:t>00 mm</w:t>
            </w:r>
          </w:p>
        </w:tc>
      </w:tr>
      <w:tr w:rsidR="005E11FD" w:rsidRPr="005E11FD" w14:paraId="1B1E9170" w14:textId="77777777" w:rsidTr="00514BAF">
        <w:tc>
          <w:tcPr>
            <w:tcW w:w="4320" w:type="dxa"/>
          </w:tcPr>
          <w:p w14:paraId="2AD1558E" w14:textId="77777777" w:rsidR="005E11FD" w:rsidRPr="005E11FD" w:rsidRDefault="005E11FD" w:rsidP="00514B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1FD">
              <w:rPr>
                <w:rFonts w:asciiTheme="minorHAnsi" w:hAnsiTheme="minorHAnsi" w:cstheme="minorHAnsi"/>
                <w:sz w:val="22"/>
                <w:szCs w:val="22"/>
              </w:rPr>
              <w:t>Wysokość (Ho)</w:t>
            </w:r>
          </w:p>
        </w:tc>
        <w:tc>
          <w:tcPr>
            <w:tcW w:w="4320" w:type="dxa"/>
          </w:tcPr>
          <w:p w14:paraId="068D866F" w14:textId="10171940" w:rsidR="005E11FD" w:rsidRPr="00287CA4" w:rsidRDefault="003F465E" w:rsidP="00287C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202</w:t>
            </w:r>
            <w:r w:rsidR="005E11FD" w:rsidRPr="00287CA4">
              <w:rPr>
                <w:rFonts w:asciiTheme="minorHAnsi" w:hAnsiTheme="minorHAnsi" w:cstheme="minorHAnsi"/>
                <w:sz w:val="22"/>
                <w:szCs w:val="22"/>
              </w:rPr>
              <w:t>0 mm</w:t>
            </w:r>
          </w:p>
          <w:p w14:paraId="3BCBF90F" w14:textId="77777777" w:rsidR="005E11FD" w:rsidRPr="005E11FD" w:rsidRDefault="005E11FD" w:rsidP="00514BA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27B3935" w14:textId="77777777" w:rsidR="00E5100F" w:rsidRDefault="005E11FD" w:rsidP="00E5100F">
      <w:pPr>
        <w:rPr>
          <w:rFonts w:asciiTheme="minorHAnsi" w:hAnsiTheme="minorHAnsi" w:cstheme="minorHAnsi"/>
          <w:sz w:val="22"/>
          <w:szCs w:val="22"/>
        </w:rPr>
      </w:pPr>
      <w:r w:rsidRPr="005E11FD">
        <w:rPr>
          <w:rFonts w:asciiTheme="minorHAnsi" w:hAnsiTheme="minorHAnsi" w:cstheme="minorHAnsi"/>
          <w:sz w:val="22"/>
          <w:szCs w:val="22"/>
        </w:rPr>
        <w:t>Dopuszczalne odchyłki wymiarowe powinny być zgodne z obowiązującymi normami dotyczącymi konstrukcji stalowych.</w:t>
      </w:r>
    </w:p>
    <w:p w14:paraId="41183E91" w14:textId="77777777" w:rsidR="00E5100F" w:rsidRDefault="00E5100F" w:rsidP="00E5100F">
      <w:pPr>
        <w:rPr>
          <w:rFonts w:asciiTheme="minorHAnsi" w:hAnsiTheme="minorHAnsi" w:cstheme="minorHAnsi"/>
          <w:sz w:val="22"/>
          <w:szCs w:val="22"/>
        </w:rPr>
      </w:pPr>
    </w:p>
    <w:p w14:paraId="5EC1B6BA" w14:textId="151A820B" w:rsidR="00E5100F" w:rsidRPr="00E5100F" w:rsidRDefault="00E5100F" w:rsidP="00287CA4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5100F">
        <w:rPr>
          <w:rFonts w:asciiTheme="minorHAnsi" w:hAnsiTheme="minorHAnsi" w:cstheme="minorHAnsi"/>
          <w:b/>
          <w:bCs/>
          <w:sz w:val="22"/>
          <w:szCs w:val="22"/>
          <w:u w:val="single"/>
        </w:rPr>
        <w:t>OPIS KONSTRUKCJI</w:t>
      </w:r>
    </w:p>
    <w:p w14:paraId="5C6149B9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Korpus wanny odżużlacza powinien stanowić konstrukcję spawaną wykonaną z elementów stalowych przeznaczonych do budowy konstrukcji przemysłowych.</w:t>
      </w:r>
    </w:p>
    <w:p w14:paraId="6145C46A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lastRenderedPageBreak/>
        <w:br/>
        <w:t>Konstrukcja powinna składać się z następujących zasadniczych elementów:</w:t>
      </w:r>
    </w:p>
    <w:p w14:paraId="21529E38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górnej wanny roboczej,</w:t>
      </w:r>
    </w:p>
    <w:p w14:paraId="5A15FDE9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dolnej wanny powrotnej,</w:t>
      </w:r>
    </w:p>
    <w:p w14:paraId="038AAE0F" w14:textId="5E5F0715" w:rsidR="006D30F0" w:rsidRDefault="006D30F0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stopy do posadowienia odżużlacza, umożliwiające dostosowanie wysokości i poziomowania do posadzki w kotłowni,</w:t>
      </w:r>
    </w:p>
    <w:p w14:paraId="24D4BB6A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elementów usztywniających konstrukcję.</w:t>
      </w:r>
    </w:p>
    <w:p w14:paraId="58FA3A8D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br/>
        <w:t>Korpus powinien być dostarczony w segmentach transportowych umożliwiających transport drogowy oraz montaż w miejscu instalacji.</w:t>
      </w:r>
    </w:p>
    <w:p w14:paraId="1A8DDBB8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Segmenty konstrukcji powinny być przygotowane do:</w:t>
      </w:r>
    </w:p>
    <w:p w14:paraId="3AC91A16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połączenia poprzez spawanie montażowe, lub</w:t>
      </w:r>
    </w:p>
    <w:p w14:paraId="032EE701" w14:textId="4FFA7F41" w:rsidR="00E5100F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montaż z zastosowaniem ram montażowych.</w:t>
      </w:r>
    </w:p>
    <w:p w14:paraId="5B7FD6BF" w14:textId="77777777" w:rsidR="00E5100F" w:rsidRDefault="00E5100F" w:rsidP="00E5100F">
      <w:pPr>
        <w:rPr>
          <w:rFonts w:asciiTheme="minorHAnsi" w:hAnsiTheme="minorHAnsi" w:cstheme="minorHAnsi"/>
          <w:sz w:val="22"/>
          <w:szCs w:val="22"/>
        </w:rPr>
      </w:pPr>
    </w:p>
    <w:p w14:paraId="7AA47627" w14:textId="6C1FB889" w:rsidR="00E5100F" w:rsidRPr="00E5100F" w:rsidRDefault="00E5100F" w:rsidP="00E5100F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5100F">
        <w:rPr>
          <w:rFonts w:asciiTheme="minorHAnsi" w:hAnsiTheme="minorHAnsi" w:cstheme="minorHAnsi"/>
          <w:b/>
          <w:bCs/>
          <w:sz w:val="22"/>
          <w:szCs w:val="22"/>
        </w:rPr>
        <w:t>4.1</w:t>
      </w:r>
      <w:r w:rsidR="00287CA4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E5100F">
        <w:rPr>
          <w:rFonts w:asciiTheme="minorHAnsi" w:hAnsiTheme="minorHAnsi" w:cstheme="minorHAnsi"/>
          <w:b/>
          <w:bCs/>
          <w:sz w:val="22"/>
          <w:szCs w:val="22"/>
        </w:rPr>
        <w:t xml:space="preserve">     </w:t>
      </w:r>
      <w:r w:rsidRPr="00E5100F">
        <w:rPr>
          <w:rFonts w:asciiTheme="minorHAnsi" w:hAnsiTheme="minorHAnsi" w:cstheme="minorHAnsi"/>
          <w:b/>
          <w:bCs/>
          <w:sz w:val="22"/>
          <w:szCs w:val="22"/>
          <w:u w:val="single"/>
        </w:rPr>
        <w:t>GÓRNA WANNA ROBOCZA</w:t>
      </w:r>
    </w:p>
    <w:p w14:paraId="1D76972A" w14:textId="19C3CE2E" w:rsidR="00E5100F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Górna wanna robocza powinna być wykonana z blachy stalowej giętej o grubości 8 mm.</w:t>
      </w:r>
      <w:r w:rsidRPr="00E5100F">
        <w:rPr>
          <w:rFonts w:asciiTheme="minorHAnsi" w:hAnsiTheme="minorHAnsi" w:cstheme="minorHAnsi"/>
          <w:sz w:val="22"/>
          <w:szCs w:val="22"/>
        </w:rPr>
        <w:br/>
      </w:r>
      <w:r w:rsidRPr="00E5100F">
        <w:rPr>
          <w:rFonts w:asciiTheme="minorHAnsi" w:hAnsiTheme="minorHAnsi" w:cstheme="minorHAnsi"/>
          <w:sz w:val="22"/>
          <w:szCs w:val="22"/>
        </w:rPr>
        <w:br/>
        <w:t>Konstrukcja wanny powinna być przystosowana do montażu wykładziny bazaltowej montowanej na zaprawie odpornej na działanie wysokiej temperatury oraz ścieranie.</w:t>
      </w:r>
      <w:r w:rsidR="006D30F0">
        <w:rPr>
          <w:rFonts w:asciiTheme="minorHAnsi" w:hAnsiTheme="minorHAnsi" w:cstheme="minorHAnsi"/>
          <w:sz w:val="22"/>
          <w:szCs w:val="22"/>
        </w:rPr>
        <w:t xml:space="preserve"> </w:t>
      </w:r>
      <w:r w:rsidRPr="00E5100F">
        <w:rPr>
          <w:rFonts w:asciiTheme="minorHAnsi" w:hAnsiTheme="minorHAnsi" w:cstheme="minorHAnsi"/>
          <w:sz w:val="22"/>
          <w:szCs w:val="22"/>
        </w:rPr>
        <w:t>Powierzchnie robocze powinny być przygotowane w sposób umożliwiający trwałe zamocowanie wykładziny bazaltowej.</w:t>
      </w:r>
    </w:p>
    <w:p w14:paraId="15A2AA65" w14:textId="77777777" w:rsidR="00287CA4" w:rsidRPr="00E5100F" w:rsidRDefault="00287CA4" w:rsidP="00E5100F">
      <w:pPr>
        <w:rPr>
          <w:rFonts w:asciiTheme="minorHAnsi" w:hAnsiTheme="minorHAnsi" w:cstheme="minorHAnsi"/>
          <w:sz w:val="22"/>
          <w:szCs w:val="22"/>
        </w:rPr>
      </w:pPr>
    </w:p>
    <w:p w14:paraId="34F7AAEA" w14:textId="77434E4C" w:rsidR="00E5100F" w:rsidRDefault="00E5100F" w:rsidP="00E5100F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5100F">
        <w:rPr>
          <w:rFonts w:asciiTheme="minorHAnsi" w:hAnsiTheme="minorHAnsi" w:cstheme="minorHAnsi"/>
          <w:b/>
          <w:bCs/>
          <w:sz w:val="22"/>
          <w:szCs w:val="22"/>
        </w:rPr>
        <w:t>4.2</w:t>
      </w:r>
      <w:r w:rsidR="00287CA4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E5100F">
        <w:rPr>
          <w:rFonts w:asciiTheme="minorHAnsi" w:hAnsiTheme="minorHAnsi" w:cstheme="minorHAnsi"/>
          <w:b/>
          <w:bCs/>
          <w:sz w:val="22"/>
          <w:szCs w:val="22"/>
        </w:rPr>
        <w:t xml:space="preserve">     </w:t>
      </w:r>
      <w:r w:rsidRPr="00E5100F">
        <w:rPr>
          <w:rFonts w:asciiTheme="minorHAnsi" w:hAnsiTheme="minorHAnsi" w:cstheme="minorHAnsi"/>
          <w:b/>
          <w:bCs/>
          <w:sz w:val="22"/>
          <w:szCs w:val="22"/>
          <w:u w:val="single"/>
        </w:rPr>
        <w:t>DOLNA WANNA POWROTNA</w:t>
      </w:r>
    </w:p>
    <w:p w14:paraId="553074A3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Dolna wanna powrotna powinna być wykonana z elementów stalowych przeznaczonych do wykonywania konstrukcji spawanych stosowanych w instalacjach przemysłowych.</w:t>
      </w:r>
    </w:p>
    <w:p w14:paraId="2F5C063E" w14:textId="49B4005F" w:rsidR="00DE3957" w:rsidRPr="00FE18FF" w:rsidRDefault="00E5100F" w:rsidP="00DE3957">
      <w:pPr>
        <w:jc w:val="both"/>
        <w:rPr>
          <w:rFonts w:asciiTheme="minorHAnsi" w:hAnsiTheme="minorHAnsi" w:cstheme="minorHAnsi"/>
        </w:rPr>
      </w:pPr>
      <w:r w:rsidRPr="00E5100F">
        <w:rPr>
          <w:rFonts w:asciiTheme="minorHAnsi" w:hAnsiTheme="minorHAnsi" w:cstheme="minorHAnsi"/>
          <w:sz w:val="22"/>
          <w:szCs w:val="22"/>
        </w:rPr>
        <w:t>Konstrukcja powinna być przystosowana do zastosowania wykładziny bazaltowej zabezpieczającej powierzchnie przed oddziaływaniem materiałów abrazyjnych</w:t>
      </w:r>
      <w:r w:rsidR="006D30F0">
        <w:rPr>
          <w:rFonts w:asciiTheme="minorHAnsi" w:hAnsiTheme="minorHAnsi" w:cstheme="minorHAnsi"/>
          <w:sz w:val="22"/>
          <w:szCs w:val="22"/>
        </w:rPr>
        <w:t>.</w:t>
      </w:r>
      <w:r w:rsidR="00DE3957">
        <w:rPr>
          <w:rFonts w:asciiTheme="minorHAnsi" w:hAnsiTheme="minorHAnsi" w:cstheme="minorHAnsi"/>
          <w:sz w:val="22"/>
          <w:szCs w:val="22"/>
        </w:rPr>
        <w:t xml:space="preserve"> </w:t>
      </w:r>
      <w:r w:rsidR="000B1F2E" w:rsidRPr="00FE18FF">
        <w:rPr>
          <w:rFonts w:asciiTheme="minorHAnsi" w:hAnsiTheme="minorHAnsi" w:cstheme="minorHAnsi"/>
          <w:color w:val="EE0000"/>
          <w:sz w:val="22"/>
          <w:szCs w:val="22"/>
        </w:rPr>
        <w:t>Koryto</w:t>
      </w:r>
      <w:r w:rsidR="00DE3957" w:rsidRPr="00FE18FF">
        <w:rPr>
          <w:rFonts w:asciiTheme="minorHAnsi" w:hAnsiTheme="minorHAnsi" w:cstheme="minorHAnsi"/>
          <w:color w:val="EE0000"/>
          <w:sz w:val="22"/>
          <w:szCs w:val="22"/>
        </w:rPr>
        <w:t xml:space="preserve"> odżużlacza ma być przystosowane do wyłożenia płytkami bazaltowymi tylko od spodu, boki nie. Zamówienie dotyczy przygotowania wanny do wyłożenia płytkami. Wyłożenie bazaltem jest po stronie Zamawiającego.</w:t>
      </w:r>
    </w:p>
    <w:p w14:paraId="708D9F9D" w14:textId="77777777" w:rsidR="001E0603" w:rsidRDefault="001E0603" w:rsidP="006D30F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6BCA447" w14:textId="0674B8DD" w:rsidR="00E5100F" w:rsidRPr="00E5100F" w:rsidRDefault="00E5100F" w:rsidP="00E5100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5100F">
        <w:rPr>
          <w:rFonts w:asciiTheme="minorHAnsi" w:hAnsiTheme="minorHAnsi" w:cstheme="minorHAnsi"/>
          <w:b/>
          <w:bCs/>
          <w:sz w:val="22"/>
          <w:szCs w:val="22"/>
        </w:rPr>
        <w:t xml:space="preserve">5.      </w:t>
      </w:r>
      <w:r w:rsidRPr="00E5100F">
        <w:rPr>
          <w:rFonts w:asciiTheme="minorHAnsi" w:hAnsiTheme="minorHAnsi" w:cstheme="minorHAnsi"/>
          <w:b/>
          <w:bCs/>
          <w:sz w:val="22"/>
          <w:szCs w:val="22"/>
          <w:u w:val="single"/>
        </w:rPr>
        <w:t>WYMAGANIA DOTYCZĄCE WYKONANIA</w:t>
      </w:r>
    </w:p>
    <w:p w14:paraId="7BE8E1CF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Konstrukcja powinna zostać wykonana jako konstrukcja spawana zgodnie z obowiązującymi normami dotyczącymi wykonywania konstrukcji stalowych.</w:t>
      </w:r>
    </w:p>
    <w:p w14:paraId="31C5F55E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Połączenia spawane powinny być wykonane przez personel posiadający odpowiednie kwalifikacje spawalnicze.</w:t>
      </w:r>
      <w:r w:rsidRPr="00E5100F">
        <w:rPr>
          <w:rFonts w:asciiTheme="minorHAnsi" w:hAnsiTheme="minorHAnsi" w:cstheme="minorHAnsi"/>
          <w:sz w:val="22"/>
          <w:szCs w:val="22"/>
        </w:rPr>
        <w:br/>
      </w:r>
      <w:r w:rsidRPr="00E5100F">
        <w:rPr>
          <w:rFonts w:asciiTheme="minorHAnsi" w:hAnsiTheme="minorHAnsi" w:cstheme="minorHAnsi"/>
          <w:sz w:val="22"/>
          <w:szCs w:val="22"/>
        </w:rPr>
        <w:br/>
        <w:t>Wykonawca zobowiązany jest zapewnić odpowiednią jakość wykonania konstrukcji, w szczególności:</w:t>
      </w:r>
    </w:p>
    <w:p w14:paraId="08BC5FAF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właściwe przygotowanie elementów do spawania,</w:t>
      </w:r>
    </w:p>
    <w:p w14:paraId="0E7BB39F" w14:textId="77777777" w:rsidR="006D30F0" w:rsidRDefault="00E5100F" w:rsidP="006D30F0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kontrolę jakości połączeń spawanych,</w:t>
      </w:r>
    </w:p>
    <w:p w14:paraId="4E4738F3" w14:textId="5ECE60DA" w:rsidR="006D30F0" w:rsidRDefault="00E5100F" w:rsidP="0046580E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zapewnienie szczelności konstrukcji wanny.</w:t>
      </w:r>
    </w:p>
    <w:p w14:paraId="1D9A04D9" w14:textId="77777777" w:rsidR="006D30F0" w:rsidRDefault="006D30F0" w:rsidP="00E5100F">
      <w:pPr>
        <w:rPr>
          <w:rFonts w:asciiTheme="minorHAnsi" w:hAnsiTheme="minorHAnsi" w:cstheme="minorHAnsi"/>
          <w:sz w:val="22"/>
          <w:szCs w:val="22"/>
        </w:rPr>
      </w:pPr>
    </w:p>
    <w:p w14:paraId="67DA0323" w14:textId="502E6E88" w:rsidR="00E5100F" w:rsidRPr="00E5100F" w:rsidRDefault="00E5100F" w:rsidP="00287CA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5100F">
        <w:rPr>
          <w:rFonts w:asciiTheme="minorHAnsi" w:hAnsiTheme="minorHAnsi" w:cstheme="minorHAnsi"/>
          <w:b/>
          <w:bCs/>
          <w:sz w:val="22"/>
          <w:szCs w:val="22"/>
        </w:rPr>
        <w:t xml:space="preserve">6.      </w:t>
      </w:r>
      <w:r w:rsidRPr="00E5100F">
        <w:rPr>
          <w:rFonts w:asciiTheme="minorHAnsi" w:hAnsiTheme="minorHAnsi" w:cstheme="minorHAnsi"/>
          <w:b/>
          <w:bCs/>
          <w:sz w:val="22"/>
          <w:szCs w:val="22"/>
          <w:u w:val="single"/>
        </w:rPr>
        <w:t>ZABEZPIECZENIE ANTYKOROZYJNE</w:t>
      </w:r>
    </w:p>
    <w:p w14:paraId="19437D77" w14:textId="77777777" w:rsidR="00CA340D" w:rsidRDefault="00E5100F" w:rsidP="00CA340D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Wszystkie elementy stalowe powinny zostać zabezpieczone antykorozyjnie.</w:t>
      </w:r>
    </w:p>
    <w:p w14:paraId="354B5B63" w14:textId="56E48EB4" w:rsidR="00CA340D" w:rsidRDefault="00E5100F" w:rsidP="00CA340D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lastRenderedPageBreak/>
        <w:br/>
        <w:t>Minimalny system zabezpieczenia powinien obejmować:</w:t>
      </w:r>
    </w:p>
    <w:p w14:paraId="3E52659D" w14:textId="1B7A1383" w:rsidR="00CA340D" w:rsidRDefault="00E5100F" w:rsidP="00CA340D">
      <w:p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powłokę gruntującą,</w:t>
      </w:r>
    </w:p>
    <w:p w14:paraId="34A19C37" w14:textId="77777777" w:rsidR="00CA340D" w:rsidRDefault="00E5100F" w:rsidP="00CA340D">
      <w:p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powłokę nawierzchniową przeznaczoną do pracy w środowisku przemysłowym.</w:t>
      </w:r>
    </w:p>
    <w:p w14:paraId="62216A35" w14:textId="7C466BC7" w:rsidR="00E5100F" w:rsidRDefault="00E5100F" w:rsidP="00CA340D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br/>
        <w:t>Powłoki antykorozyjne powinny być wykonane zgodnie z wymaganiami producenta systemu malarskiego oraz obowiązującymi normami.</w:t>
      </w:r>
    </w:p>
    <w:p w14:paraId="1E258538" w14:textId="77777777" w:rsidR="00287CA4" w:rsidRDefault="00287CA4" w:rsidP="00E5100F">
      <w:pPr>
        <w:rPr>
          <w:rFonts w:asciiTheme="minorHAnsi" w:hAnsiTheme="minorHAnsi" w:cstheme="minorHAnsi"/>
          <w:sz w:val="22"/>
          <w:szCs w:val="22"/>
        </w:rPr>
      </w:pPr>
    </w:p>
    <w:p w14:paraId="5F096554" w14:textId="7D66E2FD" w:rsidR="00E5100F" w:rsidRPr="00E5100F" w:rsidRDefault="00E5100F" w:rsidP="00E5100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5100F">
        <w:rPr>
          <w:rFonts w:asciiTheme="minorHAnsi" w:hAnsiTheme="minorHAnsi" w:cstheme="minorHAnsi"/>
          <w:b/>
          <w:bCs/>
          <w:sz w:val="22"/>
          <w:szCs w:val="22"/>
        </w:rPr>
        <w:t xml:space="preserve">7.       </w:t>
      </w:r>
      <w:r w:rsidRPr="00E5100F">
        <w:rPr>
          <w:rFonts w:asciiTheme="minorHAnsi" w:hAnsiTheme="minorHAnsi" w:cstheme="minorHAnsi"/>
          <w:b/>
          <w:bCs/>
          <w:sz w:val="22"/>
          <w:szCs w:val="22"/>
          <w:u w:val="single"/>
        </w:rPr>
        <w:t>WARUNKI DOSTAWY</w:t>
      </w:r>
    </w:p>
    <w:p w14:paraId="0D0D5754" w14:textId="77777777" w:rsidR="001E0603" w:rsidRDefault="00E5100F" w:rsidP="001E0603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Korpus wanny odżużlacza powinien zostać dostarczony w segmentach transportowych umożliwiających transport oraz montaż.</w:t>
      </w:r>
      <w:r w:rsidR="001E060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1013DCF" w14:textId="6FB85121" w:rsidR="001E0603" w:rsidRDefault="00E5100F" w:rsidP="001E0603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br/>
        <w:t>Wraz z dostawą Wykonawca zobowiązany jest przekazać:</w:t>
      </w:r>
    </w:p>
    <w:p w14:paraId="45A6FC6D" w14:textId="77777777" w:rsidR="001E0603" w:rsidRDefault="00E5100F" w:rsidP="001E0603">
      <w:p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rysunki montażowe,</w:t>
      </w:r>
    </w:p>
    <w:p w14:paraId="1881C747" w14:textId="77777777" w:rsidR="001E0603" w:rsidRDefault="00E5100F" w:rsidP="001E0603">
      <w:p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instrukcję montażu,</w:t>
      </w:r>
    </w:p>
    <w:p w14:paraId="234B3659" w14:textId="77777777" w:rsidR="001E0603" w:rsidRDefault="00E5100F" w:rsidP="001E0603">
      <w:p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- dokumentację techniczną wykonania.</w:t>
      </w:r>
    </w:p>
    <w:p w14:paraId="6D07CE33" w14:textId="700FA574" w:rsidR="00E5100F" w:rsidRDefault="00E5100F" w:rsidP="001E0603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br/>
        <w:t>Elementy konstrukcji powinny być odpowiednio zabezpieczone na czas transportu.</w:t>
      </w:r>
    </w:p>
    <w:p w14:paraId="2FF0B2F1" w14:textId="77777777" w:rsidR="00287CA4" w:rsidRDefault="00287CA4" w:rsidP="00E5100F">
      <w:pPr>
        <w:rPr>
          <w:rFonts w:asciiTheme="minorHAnsi" w:hAnsiTheme="minorHAnsi" w:cstheme="minorHAnsi"/>
          <w:sz w:val="22"/>
          <w:szCs w:val="22"/>
        </w:rPr>
      </w:pPr>
    </w:p>
    <w:p w14:paraId="26AC6668" w14:textId="47B34045" w:rsidR="00E5100F" w:rsidRPr="00E5100F" w:rsidRDefault="00E5100F" w:rsidP="00E5100F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5100F">
        <w:rPr>
          <w:rFonts w:asciiTheme="minorHAnsi" w:hAnsiTheme="minorHAnsi" w:cstheme="minorHAnsi"/>
          <w:b/>
          <w:bCs/>
          <w:sz w:val="22"/>
          <w:szCs w:val="22"/>
        </w:rPr>
        <w:t xml:space="preserve">8.       </w:t>
      </w:r>
      <w:r w:rsidRPr="00E5100F">
        <w:rPr>
          <w:rFonts w:asciiTheme="minorHAnsi" w:hAnsiTheme="minorHAnsi" w:cstheme="minorHAnsi"/>
          <w:b/>
          <w:bCs/>
          <w:sz w:val="22"/>
          <w:szCs w:val="22"/>
          <w:u w:val="single"/>
        </w:rPr>
        <w:t>GWARANCJA</w:t>
      </w:r>
    </w:p>
    <w:p w14:paraId="3EE17DB2" w14:textId="6F171937" w:rsidR="00E5100F" w:rsidRPr="00E5100F" w:rsidRDefault="00E5100F" w:rsidP="001E0603">
      <w:pPr>
        <w:jc w:val="both"/>
        <w:rPr>
          <w:rFonts w:asciiTheme="minorHAnsi" w:hAnsiTheme="minorHAnsi" w:cstheme="minorHAnsi"/>
          <w:sz w:val="22"/>
          <w:szCs w:val="22"/>
        </w:rPr>
      </w:pPr>
      <w:r w:rsidRPr="00E5100F">
        <w:rPr>
          <w:rFonts w:asciiTheme="minorHAnsi" w:hAnsiTheme="minorHAnsi" w:cstheme="minorHAnsi"/>
          <w:sz w:val="22"/>
          <w:szCs w:val="22"/>
        </w:rPr>
        <w:t>Wykonawca udzieli gwarancji jakości na okres minimum 12 miesięcy od daty odbioru przedmiotu zamówienia.</w:t>
      </w:r>
      <w:r w:rsidRPr="00E5100F">
        <w:rPr>
          <w:rFonts w:asciiTheme="minorHAnsi" w:hAnsiTheme="minorHAnsi" w:cstheme="minorHAnsi"/>
          <w:sz w:val="22"/>
          <w:szCs w:val="22"/>
        </w:rPr>
        <w:br/>
      </w:r>
      <w:r w:rsidRPr="00E5100F">
        <w:rPr>
          <w:rFonts w:asciiTheme="minorHAnsi" w:hAnsiTheme="minorHAnsi" w:cstheme="minorHAnsi"/>
          <w:sz w:val="22"/>
          <w:szCs w:val="22"/>
        </w:rPr>
        <w:br/>
        <w:t>W okresie gwarancyjnym Wykonawca zobowiązany jest do usunięcia wszelkich wad wynikających z</w:t>
      </w:r>
      <w:r w:rsidR="001E0603">
        <w:rPr>
          <w:rFonts w:asciiTheme="minorHAnsi" w:hAnsiTheme="minorHAnsi" w:cstheme="minorHAnsi"/>
          <w:sz w:val="22"/>
          <w:szCs w:val="22"/>
        </w:rPr>
        <w:t> </w:t>
      </w:r>
      <w:r w:rsidRPr="00E5100F">
        <w:rPr>
          <w:rFonts w:asciiTheme="minorHAnsi" w:hAnsiTheme="minorHAnsi" w:cstheme="minorHAnsi"/>
          <w:sz w:val="22"/>
          <w:szCs w:val="22"/>
        </w:rPr>
        <w:t>błędów materiałowych lub wykonawczych.</w:t>
      </w:r>
    </w:p>
    <w:p w14:paraId="08FE1270" w14:textId="77777777" w:rsidR="00E5100F" w:rsidRPr="00E5100F" w:rsidRDefault="00E5100F" w:rsidP="005E11FD">
      <w:pPr>
        <w:rPr>
          <w:rFonts w:asciiTheme="minorHAnsi" w:hAnsiTheme="minorHAnsi" w:cstheme="minorHAnsi"/>
          <w:sz w:val="22"/>
          <w:szCs w:val="22"/>
        </w:rPr>
      </w:pPr>
    </w:p>
    <w:p w14:paraId="6CF324D2" w14:textId="77777777" w:rsidR="005E11FD" w:rsidRPr="00E5100F" w:rsidRDefault="005E11FD" w:rsidP="005E11FD">
      <w:pPr>
        <w:spacing w:after="0"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  <w:lang w:eastAsia="pl-PL"/>
        </w:rPr>
      </w:pPr>
    </w:p>
    <w:sectPr w:rsidR="005E11FD" w:rsidRPr="00E5100F" w:rsidSect="000077C4">
      <w:footerReference w:type="default" r:id="rId8"/>
      <w:headerReference w:type="first" r:id="rId9"/>
      <w:pgSz w:w="11906" w:h="16838"/>
      <w:pgMar w:top="993" w:right="1440" w:bottom="1440" w:left="1440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B3F03" w14:textId="77777777" w:rsidR="00F642E3" w:rsidRDefault="00F642E3" w:rsidP="00EC5641">
      <w:pPr>
        <w:spacing w:after="0"/>
      </w:pPr>
      <w:r>
        <w:separator/>
      </w:r>
    </w:p>
  </w:endnote>
  <w:endnote w:type="continuationSeparator" w:id="0">
    <w:p w14:paraId="208F4BC6" w14:textId="77777777" w:rsidR="00F642E3" w:rsidRDefault="00F642E3" w:rsidP="00EC564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4EFA8" w14:textId="77777777" w:rsidR="00126EF5" w:rsidRPr="000324B2" w:rsidRDefault="00C626BE" w:rsidP="002F3E59">
    <w:pPr>
      <w:pStyle w:val="Stopka"/>
      <w:jc w:val="right"/>
      <w:rPr>
        <w:rFonts w:ascii="Times New Roman" w:hAnsi="Times New Roman"/>
        <w:sz w:val="16"/>
        <w:szCs w:val="16"/>
      </w:rPr>
    </w:pPr>
    <w:r w:rsidRPr="000324B2">
      <w:rPr>
        <w:rFonts w:ascii="Times New Roman" w:hAnsi="Times New Roman"/>
        <w:sz w:val="16"/>
        <w:szCs w:val="16"/>
      </w:rPr>
      <w:fldChar w:fldCharType="begin"/>
    </w:r>
    <w:r w:rsidR="00126EF5" w:rsidRPr="000324B2">
      <w:rPr>
        <w:rFonts w:ascii="Times New Roman" w:hAnsi="Times New Roman"/>
        <w:sz w:val="16"/>
        <w:szCs w:val="16"/>
      </w:rPr>
      <w:instrText>PAGE   \* MERGEFORMAT</w:instrText>
    </w:r>
    <w:r w:rsidRPr="000324B2">
      <w:rPr>
        <w:rFonts w:ascii="Times New Roman" w:hAnsi="Times New Roman"/>
        <w:sz w:val="16"/>
        <w:szCs w:val="16"/>
      </w:rPr>
      <w:fldChar w:fldCharType="separate"/>
    </w:r>
    <w:r w:rsidR="00A34445">
      <w:rPr>
        <w:rFonts w:ascii="Times New Roman" w:hAnsi="Times New Roman"/>
        <w:noProof/>
        <w:sz w:val="16"/>
        <w:szCs w:val="16"/>
      </w:rPr>
      <w:t>1</w:t>
    </w:r>
    <w:r w:rsidRPr="000324B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82D46" w14:textId="77777777" w:rsidR="00F642E3" w:rsidRDefault="00F642E3" w:rsidP="00EC5641">
      <w:pPr>
        <w:spacing w:after="0"/>
      </w:pPr>
      <w:r>
        <w:separator/>
      </w:r>
    </w:p>
  </w:footnote>
  <w:footnote w:type="continuationSeparator" w:id="0">
    <w:p w14:paraId="09A37B24" w14:textId="77777777" w:rsidR="00F642E3" w:rsidRDefault="00F642E3" w:rsidP="00EC564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B108E" w14:textId="289D9BE2" w:rsidR="00D7586D" w:rsidRDefault="00D7586D">
    <w:pPr>
      <w:pStyle w:val="Nagwek"/>
    </w:pPr>
    <w:r w:rsidRPr="00AA744D">
      <w:rPr>
        <w:rFonts w:ascii="Calibri" w:hAnsi="Calibri" w:cs="Calibri"/>
        <w:b/>
        <w:bCs/>
        <w:noProof/>
        <w:sz w:val="22"/>
        <w:szCs w:val="22"/>
      </w:rPr>
      <w:drawing>
        <wp:inline distT="0" distB="0" distL="0" distR="0" wp14:anchorId="7A384ECA" wp14:editId="18379D63">
          <wp:extent cx="1066800" cy="449580"/>
          <wp:effectExtent l="0" t="0" r="0" b="7620"/>
          <wp:docPr id="10952277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8125E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color w:val="538135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CABE7074"/>
    <w:name w:val="WW8Num6"/>
    <w:lvl w:ilvl="0">
      <w:start w:val="1"/>
      <w:numFmt w:val="lowerLetter"/>
      <w:lvlText w:val="%1)"/>
      <w:lvlJc w:val="left"/>
      <w:pPr>
        <w:ind w:left="931" w:hanging="360"/>
      </w:pPr>
      <w:rPr>
        <w:rFonts w:ascii="Cambria" w:hAnsi="Cambria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5" w15:restartNumberingAfterBreak="0">
    <w:nsid w:val="00E331A6"/>
    <w:multiLevelType w:val="hybridMultilevel"/>
    <w:tmpl w:val="074A13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F5A79"/>
    <w:multiLevelType w:val="hybridMultilevel"/>
    <w:tmpl w:val="5896EC94"/>
    <w:lvl w:ilvl="0" w:tplc="68D635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635835"/>
    <w:multiLevelType w:val="hybridMultilevel"/>
    <w:tmpl w:val="3DD4534C"/>
    <w:lvl w:ilvl="0" w:tplc="9FF4E4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64D47"/>
    <w:multiLevelType w:val="multilevel"/>
    <w:tmpl w:val="E27C4754"/>
    <w:styleLink w:val="WWNum33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9" w15:restartNumberingAfterBreak="0">
    <w:nsid w:val="2AF82EE2"/>
    <w:multiLevelType w:val="hybridMultilevel"/>
    <w:tmpl w:val="855C84FC"/>
    <w:lvl w:ilvl="0" w:tplc="BA5E3FD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3A769B"/>
    <w:multiLevelType w:val="multilevel"/>
    <w:tmpl w:val="B6789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F2506C"/>
    <w:multiLevelType w:val="multilevel"/>
    <w:tmpl w:val="29B2DB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4B36584"/>
    <w:multiLevelType w:val="hybridMultilevel"/>
    <w:tmpl w:val="6896C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82794E"/>
    <w:multiLevelType w:val="hybridMultilevel"/>
    <w:tmpl w:val="4478374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876513"/>
    <w:multiLevelType w:val="hybridMultilevel"/>
    <w:tmpl w:val="EF040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F2FAD"/>
    <w:multiLevelType w:val="multilevel"/>
    <w:tmpl w:val="2A9AB4D4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6A66D5"/>
    <w:multiLevelType w:val="hybridMultilevel"/>
    <w:tmpl w:val="7EC602A2"/>
    <w:lvl w:ilvl="0" w:tplc="20BE78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F530CE"/>
    <w:multiLevelType w:val="hybridMultilevel"/>
    <w:tmpl w:val="D1F8C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9764B"/>
    <w:multiLevelType w:val="hybridMultilevel"/>
    <w:tmpl w:val="30AEE590"/>
    <w:lvl w:ilvl="0" w:tplc="5D2CBD8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1707854"/>
    <w:multiLevelType w:val="hybridMultilevel"/>
    <w:tmpl w:val="E19CDAC8"/>
    <w:lvl w:ilvl="0" w:tplc="A9DE5626">
      <w:start w:val="1"/>
      <w:numFmt w:val="decimal"/>
      <w:lvlText w:val="%1."/>
      <w:lvlJc w:val="left"/>
      <w:pPr>
        <w:ind w:left="1710" w:hanging="360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pl-PL" w:eastAsia="pl-PL" w:bidi="pl-PL"/>
      </w:rPr>
    </w:lvl>
    <w:lvl w:ilvl="1" w:tplc="792E4BB0">
      <w:numFmt w:val="bullet"/>
      <w:lvlText w:val="•"/>
      <w:lvlJc w:val="left"/>
      <w:pPr>
        <w:ind w:left="2708" w:hanging="360"/>
      </w:pPr>
      <w:rPr>
        <w:rFonts w:hint="default"/>
        <w:lang w:val="pl-PL" w:eastAsia="pl-PL" w:bidi="pl-PL"/>
      </w:rPr>
    </w:lvl>
    <w:lvl w:ilvl="2" w:tplc="224661B6">
      <w:numFmt w:val="bullet"/>
      <w:lvlText w:val="•"/>
      <w:lvlJc w:val="left"/>
      <w:pPr>
        <w:ind w:left="3697" w:hanging="360"/>
      </w:pPr>
      <w:rPr>
        <w:rFonts w:hint="default"/>
        <w:lang w:val="pl-PL" w:eastAsia="pl-PL" w:bidi="pl-PL"/>
      </w:rPr>
    </w:lvl>
    <w:lvl w:ilvl="3" w:tplc="D83E5D88">
      <w:numFmt w:val="bullet"/>
      <w:lvlText w:val="•"/>
      <w:lvlJc w:val="left"/>
      <w:pPr>
        <w:ind w:left="4685" w:hanging="360"/>
      </w:pPr>
      <w:rPr>
        <w:rFonts w:hint="default"/>
        <w:lang w:val="pl-PL" w:eastAsia="pl-PL" w:bidi="pl-PL"/>
      </w:rPr>
    </w:lvl>
    <w:lvl w:ilvl="4" w:tplc="B052EB90">
      <w:numFmt w:val="bullet"/>
      <w:lvlText w:val="•"/>
      <w:lvlJc w:val="left"/>
      <w:pPr>
        <w:ind w:left="5674" w:hanging="360"/>
      </w:pPr>
      <w:rPr>
        <w:rFonts w:hint="default"/>
        <w:lang w:val="pl-PL" w:eastAsia="pl-PL" w:bidi="pl-PL"/>
      </w:rPr>
    </w:lvl>
    <w:lvl w:ilvl="5" w:tplc="8E1C3542">
      <w:numFmt w:val="bullet"/>
      <w:lvlText w:val="•"/>
      <w:lvlJc w:val="left"/>
      <w:pPr>
        <w:ind w:left="6663" w:hanging="360"/>
      </w:pPr>
      <w:rPr>
        <w:rFonts w:hint="default"/>
        <w:lang w:val="pl-PL" w:eastAsia="pl-PL" w:bidi="pl-PL"/>
      </w:rPr>
    </w:lvl>
    <w:lvl w:ilvl="6" w:tplc="A986EC9E">
      <w:numFmt w:val="bullet"/>
      <w:lvlText w:val="•"/>
      <w:lvlJc w:val="left"/>
      <w:pPr>
        <w:ind w:left="7651" w:hanging="360"/>
      </w:pPr>
      <w:rPr>
        <w:rFonts w:hint="default"/>
        <w:lang w:val="pl-PL" w:eastAsia="pl-PL" w:bidi="pl-PL"/>
      </w:rPr>
    </w:lvl>
    <w:lvl w:ilvl="7" w:tplc="1E1A366E">
      <w:numFmt w:val="bullet"/>
      <w:lvlText w:val="•"/>
      <w:lvlJc w:val="left"/>
      <w:pPr>
        <w:ind w:left="8640" w:hanging="360"/>
      </w:pPr>
      <w:rPr>
        <w:rFonts w:hint="default"/>
        <w:lang w:val="pl-PL" w:eastAsia="pl-PL" w:bidi="pl-PL"/>
      </w:rPr>
    </w:lvl>
    <w:lvl w:ilvl="8" w:tplc="79CC2982">
      <w:numFmt w:val="bullet"/>
      <w:lvlText w:val="•"/>
      <w:lvlJc w:val="left"/>
      <w:pPr>
        <w:ind w:left="9629" w:hanging="360"/>
      </w:pPr>
      <w:rPr>
        <w:rFonts w:hint="default"/>
        <w:lang w:val="pl-PL" w:eastAsia="pl-PL" w:bidi="pl-PL"/>
      </w:rPr>
    </w:lvl>
  </w:abstractNum>
  <w:abstractNum w:abstractNumId="20" w15:restartNumberingAfterBreak="0">
    <w:nsid w:val="5C5D21A9"/>
    <w:multiLevelType w:val="hybridMultilevel"/>
    <w:tmpl w:val="787E01C0"/>
    <w:lvl w:ilvl="0" w:tplc="A36CFC9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1D2BE5"/>
    <w:multiLevelType w:val="hybridMultilevel"/>
    <w:tmpl w:val="48BA5B20"/>
    <w:name w:val="WW8Num64"/>
    <w:lvl w:ilvl="0" w:tplc="B2F867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625BEC"/>
    <w:multiLevelType w:val="hybridMultilevel"/>
    <w:tmpl w:val="9E28F6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B6C4C81"/>
    <w:multiLevelType w:val="multilevel"/>
    <w:tmpl w:val="9B7EB722"/>
    <w:styleLink w:val="Biecalist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711473"/>
    <w:multiLevelType w:val="hybridMultilevel"/>
    <w:tmpl w:val="8ABE4606"/>
    <w:lvl w:ilvl="0" w:tplc="3C668D76">
      <w:start w:val="1"/>
      <w:numFmt w:val="upperRoman"/>
      <w:lvlText w:val="%1."/>
      <w:lvlJc w:val="left"/>
      <w:pPr>
        <w:ind w:left="1127" w:hanging="138"/>
        <w:jc w:val="right"/>
      </w:pPr>
      <w:rPr>
        <w:rFonts w:ascii="Calibri" w:eastAsia="Calibri" w:hAnsi="Calibri" w:cs="Calibri" w:hint="default"/>
        <w:b/>
        <w:bCs/>
        <w:spacing w:val="-2"/>
        <w:w w:val="100"/>
        <w:sz w:val="18"/>
        <w:szCs w:val="18"/>
        <w:lang w:val="pl-PL" w:eastAsia="pl-PL" w:bidi="pl-PL"/>
      </w:rPr>
    </w:lvl>
    <w:lvl w:ilvl="1" w:tplc="D6BA561A">
      <w:start w:val="1"/>
      <w:numFmt w:val="decimal"/>
      <w:lvlText w:val="%2."/>
      <w:lvlJc w:val="left"/>
      <w:pPr>
        <w:ind w:left="1710" w:hanging="360"/>
      </w:pPr>
      <w:rPr>
        <w:rFonts w:ascii="Calibri" w:eastAsia="Calibri" w:hAnsi="Calibri" w:cs="Calibri" w:hint="default"/>
        <w:b w:val="0"/>
        <w:bCs/>
        <w:spacing w:val="-2"/>
        <w:w w:val="100"/>
        <w:sz w:val="18"/>
        <w:szCs w:val="18"/>
        <w:lang w:val="pl-PL" w:eastAsia="pl-PL" w:bidi="pl-PL"/>
      </w:rPr>
    </w:lvl>
    <w:lvl w:ilvl="2" w:tplc="C4D0033E">
      <w:start w:val="1"/>
      <w:numFmt w:val="lowerLetter"/>
      <w:lvlText w:val="%3)"/>
      <w:lvlJc w:val="left"/>
      <w:pPr>
        <w:ind w:left="2423" w:hanging="356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pl-PL" w:eastAsia="pl-PL" w:bidi="pl-PL"/>
      </w:rPr>
    </w:lvl>
    <w:lvl w:ilvl="3" w:tplc="BAE6A9D4">
      <w:numFmt w:val="bullet"/>
      <w:lvlText w:val="•"/>
      <w:lvlJc w:val="left"/>
      <w:pPr>
        <w:ind w:left="1720" w:hanging="356"/>
      </w:pPr>
      <w:rPr>
        <w:rFonts w:hint="default"/>
        <w:lang w:val="pl-PL" w:eastAsia="pl-PL" w:bidi="pl-PL"/>
      </w:rPr>
    </w:lvl>
    <w:lvl w:ilvl="4" w:tplc="A1C0C7DA">
      <w:numFmt w:val="bullet"/>
      <w:lvlText w:val="•"/>
      <w:lvlJc w:val="left"/>
      <w:pPr>
        <w:ind w:left="2420" w:hanging="356"/>
      </w:pPr>
      <w:rPr>
        <w:rFonts w:hint="default"/>
        <w:lang w:val="pl-PL" w:eastAsia="pl-PL" w:bidi="pl-PL"/>
      </w:rPr>
    </w:lvl>
    <w:lvl w:ilvl="5" w:tplc="6F580CB0">
      <w:numFmt w:val="bullet"/>
      <w:lvlText w:val="•"/>
      <w:lvlJc w:val="left"/>
      <w:pPr>
        <w:ind w:left="2700" w:hanging="356"/>
      </w:pPr>
      <w:rPr>
        <w:rFonts w:hint="default"/>
        <w:lang w:val="pl-PL" w:eastAsia="pl-PL" w:bidi="pl-PL"/>
      </w:rPr>
    </w:lvl>
    <w:lvl w:ilvl="6" w:tplc="FADC5360">
      <w:numFmt w:val="bullet"/>
      <w:lvlText w:val="•"/>
      <w:lvlJc w:val="left"/>
      <w:pPr>
        <w:ind w:left="3220" w:hanging="356"/>
      </w:pPr>
      <w:rPr>
        <w:rFonts w:hint="default"/>
        <w:lang w:val="pl-PL" w:eastAsia="pl-PL" w:bidi="pl-PL"/>
      </w:rPr>
    </w:lvl>
    <w:lvl w:ilvl="7" w:tplc="F6C0CBEA">
      <w:numFmt w:val="bullet"/>
      <w:lvlText w:val="•"/>
      <w:lvlJc w:val="left"/>
      <w:pPr>
        <w:ind w:left="3280" w:hanging="356"/>
      </w:pPr>
      <w:rPr>
        <w:rFonts w:hint="default"/>
        <w:lang w:val="pl-PL" w:eastAsia="pl-PL" w:bidi="pl-PL"/>
      </w:rPr>
    </w:lvl>
    <w:lvl w:ilvl="8" w:tplc="6D327E26">
      <w:numFmt w:val="bullet"/>
      <w:lvlText w:val="•"/>
      <w:lvlJc w:val="left"/>
      <w:pPr>
        <w:ind w:left="6055" w:hanging="356"/>
      </w:pPr>
      <w:rPr>
        <w:rFonts w:hint="default"/>
        <w:lang w:val="pl-PL" w:eastAsia="pl-PL" w:bidi="pl-PL"/>
      </w:rPr>
    </w:lvl>
  </w:abstractNum>
  <w:abstractNum w:abstractNumId="25" w15:restartNumberingAfterBreak="0">
    <w:nsid w:val="76B141FA"/>
    <w:multiLevelType w:val="hybridMultilevel"/>
    <w:tmpl w:val="83DC36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A1A21"/>
    <w:multiLevelType w:val="hybridMultilevel"/>
    <w:tmpl w:val="89B0A384"/>
    <w:name w:val="WW8Num143222232"/>
    <w:lvl w:ilvl="0" w:tplc="CCF803C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705672642">
    <w:abstractNumId w:val="2"/>
  </w:num>
  <w:num w:numId="2" w16cid:durableId="2024939401">
    <w:abstractNumId w:val="21"/>
  </w:num>
  <w:num w:numId="3" w16cid:durableId="759914659">
    <w:abstractNumId w:val="25"/>
  </w:num>
  <w:num w:numId="4" w16cid:durableId="1783957468">
    <w:abstractNumId w:val="8"/>
  </w:num>
  <w:num w:numId="5" w16cid:durableId="801310185">
    <w:abstractNumId w:val="5"/>
  </w:num>
  <w:num w:numId="6" w16cid:durableId="465969969">
    <w:abstractNumId w:val="11"/>
  </w:num>
  <w:num w:numId="7" w16cid:durableId="1111897281">
    <w:abstractNumId w:val="16"/>
  </w:num>
  <w:num w:numId="8" w16cid:durableId="1526406510">
    <w:abstractNumId w:val="17"/>
  </w:num>
  <w:num w:numId="9" w16cid:durableId="2029062076">
    <w:abstractNumId w:val="14"/>
  </w:num>
  <w:num w:numId="10" w16cid:durableId="1826437885">
    <w:abstractNumId w:val="23"/>
  </w:num>
  <w:num w:numId="11" w16cid:durableId="1196310402">
    <w:abstractNumId w:val="18"/>
  </w:num>
  <w:num w:numId="12" w16cid:durableId="1713386387">
    <w:abstractNumId w:val="9"/>
  </w:num>
  <w:num w:numId="13" w16cid:durableId="1010136220">
    <w:abstractNumId w:val="19"/>
  </w:num>
  <w:num w:numId="14" w16cid:durableId="1024288693">
    <w:abstractNumId w:val="24"/>
  </w:num>
  <w:num w:numId="15" w16cid:durableId="263421061">
    <w:abstractNumId w:val="6"/>
  </w:num>
  <w:num w:numId="16" w16cid:durableId="2142458450">
    <w:abstractNumId w:val="20"/>
  </w:num>
  <w:num w:numId="17" w16cid:durableId="1083573445">
    <w:abstractNumId w:val="22"/>
  </w:num>
  <w:num w:numId="18" w16cid:durableId="104460364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1284301">
    <w:abstractNumId w:val="0"/>
  </w:num>
  <w:num w:numId="20" w16cid:durableId="2142797299">
    <w:abstractNumId w:val="10"/>
  </w:num>
  <w:num w:numId="21" w16cid:durableId="1069963162">
    <w:abstractNumId w:val="1"/>
  </w:num>
  <w:num w:numId="22" w16cid:durableId="816992882">
    <w:abstractNumId w:val="12"/>
  </w:num>
  <w:num w:numId="23" w16cid:durableId="659888384">
    <w:abstractNumId w:val="7"/>
  </w:num>
  <w:num w:numId="24" w16cid:durableId="121968381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E02"/>
    <w:rsid w:val="00000DB4"/>
    <w:rsid w:val="000077C4"/>
    <w:rsid w:val="0001351C"/>
    <w:rsid w:val="00014DA4"/>
    <w:rsid w:val="0001512C"/>
    <w:rsid w:val="000224CC"/>
    <w:rsid w:val="000253B9"/>
    <w:rsid w:val="000324B2"/>
    <w:rsid w:val="000324BF"/>
    <w:rsid w:val="0003441F"/>
    <w:rsid w:val="00044D1B"/>
    <w:rsid w:val="00044D5D"/>
    <w:rsid w:val="00045EA8"/>
    <w:rsid w:val="000460CD"/>
    <w:rsid w:val="00046C60"/>
    <w:rsid w:val="000474BC"/>
    <w:rsid w:val="00055B9A"/>
    <w:rsid w:val="00057CAA"/>
    <w:rsid w:val="00060C88"/>
    <w:rsid w:val="000645DB"/>
    <w:rsid w:val="00072D19"/>
    <w:rsid w:val="00073CF8"/>
    <w:rsid w:val="00074988"/>
    <w:rsid w:val="00081D2D"/>
    <w:rsid w:val="00085696"/>
    <w:rsid w:val="00086D4C"/>
    <w:rsid w:val="00087323"/>
    <w:rsid w:val="00087925"/>
    <w:rsid w:val="00091E8B"/>
    <w:rsid w:val="00094447"/>
    <w:rsid w:val="00097ABB"/>
    <w:rsid w:val="000A0AB6"/>
    <w:rsid w:val="000A382D"/>
    <w:rsid w:val="000A6C2A"/>
    <w:rsid w:val="000B07D9"/>
    <w:rsid w:val="000B1B24"/>
    <w:rsid w:val="000B1BA5"/>
    <w:rsid w:val="000B1F2E"/>
    <w:rsid w:val="000B2380"/>
    <w:rsid w:val="000C76A5"/>
    <w:rsid w:val="000C78DA"/>
    <w:rsid w:val="000C7AE3"/>
    <w:rsid w:val="000D102D"/>
    <w:rsid w:val="000D74A2"/>
    <w:rsid w:val="000D7B44"/>
    <w:rsid w:val="000E5573"/>
    <w:rsid w:val="000F2AD8"/>
    <w:rsid w:val="000F6515"/>
    <w:rsid w:val="000F6662"/>
    <w:rsid w:val="00112FCF"/>
    <w:rsid w:val="00113683"/>
    <w:rsid w:val="0011498A"/>
    <w:rsid w:val="001222DB"/>
    <w:rsid w:val="00123700"/>
    <w:rsid w:val="00126EF5"/>
    <w:rsid w:val="00134ED3"/>
    <w:rsid w:val="00142CEF"/>
    <w:rsid w:val="00145AA5"/>
    <w:rsid w:val="00146F7E"/>
    <w:rsid w:val="00146FBF"/>
    <w:rsid w:val="00150919"/>
    <w:rsid w:val="001515F2"/>
    <w:rsid w:val="00151A9E"/>
    <w:rsid w:val="00161CB5"/>
    <w:rsid w:val="00164C73"/>
    <w:rsid w:val="00170DAA"/>
    <w:rsid w:val="00177584"/>
    <w:rsid w:val="001866D2"/>
    <w:rsid w:val="00187BF6"/>
    <w:rsid w:val="00196F9F"/>
    <w:rsid w:val="001A23DD"/>
    <w:rsid w:val="001A67CB"/>
    <w:rsid w:val="001B28FE"/>
    <w:rsid w:val="001B4321"/>
    <w:rsid w:val="001B6CAC"/>
    <w:rsid w:val="001C1A1D"/>
    <w:rsid w:val="001C2B99"/>
    <w:rsid w:val="001C3231"/>
    <w:rsid w:val="001C44CC"/>
    <w:rsid w:val="001C76FC"/>
    <w:rsid w:val="001D615B"/>
    <w:rsid w:val="001E0603"/>
    <w:rsid w:val="001E685B"/>
    <w:rsid w:val="001E7128"/>
    <w:rsid w:val="001F732D"/>
    <w:rsid w:val="00201071"/>
    <w:rsid w:val="00202297"/>
    <w:rsid w:val="002044B8"/>
    <w:rsid w:val="002051E7"/>
    <w:rsid w:val="00214AC9"/>
    <w:rsid w:val="00221BE4"/>
    <w:rsid w:val="00221D11"/>
    <w:rsid w:val="00225273"/>
    <w:rsid w:val="00226559"/>
    <w:rsid w:val="00231A91"/>
    <w:rsid w:val="0023386D"/>
    <w:rsid w:val="002351BB"/>
    <w:rsid w:val="00237416"/>
    <w:rsid w:val="00242DD2"/>
    <w:rsid w:val="00251281"/>
    <w:rsid w:val="00253D89"/>
    <w:rsid w:val="00254CBD"/>
    <w:rsid w:val="00254E84"/>
    <w:rsid w:val="00261963"/>
    <w:rsid w:val="002679CA"/>
    <w:rsid w:val="0027153D"/>
    <w:rsid w:val="00277D0D"/>
    <w:rsid w:val="002854B5"/>
    <w:rsid w:val="00287CA4"/>
    <w:rsid w:val="00291F85"/>
    <w:rsid w:val="0029719F"/>
    <w:rsid w:val="002A3EBC"/>
    <w:rsid w:val="002A4597"/>
    <w:rsid w:val="002A58F3"/>
    <w:rsid w:val="002B429D"/>
    <w:rsid w:val="002B4BBB"/>
    <w:rsid w:val="002B6BC9"/>
    <w:rsid w:val="002C3123"/>
    <w:rsid w:val="002C37E1"/>
    <w:rsid w:val="002C63AD"/>
    <w:rsid w:val="002C7995"/>
    <w:rsid w:val="002C7EEF"/>
    <w:rsid w:val="002D7201"/>
    <w:rsid w:val="002D7D63"/>
    <w:rsid w:val="002E0C3B"/>
    <w:rsid w:val="002E5547"/>
    <w:rsid w:val="002E7BB9"/>
    <w:rsid w:val="002F0C05"/>
    <w:rsid w:val="002F29CB"/>
    <w:rsid w:val="002F306A"/>
    <w:rsid w:val="002F3E59"/>
    <w:rsid w:val="002F4F2A"/>
    <w:rsid w:val="002F5002"/>
    <w:rsid w:val="00300A1A"/>
    <w:rsid w:val="00301B19"/>
    <w:rsid w:val="00303E92"/>
    <w:rsid w:val="00316A36"/>
    <w:rsid w:val="00320E51"/>
    <w:rsid w:val="0032354A"/>
    <w:rsid w:val="00327FE9"/>
    <w:rsid w:val="00334C21"/>
    <w:rsid w:val="0033673A"/>
    <w:rsid w:val="00337C0D"/>
    <w:rsid w:val="00345C05"/>
    <w:rsid w:val="00352B84"/>
    <w:rsid w:val="00353343"/>
    <w:rsid w:val="00355F8A"/>
    <w:rsid w:val="003568A3"/>
    <w:rsid w:val="003616C1"/>
    <w:rsid w:val="0036349C"/>
    <w:rsid w:val="00380792"/>
    <w:rsid w:val="00382387"/>
    <w:rsid w:val="003850DE"/>
    <w:rsid w:val="00392308"/>
    <w:rsid w:val="00392E6C"/>
    <w:rsid w:val="00395585"/>
    <w:rsid w:val="003A24B7"/>
    <w:rsid w:val="003A7E12"/>
    <w:rsid w:val="003B3BE0"/>
    <w:rsid w:val="003B4C8E"/>
    <w:rsid w:val="003C1810"/>
    <w:rsid w:val="003C43BA"/>
    <w:rsid w:val="003D4E43"/>
    <w:rsid w:val="003D7128"/>
    <w:rsid w:val="003E26A1"/>
    <w:rsid w:val="003E3905"/>
    <w:rsid w:val="003E3A4B"/>
    <w:rsid w:val="003E667E"/>
    <w:rsid w:val="003F0237"/>
    <w:rsid w:val="003F44AA"/>
    <w:rsid w:val="003F465E"/>
    <w:rsid w:val="003F5C13"/>
    <w:rsid w:val="003F71DB"/>
    <w:rsid w:val="004000C2"/>
    <w:rsid w:val="00400B8E"/>
    <w:rsid w:val="004023EF"/>
    <w:rsid w:val="004042D8"/>
    <w:rsid w:val="00414B9D"/>
    <w:rsid w:val="0041742B"/>
    <w:rsid w:val="00426CC5"/>
    <w:rsid w:val="0042768A"/>
    <w:rsid w:val="004328A9"/>
    <w:rsid w:val="004357A3"/>
    <w:rsid w:val="0043632B"/>
    <w:rsid w:val="0044416A"/>
    <w:rsid w:val="00453807"/>
    <w:rsid w:val="00461F8C"/>
    <w:rsid w:val="004644EE"/>
    <w:rsid w:val="004648C8"/>
    <w:rsid w:val="0046580E"/>
    <w:rsid w:val="00466EB2"/>
    <w:rsid w:val="00475C86"/>
    <w:rsid w:val="004830CD"/>
    <w:rsid w:val="004854F0"/>
    <w:rsid w:val="0048677C"/>
    <w:rsid w:val="00490AB7"/>
    <w:rsid w:val="00490B89"/>
    <w:rsid w:val="00492666"/>
    <w:rsid w:val="004958EA"/>
    <w:rsid w:val="004A1ECB"/>
    <w:rsid w:val="004A231E"/>
    <w:rsid w:val="004A4D49"/>
    <w:rsid w:val="004A4DBD"/>
    <w:rsid w:val="004B22D2"/>
    <w:rsid w:val="004B57B0"/>
    <w:rsid w:val="004C68F2"/>
    <w:rsid w:val="004D0CA0"/>
    <w:rsid w:val="004D1F8C"/>
    <w:rsid w:val="004D3890"/>
    <w:rsid w:val="004D52F5"/>
    <w:rsid w:val="004E14D7"/>
    <w:rsid w:val="004E3534"/>
    <w:rsid w:val="004E4F14"/>
    <w:rsid w:val="004F0B9B"/>
    <w:rsid w:val="004F0F6A"/>
    <w:rsid w:val="004F40AC"/>
    <w:rsid w:val="0050086D"/>
    <w:rsid w:val="005022E2"/>
    <w:rsid w:val="00505439"/>
    <w:rsid w:val="0051236B"/>
    <w:rsid w:val="0051273B"/>
    <w:rsid w:val="00513788"/>
    <w:rsid w:val="00513ED5"/>
    <w:rsid w:val="0051446C"/>
    <w:rsid w:val="00516CA4"/>
    <w:rsid w:val="00521822"/>
    <w:rsid w:val="00522447"/>
    <w:rsid w:val="00526C7E"/>
    <w:rsid w:val="00530D21"/>
    <w:rsid w:val="00531866"/>
    <w:rsid w:val="00532654"/>
    <w:rsid w:val="00534B08"/>
    <w:rsid w:val="00535786"/>
    <w:rsid w:val="00537ACA"/>
    <w:rsid w:val="00552877"/>
    <w:rsid w:val="00553081"/>
    <w:rsid w:val="005629C7"/>
    <w:rsid w:val="00564364"/>
    <w:rsid w:val="00566021"/>
    <w:rsid w:val="00580D5E"/>
    <w:rsid w:val="00582A08"/>
    <w:rsid w:val="005831E6"/>
    <w:rsid w:val="005837A2"/>
    <w:rsid w:val="00583B66"/>
    <w:rsid w:val="00583E19"/>
    <w:rsid w:val="005843A1"/>
    <w:rsid w:val="00591FA6"/>
    <w:rsid w:val="005934E8"/>
    <w:rsid w:val="00594F4F"/>
    <w:rsid w:val="00595544"/>
    <w:rsid w:val="00597382"/>
    <w:rsid w:val="005A2B20"/>
    <w:rsid w:val="005A2DFB"/>
    <w:rsid w:val="005B21AF"/>
    <w:rsid w:val="005B312C"/>
    <w:rsid w:val="005B421B"/>
    <w:rsid w:val="005C02B2"/>
    <w:rsid w:val="005C16C0"/>
    <w:rsid w:val="005C512A"/>
    <w:rsid w:val="005C5EB0"/>
    <w:rsid w:val="005D1C49"/>
    <w:rsid w:val="005E11FD"/>
    <w:rsid w:val="005E25D0"/>
    <w:rsid w:val="005E3877"/>
    <w:rsid w:val="005E40DD"/>
    <w:rsid w:val="005E58C1"/>
    <w:rsid w:val="005E72F2"/>
    <w:rsid w:val="005F0B27"/>
    <w:rsid w:val="005F15EB"/>
    <w:rsid w:val="005F5692"/>
    <w:rsid w:val="005F5AF0"/>
    <w:rsid w:val="00600032"/>
    <w:rsid w:val="0060177C"/>
    <w:rsid w:val="00602086"/>
    <w:rsid w:val="0060531C"/>
    <w:rsid w:val="0061246F"/>
    <w:rsid w:val="00614FF2"/>
    <w:rsid w:val="00620CEF"/>
    <w:rsid w:val="00620F3A"/>
    <w:rsid w:val="006224A2"/>
    <w:rsid w:val="00622B74"/>
    <w:rsid w:val="00633427"/>
    <w:rsid w:val="00634040"/>
    <w:rsid w:val="006421A4"/>
    <w:rsid w:val="0064279E"/>
    <w:rsid w:val="0064554F"/>
    <w:rsid w:val="00650A99"/>
    <w:rsid w:val="00653220"/>
    <w:rsid w:val="0065413E"/>
    <w:rsid w:val="00654CE7"/>
    <w:rsid w:val="006643AC"/>
    <w:rsid w:val="0066643F"/>
    <w:rsid w:val="00675D3A"/>
    <w:rsid w:val="0067692A"/>
    <w:rsid w:val="006775D1"/>
    <w:rsid w:val="00677F61"/>
    <w:rsid w:val="00681636"/>
    <w:rsid w:val="00682321"/>
    <w:rsid w:val="006844B7"/>
    <w:rsid w:val="0068544D"/>
    <w:rsid w:val="00685AC4"/>
    <w:rsid w:val="00691F4A"/>
    <w:rsid w:val="00695970"/>
    <w:rsid w:val="006B79C7"/>
    <w:rsid w:val="006C37BF"/>
    <w:rsid w:val="006C4105"/>
    <w:rsid w:val="006C5F06"/>
    <w:rsid w:val="006D30F0"/>
    <w:rsid w:val="006F2F1D"/>
    <w:rsid w:val="006F66B9"/>
    <w:rsid w:val="006F7AEA"/>
    <w:rsid w:val="007049E1"/>
    <w:rsid w:val="00713B9E"/>
    <w:rsid w:val="00714DF0"/>
    <w:rsid w:val="00716E07"/>
    <w:rsid w:val="0071787F"/>
    <w:rsid w:val="00733095"/>
    <w:rsid w:val="007358C4"/>
    <w:rsid w:val="00750E05"/>
    <w:rsid w:val="00751D65"/>
    <w:rsid w:val="0075689B"/>
    <w:rsid w:val="00761404"/>
    <w:rsid w:val="00762964"/>
    <w:rsid w:val="00765844"/>
    <w:rsid w:val="00767907"/>
    <w:rsid w:val="00774331"/>
    <w:rsid w:val="00777461"/>
    <w:rsid w:val="00796DBA"/>
    <w:rsid w:val="007A0814"/>
    <w:rsid w:val="007B0DE6"/>
    <w:rsid w:val="007B1C02"/>
    <w:rsid w:val="007C0C8C"/>
    <w:rsid w:val="007C5283"/>
    <w:rsid w:val="007E15D8"/>
    <w:rsid w:val="007E3DAA"/>
    <w:rsid w:val="007F2962"/>
    <w:rsid w:val="008019DF"/>
    <w:rsid w:val="00801D0E"/>
    <w:rsid w:val="008032E8"/>
    <w:rsid w:val="00803482"/>
    <w:rsid w:val="00805102"/>
    <w:rsid w:val="00805681"/>
    <w:rsid w:val="008062A4"/>
    <w:rsid w:val="0080676D"/>
    <w:rsid w:val="0081417E"/>
    <w:rsid w:val="00815F6D"/>
    <w:rsid w:val="008178BC"/>
    <w:rsid w:val="00822C59"/>
    <w:rsid w:val="00830136"/>
    <w:rsid w:val="00831BD6"/>
    <w:rsid w:val="008375CC"/>
    <w:rsid w:val="008403B9"/>
    <w:rsid w:val="00841C8B"/>
    <w:rsid w:val="00843182"/>
    <w:rsid w:val="00845190"/>
    <w:rsid w:val="00853C26"/>
    <w:rsid w:val="008612D1"/>
    <w:rsid w:val="008723FF"/>
    <w:rsid w:val="00873AED"/>
    <w:rsid w:val="0087496D"/>
    <w:rsid w:val="00880711"/>
    <w:rsid w:val="008823F6"/>
    <w:rsid w:val="008837EE"/>
    <w:rsid w:val="00884D50"/>
    <w:rsid w:val="008859BF"/>
    <w:rsid w:val="00885C96"/>
    <w:rsid w:val="00886EF2"/>
    <w:rsid w:val="00897333"/>
    <w:rsid w:val="008A145F"/>
    <w:rsid w:val="008A35B3"/>
    <w:rsid w:val="008A5393"/>
    <w:rsid w:val="008B3C1E"/>
    <w:rsid w:val="008B4F91"/>
    <w:rsid w:val="008B5D52"/>
    <w:rsid w:val="008C78C9"/>
    <w:rsid w:val="008E5E59"/>
    <w:rsid w:val="008E7166"/>
    <w:rsid w:val="008E792D"/>
    <w:rsid w:val="008F0FB3"/>
    <w:rsid w:val="008F71FD"/>
    <w:rsid w:val="008F725C"/>
    <w:rsid w:val="00901233"/>
    <w:rsid w:val="0090168D"/>
    <w:rsid w:val="00902E47"/>
    <w:rsid w:val="009052EC"/>
    <w:rsid w:val="009175D8"/>
    <w:rsid w:val="00917608"/>
    <w:rsid w:val="0092062A"/>
    <w:rsid w:val="00931C15"/>
    <w:rsid w:val="00931C16"/>
    <w:rsid w:val="00940EAE"/>
    <w:rsid w:val="0094327C"/>
    <w:rsid w:val="0094640E"/>
    <w:rsid w:val="0095286A"/>
    <w:rsid w:val="009539FF"/>
    <w:rsid w:val="00957B13"/>
    <w:rsid w:val="00963341"/>
    <w:rsid w:val="00964E99"/>
    <w:rsid w:val="00966075"/>
    <w:rsid w:val="009716FF"/>
    <w:rsid w:val="0097228A"/>
    <w:rsid w:val="00976424"/>
    <w:rsid w:val="00977218"/>
    <w:rsid w:val="009800C2"/>
    <w:rsid w:val="0098107F"/>
    <w:rsid w:val="00981F48"/>
    <w:rsid w:val="00985337"/>
    <w:rsid w:val="009866F0"/>
    <w:rsid w:val="00990410"/>
    <w:rsid w:val="009906FE"/>
    <w:rsid w:val="0099199D"/>
    <w:rsid w:val="00994B0F"/>
    <w:rsid w:val="009A26C9"/>
    <w:rsid w:val="009B219A"/>
    <w:rsid w:val="009C40C5"/>
    <w:rsid w:val="009C53CE"/>
    <w:rsid w:val="009C5D30"/>
    <w:rsid w:val="009D0847"/>
    <w:rsid w:val="009D52E8"/>
    <w:rsid w:val="009D5EC2"/>
    <w:rsid w:val="009E548B"/>
    <w:rsid w:val="009F0E3C"/>
    <w:rsid w:val="009F6F24"/>
    <w:rsid w:val="009F76EC"/>
    <w:rsid w:val="00A0139A"/>
    <w:rsid w:val="00A13807"/>
    <w:rsid w:val="00A14207"/>
    <w:rsid w:val="00A16784"/>
    <w:rsid w:val="00A20593"/>
    <w:rsid w:val="00A20619"/>
    <w:rsid w:val="00A2266A"/>
    <w:rsid w:val="00A3000D"/>
    <w:rsid w:val="00A34445"/>
    <w:rsid w:val="00A57B80"/>
    <w:rsid w:val="00A6192B"/>
    <w:rsid w:val="00A62840"/>
    <w:rsid w:val="00A64EDF"/>
    <w:rsid w:val="00A7128D"/>
    <w:rsid w:val="00A71F2A"/>
    <w:rsid w:val="00A72C1C"/>
    <w:rsid w:val="00A754FA"/>
    <w:rsid w:val="00A8108E"/>
    <w:rsid w:val="00A94889"/>
    <w:rsid w:val="00A9490A"/>
    <w:rsid w:val="00A95823"/>
    <w:rsid w:val="00AA70A0"/>
    <w:rsid w:val="00AB5C90"/>
    <w:rsid w:val="00AB7633"/>
    <w:rsid w:val="00AC35CA"/>
    <w:rsid w:val="00AD34BE"/>
    <w:rsid w:val="00AD5BD6"/>
    <w:rsid w:val="00AF1456"/>
    <w:rsid w:val="00AF1BB5"/>
    <w:rsid w:val="00AF6510"/>
    <w:rsid w:val="00B0113B"/>
    <w:rsid w:val="00B12666"/>
    <w:rsid w:val="00B131E1"/>
    <w:rsid w:val="00B1558C"/>
    <w:rsid w:val="00B20319"/>
    <w:rsid w:val="00B22E43"/>
    <w:rsid w:val="00B23E48"/>
    <w:rsid w:val="00B248F5"/>
    <w:rsid w:val="00B25E02"/>
    <w:rsid w:val="00B35CF8"/>
    <w:rsid w:val="00B40837"/>
    <w:rsid w:val="00B41556"/>
    <w:rsid w:val="00B44068"/>
    <w:rsid w:val="00B447A4"/>
    <w:rsid w:val="00B5200F"/>
    <w:rsid w:val="00B656C9"/>
    <w:rsid w:val="00B722F6"/>
    <w:rsid w:val="00B728A9"/>
    <w:rsid w:val="00B73A1A"/>
    <w:rsid w:val="00B74B97"/>
    <w:rsid w:val="00B82F58"/>
    <w:rsid w:val="00B86871"/>
    <w:rsid w:val="00B86CD3"/>
    <w:rsid w:val="00B90CEE"/>
    <w:rsid w:val="00B924DE"/>
    <w:rsid w:val="00BA3D9C"/>
    <w:rsid w:val="00BB0DDF"/>
    <w:rsid w:val="00BB130C"/>
    <w:rsid w:val="00BB53AC"/>
    <w:rsid w:val="00BB57E7"/>
    <w:rsid w:val="00BC3B0E"/>
    <w:rsid w:val="00BC78E0"/>
    <w:rsid w:val="00BC7F58"/>
    <w:rsid w:val="00BE018D"/>
    <w:rsid w:val="00BE10D2"/>
    <w:rsid w:val="00BE3ED0"/>
    <w:rsid w:val="00BE5727"/>
    <w:rsid w:val="00BF18FE"/>
    <w:rsid w:val="00BF32AF"/>
    <w:rsid w:val="00C06301"/>
    <w:rsid w:val="00C1189C"/>
    <w:rsid w:val="00C121A4"/>
    <w:rsid w:val="00C13420"/>
    <w:rsid w:val="00C15044"/>
    <w:rsid w:val="00C15986"/>
    <w:rsid w:val="00C16B5D"/>
    <w:rsid w:val="00C17C71"/>
    <w:rsid w:val="00C2499A"/>
    <w:rsid w:val="00C24FFC"/>
    <w:rsid w:val="00C35576"/>
    <w:rsid w:val="00C35C22"/>
    <w:rsid w:val="00C46787"/>
    <w:rsid w:val="00C50419"/>
    <w:rsid w:val="00C5594F"/>
    <w:rsid w:val="00C56918"/>
    <w:rsid w:val="00C56FF6"/>
    <w:rsid w:val="00C626BE"/>
    <w:rsid w:val="00C74D89"/>
    <w:rsid w:val="00C76EB2"/>
    <w:rsid w:val="00C813B9"/>
    <w:rsid w:val="00C86CF5"/>
    <w:rsid w:val="00C870D1"/>
    <w:rsid w:val="00C92E02"/>
    <w:rsid w:val="00C97BB9"/>
    <w:rsid w:val="00C97E95"/>
    <w:rsid w:val="00CA340D"/>
    <w:rsid w:val="00CA747A"/>
    <w:rsid w:val="00CB1295"/>
    <w:rsid w:val="00CB612B"/>
    <w:rsid w:val="00CB6C8F"/>
    <w:rsid w:val="00CB762F"/>
    <w:rsid w:val="00CC136E"/>
    <w:rsid w:val="00CC2A05"/>
    <w:rsid w:val="00CC47D9"/>
    <w:rsid w:val="00CC603B"/>
    <w:rsid w:val="00CE2815"/>
    <w:rsid w:val="00CE453E"/>
    <w:rsid w:val="00CE5143"/>
    <w:rsid w:val="00CE6362"/>
    <w:rsid w:val="00CF14A5"/>
    <w:rsid w:val="00CF2F7A"/>
    <w:rsid w:val="00CF376C"/>
    <w:rsid w:val="00CF541E"/>
    <w:rsid w:val="00CF5FDD"/>
    <w:rsid w:val="00CF64C7"/>
    <w:rsid w:val="00D00320"/>
    <w:rsid w:val="00D05065"/>
    <w:rsid w:val="00D05B09"/>
    <w:rsid w:val="00D14F42"/>
    <w:rsid w:val="00D15599"/>
    <w:rsid w:val="00D16814"/>
    <w:rsid w:val="00D1722F"/>
    <w:rsid w:val="00D17FF1"/>
    <w:rsid w:val="00D257CC"/>
    <w:rsid w:val="00D343F9"/>
    <w:rsid w:val="00D42105"/>
    <w:rsid w:val="00D43A87"/>
    <w:rsid w:val="00D45656"/>
    <w:rsid w:val="00D50660"/>
    <w:rsid w:val="00D506C2"/>
    <w:rsid w:val="00D5279F"/>
    <w:rsid w:val="00D534C2"/>
    <w:rsid w:val="00D55198"/>
    <w:rsid w:val="00D56CA9"/>
    <w:rsid w:val="00D575C6"/>
    <w:rsid w:val="00D60EBD"/>
    <w:rsid w:val="00D61483"/>
    <w:rsid w:val="00D62140"/>
    <w:rsid w:val="00D72DE7"/>
    <w:rsid w:val="00D757F8"/>
    <w:rsid w:val="00D7586D"/>
    <w:rsid w:val="00D77365"/>
    <w:rsid w:val="00D92C64"/>
    <w:rsid w:val="00D94418"/>
    <w:rsid w:val="00D95A75"/>
    <w:rsid w:val="00D95CB4"/>
    <w:rsid w:val="00D95E9C"/>
    <w:rsid w:val="00D964C3"/>
    <w:rsid w:val="00DA31D3"/>
    <w:rsid w:val="00DA5C51"/>
    <w:rsid w:val="00DB1C31"/>
    <w:rsid w:val="00DB390D"/>
    <w:rsid w:val="00DC2C30"/>
    <w:rsid w:val="00DC48E3"/>
    <w:rsid w:val="00DC7E9E"/>
    <w:rsid w:val="00DD1D79"/>
    <w:rsid w:val="00DD4871"/>
    <w:rsid w:val="00DD7770"/>
    <w:rsid w:val="00DE0720"/>
    <w:rsid w:val="00DE1121"/>
    <w:rsid w:val="00DE28BC"/>
    <w:rsid w:val="00DE3957"/>
    <w:rsid w:val="00DE5950"/>
    <w:rsid w:val="00DF0A93"/>
    <w:rsid w:val="00DF7A57"/>
    <w:rsid w:val="00E03BC0"/>
    <w:rsid w:val="00E048E8"/>
    <w:rsid w:val="00E101FB"/>
    <w:rsid w:val="00E16B9A"/>
    <w:rsid w:val="00E22A45"/>
    <w:rsid w:val="00E27EFD"/>
    <w:rsid w:val="00E35CD9"/>
    <w:rsid w:val="00E40279"/>
    <w:rsid w:val="00E4344B"/>
    <w:rsid w:val="00E44979"/>
    <w:rsid w:val="00E45CC3"/>
    <w:rsid w:val="00E47562"/>
    <w:rsid w:val="00E5100F"/>
    <w:rsid w:val="00E7523C"/>
    <w:rsid w:val="00E75F73"/>
    <w:rsid w:val="00E76293"/>
    <w:rsid w:val="00E77CBB"/>
    <w:rsid w:val="00E80CDA"/>
    <w:rsid w:val="00E844CF"/>
    <w:rsid w:val="00E85CE1"/>
    <w:rsid w:val="00E87627"/>
    <w:rsid w:val="00E917D8"/>
    <w:rsid w:val="00E95AC0"/>
    <w:rsid w:val="00EA2375"/>
    <w:rsid w:val="00EA64BE"/>
    <w:rsid w:val="00EB01AA"/>
    <w:rsid w:val="00EB2D25"/>
    <w:rsid w:val="00EB3474"/>
    <w:rsid w:val="00EB4C7C"/>
    <w:rsid w:val="00EB79B1"/>
    <w:rsid w:val="00EC11CF"/>
    <w:rsid w:val="00EC2B7A"/>
    <w:rsid w:val="00EC2BAB"/>
    <w:rsid w:val="00EC325D"/>
    <w:rsid w:val="00EC55F5"/>
    <w:rsid w:val="00EC5641"/>
    <w:rsid w:val="00EC6694"/>
    <w:rsid w:val="00EC674E"/>
    <w:rsid w:val="00ED2429"/>
    <w:rsid w:val="00ED55C8"/>
    <w:rsid w:val="00ED6933"/>
    <w:rsid w:val="00EE182A"/>
    <w:rsid w:val="00EE4016"/>
    <w:rsid w:val="00EF1045"/>
    <w:rsid w:val="00EF2430"/>
    <w:rsid w:val="00EF328F"/>
    <w:rsid w:val="00EF6096"/>
    <w:rsid w:val="00F04A19"/>
    <w:rsid w:val="00F053E8"/>
    <w:rsid w:val="00F20065"/>
    <w:rsid w:val="00F249B0"/>
    <w:rsid w:val="00F3410B"/>
    <w:rsid w:val="00F34BD7"/>
    <w:rsid w:val="00F361AA"/>
    <w:rsid w:val="00F43B8E"/>
    <w:rsid w:val="00F46C07"/>
    <w:rsid w:val="00F50588"/>
    <w:rsid w:val="00F507C1"/>
    <w:rsid w:val="00F5208D"/>
    <w:rsid w:val="00F52CCF"/>
    <w:rsid w:val="00F55FF5"/>
    <w:rsid w:val="00F62FCC"/>
    <w:rsid w:val="00F63F20"/>
    <w:rsid w:val="00F642E3"/>
    <w:rsid w:val="00F66086"/>
    <w:rsid w:val="00F66DDC"/>
    <w:rsid w:val="00F732F4"/>
    <w:rsid w:val="00F74182"/>
    <w:rsid w:val="00F77B68"/>
    <w:rsid w:val="00F80CCC"/>
    <w:rsid w:val="00F8107F"/>
    <w:rsid w:val="00F8285C"/>
    <w:rsid w:val="00F90009"/>
    <w:rsid w:val="00F9089C"/>
    <w:rsid w:val="00F932B3"/>
    <w:rsid w:val="00F9383F"/>
    <w:rsid w:val="00F944EF"/>
    <w:rsid w:val="00FA47E8"/>
    <w:rsid w:val="00FB086A"/>
    <w:rsid w:val="00FB3C58"/>
    <w:rsid w:val="00FB786F"/>
    <w:rsid w:val="00FC04C9"/>
    <w:rsid w:val="00FC230B"/>
    <w:rsid w:val="00FC25E3"/>
    <w:rsid w:val="00FC4067"/>
    <w:rsid w:val="00FC48E2"/>
    <w:rsid w:val="00FC48F3"/>
    <w:rsid w:val="00FC7A16"/>
    <w:rsid w:val="00FD2262"/>
    <w:rsid w:val="00FD31EA"/>
    <w:rsid w:val="00FD4583"/>
    <w:rsid w:val="00FD4D02"/>
    <w:rsid w:val="00FD6B79"/>
    <w:rsid w:val="00FE1361"/>
    <w:rsid w:val="00FE18FF"/>
    <w:rsid w:val="00FE232A"/>
    <w:rsid w:val="00FE4E76"/>
    <w:rsid w:val="00FE6081"/>
    <w:rsid w:val="00FE6EBD"/>
    <w:rsid w:val="00FF30F7"/>
    <w:rsid w:val="00FF38A2"/>
    <w:rsid w:val="00FF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FF9879"/>
  <w15:docId w15:val="{6B4DCB7D-FA70-4450-822B-E9F22A291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29C7"/>
    <w:pPr>
      <w:suppressAutoHyphens/>
      <w:spacing w:after="12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6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92E02"/>
    <w:pPr>
      <w:keepNext/>
      <w:numPr>
        <w:ilvl w:val="1"/>
        <w:numId w:val="1"/>
      </w:numPr>
      <w:overflowPunct w:val="0"/>
      <w:autoSpaceDE w:val="0"/>
      <w:jc w:val="center"/>
      <w:textAlignment w:val="baseline"/>
      <w:outlineLvl w:val="1"/>
    </w:pPr>
    <w:rPr>
      <w:caps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79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qFormat/>
    <w:rsid w:val="00C92E02"/>
    <w:pPr>
      <w:keepNext/>
      <w:numPr>
        <w:ilvl w:val="3"/>
        <w:numId w:val="1"/>
      </w:numPr>
      <w:overflowPunct w:val="0"/>
      <w:autoSpaceDE w:val="0"/>
      <w:spacing w:line="360" w:lineRule="auto"/>
      <w:textAlignment w:val="baseline"/>
      <w:outlineLvl w:val="3"/>
    </w:pPr>
    <w:rPr>
      <w:szCs w:val="20"/>
    </w:rPr>
  </w:style>
  <w:style w:type="paragraph" w:styleId="Nagwek5">
    <w:name w:val="heading 5"/>
    <w:basedOn w:val="Normalny"/>
    <w:next w:val="Normalny"/>
    <w:link w:val="Nagwek5Znak"/>
    <w:qFormat/>
    <w:rsid w:val="00C92E02"/>
    <w:pPr>
      <w:keepNext/>
      <w:numPr>
        <w:ilvl w:val="4"/>
        <w:numId w:val="1"/>
      </w:numPr>
      <w:jc w:val="right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C92E02"/>
    <w:pPr>
      <w:keepNext/>
      <w:numPr>
        <w:ilvl w:val="5"/>
        <w:numId w:val="1"/>
      </w:numPr>
      <w:overflowPunct w:val="0"/>
      <w:autoSpaceDE w:val="0"/>
      <w:jc w:val="center"/>
      <w:textAlignment w:val="baseline"/>
      <w:outlineLvl w:val="5"/>
    </w:pPr>
    <w:rPr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C92E02"/>
    <w:pPr>
      <w:keepNext/>
      <w:numPr>
        <w:ilvl w:val="6"/>
        <w:numId w:val="1"/>
      </w:numPr>
      <w:overflowPunct w:val="0"/>
      <w:autoSpaceDE w:val="0"/>
      <w:textAlignment w:val="baseline"/>
      <w:outlineLvl w:val="6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92E02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b/>
      <w:sz w:val="28"/>
      <w:szCs w:val="20"/>
    </w:rPr>
  </w:style>
  <w:style w:type="paragraph" w:styleId="Nagwek9">
    <w:name w:val="heading 9"/>
    <w:basedOn w:val="Normalny"/>
    <w:next w:val="Normalny"/>
    <w:link w:val="Nagwek9Znak"/>
    <w:qFormat/>
    <w:rsid w:val="00C92E02"/>
    <w:pPr>
      <w:keepNext/>
      <w:numPr>
        <w:ilvl w:val="8"/>
        <w:numId w:val="1"/>
      </w:numPr>
      <w:overflowPunct w:val="0"/>
      <w:autoSpaceDE w:val="0"/>
      <w:jc w:val="center"/>
      <w:textAlignment w:val="baseline"/>
      <w:outlineLvl w:val="8"/>
    </w:pPr>
    <w:rPr>
      <w:b/>
      <w:sz w:val="28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92E02"/>
    <w:rPr>
      <w:rFonts w:ascii="Cambria" w:eastAsia="Times New Roman" w:hAnsi="Cambria" w:cs="Times New Roman"/>
      <w:caps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C92E02"/>
    <w:rPr>
      <w:rFonts w:ascii="Cambria" w:eastAsia="Times New Roman" w:hAnsi="Cambria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92E02"/>
    <w:rPr>
      <w:rFonts w:ascii="Cambria" w:eastAsia="Times New Roman" w:hAnsi="Cambria" w:cs="Times New Roman"/>
      <w:b/>
      <w:sz w:val="2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C92E02"/>
    <w:rPr>
      <w:rFonts w:ascii="Cambria" w:eastAsia="Times New Roman" w:hAnsi="Cambria" w:cs="Times New Roman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C92E02"/>
    <w:rPr>
      <w:rFonts w:ascii="Cambria" w:eastAsia="Times New Roman" w:hAnsi="Cambria" w:cs="Times New Roman"/>
      <w:b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92E02"/>
    <w:rPr>
      <w:rFonts w:ascii="Cambria" w:eastAsia="Times New Roman" w:hAnsi="Cambria" w:cs="Times New Roman"/>
      <w:b/>
      <w:sz w:val="28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C92E02"/>
    <w:rPr>
      <w:rFonts w:ascii="Cambria" w:eastAsia="Times New Roman" w:hAnsi="Cambria" w:cs="Times New Roman"/>
      <w:b/>
      <w:sz w:val="28"/>
      <w:szCs w:val="20"/>
      <w:u w:val="single"/>
      <w:lang w:eastAsia="ar-SA"/>
    </w:rPr>
  </w:style>
  <w:style w:type="paragraph" w:customStyle="1" w:styleId="Tekstpodstawowy31">
    <w:name w:val="Tekst podstawowy 31"/>
    <w:basedOn w:val="Normalny"/>
    <w:rsid w:val="00C92E02"/>
    <w:pPr>
      <w:overflowPunct w:val="0"/>
      <w:autoSpaceDE w:val="0"/>
      <w:textAlignment w:val="baseline"/>
    </w:pPr>
    <w:rPr>
      <w:b/>
      <w:szCs w:val="20"/>
    </w:rPr>
  </w:style>
  <w:style w:type="paragraph" w:customStyle="1" w:styleId="Body">
    <w:name w:val="Body"/>
    <w:basedOn w:val="Normalny"/>
    <w:rsid w:val="00C92E02"/>
    <w:pPr>
      <w:widowControl w:val="0"/>
      <w:spacing w:line="360" w:lineRule="atLeast"/>
      <w:jc w:val="both"/>
    </w:pPr>
    <w:rPr>
      <w:rFonts w:ascii="Arial" w:eastAsia="Verdana" w:hAnsi="Arial"/>
      <w:kern w:val="1"/>
      <w:szCs w:val="20"/>
    </w:rPr>
  </w:style>
  <w:style w:type="paragraph" w:customStyle="1" w:styleId="TEKSTAS">
    <w:name w:val="TEKSTAS"/>
    <w:basedOn w:val="Normalny"/>
    <w:link w:val="TEKSTASChar"/>
    <w:qFormat/>
    <w:rsid w:val="00C92E02"/>
    <w:pPr>
      <w:tabs>
        <w:tab w:val="left" w:pos="709"/>
        <w:tab w:val="left" w:pos="1276"/>
        <w:tab w:val="left" w:pos="1560"/>
      </w:tabs>
      <w:spacing w:after="60"/>
      <w:jc w:val="both"/>
    </w:pPr>
    <w:rPr>
      <w:rFonts w:eastAsia="MS Mincho"/>
      <w:sz w:val="20"/>
      <w:szCs w:val="20"/>
      <w:lang w:val="lt-LT"/>
    </w:rPr>
  </w:style>
  <w:style w:type="character" w:customStyle="1" w:styleId="TEKSTASChar">
    <w:name w:val="TEKSTAS Char"/>
    <w:link w:val="TEKSTAS"/>
    <w:locked/>
    <w:rsid w:val="00C92E02"/>
    <w:rPr>
      <w:rFonts w:ascii="Times New Roman" w:eastAsia="MS Mincho" w:hAnsi="Times New Roman" w:cs="Times New Roman"/>
      <w:sz w:val="20"/>
      <w:szCs w:val="20"/>
      <w:lang w:val="lt-LT" w:eastAsia="ar-SA"/>
    </w:rPr>
  </w:style>
  <w:style w:type="paragraph" w:customStyle="1" w:styleId="WW-Tekstpodstawowywcity21">
    <w:name w:val="WW-Tekst podstawowy wcięty 21"/>
    <w:basedOn w:val="Normalny"/>
    <w:rsid w:val="009E548B"/>
    <w:pPr>
      <w:widowControl w:val="0"/>
      <w:spacing w:line="200" w:lineRule="atLeast"/>
      <w:ind w:left="284" w:hanging="284"/>
      <w:jc w:val="both"/>
    </w:pPr>
    <w:rPr>
      <w:rFonts w:ascii="Tahoma" w:hAnsi="Tahoma" w:cs="Calibri"/>
      <w:b/>
      <w:sz w:val="20"/>
      <w:szCs w:val="20"/>
    </w:rPr>
  </w:style>
  <w:style w:type="paragraph" w:customStyle="1" w:styleId="Tekstpodstawowywcity21">
    <w:name w:val="Tekst podstawowy wcięty 21"/>
    <w:basedOn w:val="Normalny"/>
    <w:rsid w:val="007C5283"/>
    <w:pPr>
      <w:spacing w:before="280" w:after="280" w:line="360" w:lineRule="auto"/>
      <w:ind w:left="851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544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44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link w:val="AkapitzlistZnak"/>
    <w:uiPriority w:val="99"/>
    <w:qFormat/>
    <w:rsid w:val="00291F8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5641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C5641"/>
    <w:rPr>
      <w:rFonts w:ascii="Cambria" w:eastAsia="Times New Roman" w:hAnsi="Cambri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C5641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C5641"/>
    <w:rPr>
      <w:rFonts w:ascii="Cambria" w:eastAsia="Times New Roman" w:hAnsi="Cambria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26EF5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26EF5"/>
    <w:rPr>
      <w:rFonts w:ascii="Cambria" w:eastAsia="Times New Roman" w:hAnsi="Cambri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26EF5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7995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ar-SA"/>
    </w:rPr>
  </w:style>
  <w:style w:type="character" w:styleId="Odwoaniedokomentarza">
    <w:name w:val="annotation reference"/>
    <w:semiHidden/>
    <w:rsid w:val="0015091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150919"/>
    <w:pPr>
      <w:spacing w:after="0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509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150919"/>
    <w:pPr>
      <w:spacing w:line="480" w:lineRule="auto"/>
      <w:ind w:left="283"/>
    </w:pPr>
    <w:rPr>
      <w:rFonts w:ascii="Times New Roman" w:hAnsi="Times New Roman"/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5091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prawka">
    <w:name w:val="Revision"/>
    <w:hidden/>
    <w:uiPriority w:val="99"/>
    <w:semiHidden/>
    <w:rsid w:val="00B248F5"/>
    <w:pPr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376C"/>
    <w:pPr>
      <w:spacing w:after="120"/>
    </w:pPr>
    <w:rPr>
      <w:rFonts w:ascii="Cambria" w:hAnsi="Cambria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376C"/>
    <w:rPr>
      <w:rFonts w:ascii="Cambria" w:eastAsia="Times New Roman" w:hAnsi="Cambria" w:cs="Times New Roman"/>
      <w:b/>
      <w:bCs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B6C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customStyle="1" w:styleId="Standard">
    <w:name w:val="Standard"/>
    <w:rsid w:val="00FC7A1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0"/>
      <w:szCs w:val="20"/>
      <w:lang w:eastAsia="pl-PL"/>
    </w:rPr>
  </w:style>
  <w:style w:type="numbering" w:customStyle="1" w:styleId="WWNum33">
    <w:name w:val="WWNum33"/>
    <w:basedOn w:val="Bezlisty"/>
    <w:rsid w:val="00FC7A16"/>
    <w:pPr>
      <w:numPr>
        <w:numId w:val="4"/>
      </w:numPr>
    </w:pPr>
  </w:style>
  <w:style w:type="paragraph" w:styleId="Bezodstpw">
    <w:name w:val="No Spacing"/>
    <w:basedOn w:val="Normalny"/>
    <w:uiPriority w:val="1"/>
    <w:qFormat/>
    <w:rsid w:val="00751D65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styleId="Uwydatnienie">
    <w:name w:val="Emphasis"/>
    <w:basedOn w:val="Domylnaczcionkaakapitu"/>
    <w:uiPriority w:val="20"/>
    <w:qFormat/>
    <w:rsid w:val="007C0C8C"/>
    <w:rPr>
      <w:i/>
      <w:iCs/>
    </w:rPr>
  </w:style>
  <w:style w:type="paragraph" w:customStyle="1" w:styleId="Tekstpodstawowy21">
    <w:name w:val="Tekst podstawowy 21"/>
    <w:basedOn w:val="Normalny"/>
    <w:rsid w:val="00884D50"/>
    <w:pPr>
      <w:spacing w:after="0"/>
    </w:pPr>
    <w:rPr>
      <w:rFonts w:ascii="Times New Roman" w:hAnsi="Times New Roman"/>
      <w:szCs w:val="20"/>
      <w:lang w:eastAsia="zh-CN"/>
    </w:rPr>
  </w:style>
  <w:style w:type="numbering" w:customStyle="1" w:styleId="Biecalista1">
    <w:name w:val="Bieżąca lista1"/>
    <w:uiPriority w:val="99"/>
    <w:rsid w:val="00226559"/>
    <w:pPr>
      <w:numPr>
        <w:numId w:val="10"/>
      </w:numPr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16B9A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16B9A"/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E16B9A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Default">
    <w:name w:val="Default"/>
    <w:rsid w:val="00221B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5E11FD"/>
    <w:pPr>
      <w:numPr>
        <w:numId w:val="21"/>
      </w:numPr>
      <w:tabs>
        <w:tab w:val="clear" w:pos="360"/>
      </w:tabs>
      <w:suppressAutoHyphens w:val="0"/>
      <w:spacing w:after="200" w:line="276" w:lineRule="auto"/>
      <w:ind w:left="0" w:firstLine="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72384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2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2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7F341-9B9F-4422-8B93-D0997EF02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641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b.sliwa</cp:lastModifiedBy>
  <cp:revision>13</cp:revision>
  <cp:lastPrinted>2026-04-14T10:48:00Z</cp:lastPrinted>
  <dcterms:created xsi:type="dcterms:W3CDTF">2026-04-07T09:58:00Z</dcterms:created>
  <dcterms:modified xsi:type="dcterms:W3CDTF">2026-04-14T10:48:00Z</dcterms:modified>
</cp:coreProperties>
</file>