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15C" w14:textId="4D252A75" w:rsidR="000338EF" w:rsidRPr="001E434C" w:rsidRDefault="00F37D3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: </w:t>
      </w:r>
      <w:r w:rsidR="000338EF" w:rsidRPr="001E434C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9456E9">
        <w:rPr>
          <w:rFonts w:asciiTheme="minorHAnsi" w:hAnsiTheme="minorHAnsi" w:cstheme="minorHAnsi"/>
          <w:b/>
          <w:bCs/>
          <w:sz w:val="22"/>
          <w:szCs w:val="22"/>
        </w:rPr>
        <w:t>.60</w:t>
      </w:r>
      <w:r w:rsidR="00B23732">
        <w:rPr>
          <w:rFonts w:asciiTheme="minorHAnsi" w:hAnsiTheme="minorHAnsi" w:cstheme="minorHAnsi"/>
          <w:b/>
          <w:bCs/>
          <w:sz w:val="22"/>
          <w:szCs w:val="22"/>
        </w:rPr>
        <w:t>.DEA.10.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8436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03337B66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7F268499" w:rsidR="000338EF" w:rsidRPr="00F37D3F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sz w:val="22"/>
          <w:szCs w:val="22"/>
        </w:rPr>
        <w:t>S</w:t>
      </w:r>
      <w:r w:rsidR="001E335B" w:rsidRPr="00F37D3F">
        <w:rPr>
          <w:rFonts w:asciiTheme="minorHAnsi" w:hAnsiTheme="minorHAnsi" w:cstheme="minorHAnsi"/>
          <w:sz w:val="22"/>
          <w:szCs w:val="22"/>
        </w:rPr>
        <w:t>pecyfikacja</w:t>
      </w:r>
      <w:r w:rsidRPr="00F37D3F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F37D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85646" w14:textId="166DD91D" w:rsidR="000338EF" w:rsidRPr="00EB2739" w:rsidRDefault="000338EF" w:rsidP="00EB273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739">
        <w:rPr>
          <w:rFonts w:asciiTheme="minorHAnsi" w:hAnsiTheme="minorHAnsi" w:cstheme="minorHAnsi"/>
          <w:sz w:val="22"/>
          <w:szCs w:val="22"/>
        </w:rPr>
        <w:t>zwana dalej specyfikacją, dot. postępowania o udzielenie zamówienia sektorowego (</w:t>
      </w:r>
      <w:r w:rsidR="00F37D3F" w:rsidRPr="00EB2739">
        <w:rPr>
          <w:rFonts w:asciiTheme="minorHAnsi" w:hAnsiTheme="minorHAnsi" w:cstheme="minorHAnsi"/>
          <w:sz w:val="22"/>
          <w:szCs w:val="22"/>
        </w:rPr>
        <w:t>dostawa</w:t>
      </w:r>
      <w:r w:rsidRPr="00EB2739">
        <w:rPr>
          <w:rFonts w:asciiTheme="minorHAnsi" w:hAnsiTheme="minorHAnsi" w:cstheme="minorHAnsi"/>
          <w:sz w:val="22"/>
          <w:szCs w:val="22"/>
        </w:rPr>
        <w:t xml:space="preserve">), nie podlegającego pod ustawę </w:t>
      </w:r>
      <w:r w:rsidR="0038436D">
        <w:rPr>
          <w:rFonts w:asciiTheme="minorHAnsi" w:hAnsiTheme="minorHAnsi" w:cstheme="minorHAnsi"/>
          <w:sz w:val="22"/>
          <w:szCs w:val="22"/>
        </w:rPr>
        <w:t>P</w:t>
      </w:r>
      <w:r w:rsidRPr="00EB2739">
        <w:rPr>
          <w:rFonts w:asciiTheme="minorHAnsi" w:hAnsiTheme="minorHAnsi" w:cstheme="minorHAnsi"/>
          <w:sz w:val="22"/>
          <w:szCs w:val="22"/>
        </w:rPr>
        <w:t xml:space="preserve">rawo zamówień publicznych </w:t>
      </w:r>
      <w:r w:rsidR="0038436D">
        <w:rPr>
          <w:rFonts w:ascii="Calibri" w:hAnsi="Calibri"/>
          <w:sz w:val="22"/>
          <w:szCs w:val="22"/>
        </w:rPr>
        <w:t>na podstawie art. 2 ust. 1 pkt 2 w związku</w:t>
      </w:r>
      <w:r w:rsidR="00BB119F">
        <w:rPr>
          <w:rFonts w:ascii="Calibri" w:hAnsi="Calibri"/>
          <w:sz w:val="22"/>
          <w:szCs w:val="22"/>
        </w:rPr>
        <w:br/>
      </w:r>
      <w:r w:rsidR="0038436D">
        <w:rPr>
          <w:rFonts w:ascii="Calibri" w:hAnsi="Calibri"/>
          <w:sz w:val="22"/>
          <w:szCs w:val="22"/>
        </w:rPr>
        <w:t xml:space="preserve">z art. 5 ust. 4 pkt 3 ustawy </w:t>
      </w:r>
      <w:proofErr w:type="spellStart"/>
      <w:r w:rsidR="0038436D">
        <w:rPr>
          <w:rFonts w:ascii="Calibri" w:hAnsi="Calibri"/>
          <w:sz w:val="22"/>
          <w:szCs w:val="22"/>
        </w:rPr>
        <w:t>P.z.p</w:t>
      </w:r>
      <w:proofErr w:type="spellEnd"/>
      <w:r w:rsidR="0038436D">
        <w:rPr>
          <w:rFonts w:ascii="Calibri" w:hAnsi="Calibri"/>
          <w:sz w:val="22"/>
          <w:szCs w:val="22"/>
        </w:rPr>
        <w:t>.</w:t>
      </w:r>
      <w:r w:rsidRPr="00EB2739">
        <w:rPr>
          <w:rFonts w:asciiTheme="minorHAnsi" w:hAnsiTheme="minorHAnsi" w:cstheme="minorHAnsi"/>
          <w:sz w:val="22"/>
          <w:szCs w:val="22"/>
        </w:rPr>
        <w:t>(wartość zamówienia niższa niż kwoty określone</w:t>
      </w:r>
      <w:r w:rsidR="00EB2739" w:rsidRPr="00EB2739">
        <w:rPr>
          <w:rFonts w:asciiTheme="minorHAnsi" w:hAnsiTheme="minorHAnsi" w:cstheme="minorHAnsi"/>
          <w:sz w:val="22"/>
          <w:szCs w:val="22"/>
        </w:rPr>
        <w:t xml:space="preserve"> </w:t>
      </w:r>
      <w:r w:rsidRPr="00EB2739">
        <w:rPr>
          <w:rFonts w:asciiTheme="minorHAnsi" w:hAnsiTheme="minorHAnsi" w:cstheme="minorHAnsi"/>
          <w:sz w:val="22"/>
          <w:szCs w:val="22"/>
        </w:rPr>
        <w:t xml:space="preserve">w przepisach na podstawie art. 11 ust. 8 ustawy </w:t>
      </w:r>
      <w:proofErr w:type="spellStart"/>
      <w:r w:rsidR="0038436D">
        <w:rPr>
          <w:rFonts w:asciiTheme="minorHAnsi" w:hAnsiTheme="minorHAnsi" w:cstheme="minorHAnsi"/>
          <w:sz w:val="22"/>
          <w:szCs w:val="22"/>
        </w:rPr>
        <w:t>P</w:t>
      </w:r>
      <w:r w:rsidRPr="00EB2739">
        <w:rPr>
          <w:rFonts w:asciiTheme="minorHAnsi" w:hAnsiTheme="minorHAnsi" w:cstheme="minorHAnsi"/>
          <w:sz w:val="22"/>
          <w:szCs w:val="22"/>
        </w:rPr>
        <w:t>.z.p</w:t>
      </w:r>
      <w:proofErr w:type="spellEnd"/>
      <w:r w:rsidRPr="00EB2739">
        <w:rPr>
          <w:rFonts w:asciiTheme="minorHAnsi" w:hAnsiTheme="minorHAnsi" w:cstheme="minorHAnsi"/>
          <w:sz w:val="22"/>
          <w:szCs w:val="22"/>
        </w:rPr>
        <w:t>.), prowadzonego w</w:t>
      </w:r>
      <w:r w:rsidR="001216C1" w:rsidRPr="00EB2739">
        <w:rPr>
          <w:rFonts w:asciiTheme="minorHAnsi" w:hAnsiTheme="minorHAnsi" w:cstheme="minorHAnsi"/>
          <w:sz w:val="22"/>
          <w:szCs w:val="22"/>
        </w:rPr>
        <w:t> </w:t>
      </w:r>
      <w:r w:rsidRPr="00EB2739">
        <w:rPr>
          <w:rFonts w:asciiTheme="minorHAnsi" w:hAnsiTheme="minorHAnsi" w:cstheme="minorHAnsi"/>
          <w:sz w:val="22"/>
          <w:szCs w:val="22"/>
        </w:rPr>
        <w:t xml:space="preserve">trybie </w:t>
      </w:r>
      <w:r w:rsidRPr="0013525B"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EB2739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1FF2A827" w14:textId="77777777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B6330DC" w14:textId="57049CC8" w:rsidR="002154FF" w:rsidRPr="00DB7EE8" w:rsidRDefault="002154FF" w:rsidP="002154FF">
      <w:pPr>
        <w:pStyle w:val="Akapitzlist"/>
        <w:ind w:left="284"/>
        <w:contextualSpacing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B7EE8">
        <w:rPr>
          <w:rFonts w:ascii="Calibri" w:hAnsi="Calibri" w:cs="Calibri"/>
          <w:b/>
          <w:color w:val="000000"/>
          <w:sz w:val="22"/>
          <w:szCs w:val="22"/>
        </w:rPr>
        <w:t>„Dostaw</w:t>
      </w:r>
      <w:r>
        <w:rPr>
          <w:rFonts w:ascii="Calibri" w:hAnsi="Calibri" w:cs="Calibri"/>
          <w:b/>
          <w:color w:val="000000"/>
          <w:sz w:val="22"/>
          <w:szCs w:val="22"/>
        </w:rPr>
        <w:t>ę</w:t>
      </w:r>
      <w:r w:rsidRPr="00DB7EE8">
        <w:rPr>
          <w:rFonts w:ascii="Calibri" w:hAnsi="Calibri" w:cs="Calibri"/>
          <w:b/>
          <w:color w:val="000000"/>
          <w:sz w:val="22"/>
          <w:szCs w:val="22"/>
        </w:rPr>
        <w:t xml:space="preserve"> w formie leasingu operacyjnego z opcją wykupu </w:t>
      </w:r>
      <w:r>
        <w:rPr>
          <w:rFonts w:ascii="Calibri" w:hAnsi="Calibri" w:cs="Calibri"/>
          <w:b/>
          <w:color w:val="000000"/>
          <w:sz w:val="22"/>
          <w:szCs w:val="22"/>
        </w:rPr>
        <w:t>nowe</w:t>
      </w:r>
      <w:r w:rsidR="00857C2C">
        <w:rPr>
          <w:rFonts w:ascii="Calibri" w:hAnsi="Calibri" w:cs="Calibri"/>
          <w:b/>
          <w:color w:val="000000"/>
          <w:sz w:val="22"/>
          <w:szCs w:val="22"/>
        </w:rPr>
        <w:t>go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57C2C">
        <w:rPr>
          <w:rFonts w:ascii="Calibri" w:hAnsi="Calibri" w:cs="Calibri"/>
          <w:b/>
          <w:color w:val="000000"/>
          <w:sz w:val="22"/>
          <w:szCs w:val="22"/>
        </w:rPr>
        <w:t xml:space="preserve">samochodu </w:t>
      </w:r>
      <w:r w:rsidR="004709B9">
        <w:rPr>
          <w:rFonts w:ascii="Calibri" w:hAnsi="Calibri" w:cs="Calibri"/>
          <w:b/>
          <w:color w:val="000000"/>
          <w:sz w:val="22"/>
          <w:szCs w:val="22"/>
        </w:rPr>
        <w:t>elektrycznego</w:t>
      </w:r>
      <w:r w:rsidRPr="00DB7EE8">
        <w:rPr>
          <w:rFonts w:ascii="Calibri" w:hAnsi="Calibri" w:cs="Calibri"/>
          <w:b/>
          <w:color w:val="000000"/>
          <w:sz w:val="22"/>
          <w:szCs w:val="22"/>
        </w:rPr>
        <w:t xml:space="preserve"> dla MPEC Sp. z o.o. w Nowym Sączu.”</w:t>
      </w:r>
    </w:p>
    <w:p w14:paraId="7D86010B" w14:textId="77777777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2F005" w14:textId="50C9F474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 w:rsidRPr="00F37D3F">
        <w:rPr>
          <w:rFonts w:asciiTheme="minorHAnsi" w:hAnsiTheme="minorHAnsi" w:cstheme="minorHAnsi"/>
          <w:sz w:val="22"/>
          <w:szCs w:val="22"/>
        </w:rPr>
        <w:t xml:space="preserve">wg „Regulaminu udzielania zamówień MPEC Sp. z o.o. w Nowym Sączu” </w:t>
      </w:r>
      <w:bookmarkEnd w:id="0"/>
      <w:r w:rsidRPr="00F37D3F">
        <w:rPr>
          <w:rFonts w:asciiTheme="minorHAnsi" w:hAnsiTheme="minorHAnsi" w:cstheme="minorHAnsi"/>
          <w:sz w:val="22"/>
          <w:szCs w:val="22"/>
        </w:rPr>
        <w:t xml:space="preserve">– </w:t>
      </w:r>
      <w:r w:rsidR="00F37D3F">
        <w:rPr>
          <w:rFonts w:asciiTheme="minorHAnsi" w:hAnsiTheme="minorHAnsi" w:cstheme="minorHAnsi"/>
          <w:sz w:val="22"/>
          <w:szCs w:val="22"/>
        </w:rPr>
        <w:t xml:space="preserve"> </w:t>
      </w:r>
      <w:r w:rsidRPr="00F37D3F">
        <w:rPr>
          <w:rFonts w:asciiTheme="minorHAnsi" w:hAnsiTheme="minorHAnsi" w:cstheme="minorHAnsi"/>
          <w:sz w:val="22"/>
          <w:szCs w:val="22"/>
        </w:rPr>
        <w:t>zamieszczonego na stronie internetowej oraz do wglądu</w:t>
      </w:r>
      <w:r w:rsidR="00EC784C" w:rsidRPr="00F37D3F">
        <w:rPr>
          <w:rFonts w:asciiTheme="minorHAnsi" w:hAnsiTheme="minorHAnsi" w:cstheme="minorHAnsi"/>
          <w:sz w:val="22"/>
          <w:szCs w:val="22"/>
        </w:rPr>
        <w:t xml:space="preserve"> </w:t>
      </w:r>
      <w:r w:rsidRPr="00F37D3F">
        <w:rPr>
          <w:rFonts w:asciiTheme="minorHAnsi" w:hAnsiTheme="minorHAnsi" w:cstheme="minorHAnsi"/>
          <w:sz w:val="22"/>
          <w:szCs w:val="22"/>
        </w:rPr>
        <w:t>w siedzibie Zamawiającego.</w:t>
      </w:r>
    </w:p>
    <w:p w14:paraId="5FD787B4" w14:textId="77777777" w:rsidR="009B2756" w:rsidRPr="009B275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1E434C" w:rsidRDefault="000338EF" w:rsidP="002154FF">
      <w:pPr>
        <w:numPr>
          <w:ilvl w:val="0"/>
          <w:numId w:val="3"/>
        </w:numPr>
        <w:tabs>
          <w:tab w:val="left" w:pos="142"/>
          <w:tab w:val="left" w:pos="284"/>
        </w:tabs>
        <w:spacing w:after="120" w:line="264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1E434C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REGON  490 704 767</w:t>
      </w:r>
      <w:r w:rsidRPr="001E434C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1E1F29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E434C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B70F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1E1F29">
        <w:rPr>
          <w:lang w:val="en-US"/>
        </w:rPr>
        <w:t xml:space="preserve"> </w:t>
      </w:r>
      <w:r w:rsidRPr="001E1F29">
        <w:rPr>
          <w:lang w:val="en-US"/>
        </w:rPr>
        <w:tab/>
      </w:r>
      <w:hyperlink r:id="rId9" w:history="1">
        <w:r w:rsidR="00FE350B" w:rsidRPr="00FE350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1E434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94E7615" w14:textId="0F2ED82C" w:rsidR="00223E64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70F96">
        <w:rPr>
          <w:rFonts w:asciiTheme="minorHAnsi" w:hAnsiTheme="minorHAnsi" w:cstheme="minorHAnsi"/>
          <w:sz w:val="22"/>
          <w:szCs w:val="22"/>
        </w:rPr>
        <w:t>numer telefonu</w:t>
      </w:r>
      <w:r w:rsidR="00BB119F">
        <w:rPr>
          <w:rFonts w:asciiTheme="minorHAnsi" w:hAnsiTheme="minorHAnsi" w:cstheme="minorHAnsi"/>
          <w:sz w:val="22"/>
          <w:szCs w:val="22"/>
        </w:rPr>
        <w:t>:</w:t>
      </w:r>
      <w:r w:rsidRPr="00B70F96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  <w:r w:rsidRPr="00B70F9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7D37E8F" w14:textId="77777777" w:rsidR="00243A55" w:rsidRDefault="00243A5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32AE8E0" w14:textId="77777777" w:rsidR="000338EF" w:rsidRPr="001E434C" w:rsidRDefault="000338EF" w:rsidP="002154FF">
      <w:pPr>
        <w:numPr>
          <w:ilvl w:val="0"/>
          <w:numId w:val="3"/>
        </w:numPr>
        <w:tabs>
          <w:tab w:val="left" w:pos="284"/>
        </w:tabs>
        <w:spacing w:after="120" w:line="264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263ADF4C" w14:textId="707D5F0E" w:rsidR="00F37D3F" w:rsidRDefault="00153008" w:rsidP="002154FF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3788336"/>
      <w:r w:rsidRPr="00153008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Start w:id="2" w:name="_Hlk33177208"/>
      <w:r w:rsidR="002154FF" w:rsidRPr="00DB7EE8">
        <w:rPr>
          <w:rFonts w:ascii="Calibri" w:hAnsi="Calibri" w:cs="Calibri"/>
          <w:b/>
          <w:color w:val="000000"/>
          <w:sz w:val="22"/>
          <w:szCs w:val="22"/>
        </w:rPr>
        <w:t>„Dostaw</w:t>
      </w:r>
      <w:r w:rsidR="002154FF">
        <w:rPr>
          <w:rFonts w:ascii="Calibri" w:hAnsi="Calibri" w:cs="Calibri"/>
          <w:b/>
          <w:color w:val="000000"/>
          <w:sz w:val="22"/>
          <w:szCs w:val="22"/>
        </w:rPr>
        <w:t>a</w:t>
      </w:r>
      <w:r w:rsidR="002154FF" w:rsidRPr="00DB7EE8">
        <w:rPr>
          <w:rFonts w:ascii="Calibri" w:hAnsi="Calibri" w:cs="Calibri"/>
          <w:b/>
          <w:color w:val="000000"/>
          <w:sz w:val="22"/>
          <w:szCs w:val="22"/>
        </w:rPr>
        <w:t xml:space="preserve"> w formie leasingu operacyjnego z opcją wykupu </w:t>
      </w:r>
      <w:r w:rsidR="002154FF">
        <w:rPr>
          <w:rFonts w:ascii="Calibri" w:hAnsi="Calibri" w:cs="Calibri"/>
          <w:b/>
          <w:color w:val="000000"/>
          <w:sz w:val="22"/>
          <w:szCs w:val="22"/>
        </w:rPr>
        <w:t>nowe</w:t>
      </w:r>
      <w:r w:rsidR="004709B9">
        <w:rPr>
          <w:rFonts w:ascii="Calibri" w:hAnsi="Calibri" w:cs="Calibri"/>
          <w:b/>
          <w:color w:val="000000"/>
          <w:sz w:val="22"/>
          <w:szCs w:val="22"/>
        </w:rPr>
        <w:t>go</w:t>
      </w:r>
      <w:r w:rsidR="002154F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709B9">
        <w:rPr>
          <w:rFonts w:ascii="Calibri" w:hAnsi="Calibri" w:cs="Calibri"/>
          <w:b/>
          <w:color w:val="000000"/>
          <w:sz w:val="22"/>
          <w:szCs w:val="22"/>
        </w:rPr>
        <w:t>samochodu elektrycznego</w:t>
      </w:r>
      <w:r w:rsidR="002154FF" w:rsidRPr="00DB7EE8">
        <w:rPr>
          <w:rFonts w:ascii="Calibri" w:hAnsi="Calibri" w:cs="Calibri"/>
          <w:b/>
          <w:color w:val="000000"/>
          <w:sz w:val="22"/>
          <w:szCs w:val="22"/>
        </w:rPr>
        <w:t xml:space="preserve"> dla MPEC Sp. z o.o. w Nowym Sączu”</w:t>
      </w:r>
      <w:r w:rsidR="002154F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End w:id="1"/>
      <w:bookmarkEnd w:id="2"/>
      <w:r w:rsidR="000338EF" w:rsidRPr="00D11630">
        <w:rPr>
          <w:rFonts w:asciiTheme="minorHAnsi" w:hAnsiTheme="minorHAnsi" w:cstheme="minorHAnsi"/>
          <w:sz w:val="22"/>
          <w:szCs w:val="22"/>
        </w:rPr>
        <w:t xml:space="preserve">wg </w:t>
      </w:r>
      <w:r w:rsidR="00582B2B" w:rsidRPr="00D11630">
        <w:rPr>
          <w:rFonts w:asciiTheme="minorHAnsi" w:hAnsiTheme="minorHAnsi" w:cstheme="minorHAnsi"/>
          <w:sz w:val="22"/>
          <w:szCs w:val="22"/>
        </w:rPr>
        <w:t>postanowień SI</w:t>
      </w:r>
      <w:r w:rsidR="00EB7BBB" w:rsidRPr="00D11630">
        <w:rPr>
          <w:rFonts w:asciiTheme="minorHAnsi" w:hAnsiTheme="minorHAnsi" w:cstheme="minorHAnsi"/>
          <w:sz w:val="22"/>
          <w:szCs w:val="22"/>
        </w:rPr>
        <w:t>WZ</w:t>
      </w:r>
      <w:r w:rsidR="009B2756" w:rsidRPr="00D11630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D11630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6548EBF7" w14:textId="3912A9C0" w:rsidR="00CD2C18" w:rsidRPr="004A6330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330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3DCCDAA5" w14:textId="6181E0DC" w:rsidR="002625C8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C4265" w14:textId="54B57D24" w:rsidR="00F37D3F" w:rsidRPr="00DB7B5F" w:rsidRDefault="00F37D3F" w:rsidP="002154FF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right="-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7B5F">
        <w:rPr>
          <w:rFonts w:asciiTheme="minorHAnsi" w:hAnsiTheme="minorHAnsi" w:cstheme="minorHAnsi"/>
          <w:b/>
          <w:bCs/>
          <w:sz w:val="22"/>
          <w:szCs w:val="22"/>
        </w:rPr>
        <w:t>Wymagania:</w:t>
      </w:r>
      <w:r w:rsidR="002931A3" w:rsidRPr="00DB7B5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5DEF4A6C" w14:textId="3B718F51" w:rsidR="00F37D3F" w:rsidRPr="00DB7B5F" w:rsidRDefault="00F37D3F" w:rsidP="002154FF">
      <w:pPr>
        <w:pStyle w:val="Akapitzlist"/>
        <w:numPr>
          <w:ilvl w:val="1"/>
          <w:numId w:val="15"/>
        </w:num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DB7B5F">
        <w:rPr>
          <w:rFonts w:asciiTheme="minorHAnsi" w:hAnsiTheme="minorHAnsi"/>
          <w:b/>
          <w:sz w:val="22"/>
          <w:szCs w:val="22"/>
        </w:rPr>
        <w:t>Minimalne techniczne parametry przedmiotu leasingu</w:t>
      </w:r>
      <w:r w:rsidR="00DB7B5F">
        <w:rPr>
          <w:rFonts w:asciiTheme="minorHAnsi" w:hAnsiTheme="minorHAnsi"/>
          <w:b/>
          <w:sz w:val="22"/>
          <w:szCs w:val="22"/>
        </w:rPr>
        <w:t xml:space="preserve"> </w:t>
      </w:r>
      <w:r w:rsidR="00DB7B5F" w:rsidRPr="00DB7B5F">
        <w:rPr>
          <w:rFonts w:asciiTheme="minorHAnsi" w:hAnsiTheme="minorHAnsi"/>
          <w:bCs/>
          <w:sz w:val="22"/>
          <w:szCs w:val="22"/>
        </w:rPr>
        <w:t>zostały określone w opisie przedmiotu zamówienia stanowiącym załącznik numer 1 do niniejszej SIWZ</w:t>
      </w:r>
    </w:p>
    <w:p w14:paraId="6F921097" w14:textId="356F5192" w:rsidR="00F37D3F" w:rsidRPr="00D97FF0" w:rsidRDefault="00F37D3F" w:rsidP="002154FF">
      <w:pPr>
        <w:pStyle w:val="Akapitzlist"/>
        <w:numPr>
          <w:ilvl w:val="1"/>
          <w:numId w:val="15"/>
        </w:numPr>
        <w:ind w:left="567"/>
        <w:jc w:val="both"/>
        <w:rPr>
          <w:rFonts w:ascii="Calibri" w:hAnsi="Calibri"/>
          <w:b/>
          <w:sz w:val="22"/>
          <w:szCs w:val="22"/>
        </w:rPr>
      </w:pPr>
      <w:r w:rsidRPr="00D97FF0">
        <w:rPr>
          <w:rFonts w:ascii="Calibri" w:hAnsi="Calibri"/>
          <w:b/>
          <w:sz w:val="22"/>
          <w:szCs w:val="22"/>
        </w:rPr>
        <w:t>Pozostałe wymogi dotyczące przedmiot leasingu (pojazdu):</w:t>
      </w:r>
    </w:p>
    <w:p w14:paraId="66B44712" w14:textId="2CF08BDF" w:rsidR="00D97FF0" w:rsidRPr="00D97FF0" w:rsidRDefault="00D97FF0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AAAAC+Helvetica"/>
          <w:sz w:val="22"/>
          <w:szCs w:val="22"/>
        </w:rPr>
        <w:t>Samochód</w:t>
      </w:r>
      <w:r w:rsidRPr="00D97FF0">
        <w:rPr>
          <w:rFonts w:ascii="Calibri" w:hAnsi="Calibri" w:cs="AAAAAC+Helvetica"/>
          <w:sz w:val="22"/>
          <w:szCs w:val="22"/>
        </w:rPr>
        <w:t xml:space="preserve"> musi by</w:t>
      </w:r>
      <w:r w:rsidRPr="00D97FF0">
        <w:rPr>
          <w:rFonts w:ascii="Calibri" w:hAnsi="Calibri" w:cs="AAAAAD+Helvetica"/>
          <w:sz w:val="22"/>
          <w:szCs w:val="22"/>
        </w:rPr>
        <w:t xml:space="preserve">ć </w:t>
      </w:r>
      <w:r w:rsidRPr="00D97FF0">
        <w:rPr>
          <w:rFonts w:ascii="Calibri" w:hAnsi="Calibri" w:cs="AAAAAC+Helvetica"/>
          <w:sz w:val="22"/>
          <w:szCs w:val="22"/>
        </w:rPr>
        <w:t>fabrycznie nowy, wolny od wad oraz spe</w:t>
      </w:r>
      <w:r w:rsidRPr="00D97FF0">
        <w:rPr>
          <w:rFonts w:ascii="Calibri" w:hAnsi="Calibri" w:cs="AAAAAD+Helvetica"/>
          <w:sz w:val="22"/>
          <w:szCs w:val="22"/>
        </w:rPr>
        <w:t>ł</w:t>
      </w:r>
      <w:r w:rsidRPr="00D97FF0">
        <w:rPr>
          <w:rFonts w:ascii="Calibri" w:hAnsi="Calibri" w:cs="AAAAAC+Helvetica"/>
          <w:sz w:val="22"/>
          <w:szCs w:val="22"/>
        </w:rPr>
        <w:t>nia</w:t>
      </w:r>
      <w:r w:rsidRPr="00D97FF0">
        <w:rPr>
          <w:rFonts w:ascii="Calibri" w:hAnsi="Calibri" w:cs="AAAAAD+Helvetica"/>
          <w:sz w:val="22"/>
          <w:szCs w:val="22"/>
        </w:rPr>
        <w:t xml:space="preserve">ć </w:t>
      </w:r>
      <w:r w:rsidRPr="00D97FF0">
        <w:rPr>
          <w:rFonts w:ascii="Calibri" w:hAnsi="Calibri" w:cs="AAAAAC+Helvetica"/>
          <w:sz w:val="22"/>
          <w:szCs w:val="22"/>
        </w:rPr>
        <w:t>warunki, o których mowa</w:t>
      </w:r>
      <w:r>
        <w:rPr>
          <w:rFonts w:ascii="Calibri" w:hAnsi="Calibri" w:cs="AAAAAC+Helvetica"/>
          <w:sz w:val="22"/>
          <w:szCs w:val="22"/>
        </w:rPr>
        <w:br/>
      </w:r>
      <w:r w:rsidRPr="00D97FF0">
        <w:rPr>
          <w:rFonts w:ascii="Calibri" w:hAnsi="Calibri" w:cs="AAAAAC+Helvetica"/>
          <w:sz w:val="22"/>
          <w:szCs w:val="22"/>
        </w:rPr>
        <w:t>w ustawie Prawo o ruchu drogowym i przepisach wydanych na jej podstawie.</w:t>
      </w:r>
    </w:p>
    <w:p w14:paraId="2020214D" w14:textId="79EC5013" w:rsidR="00F37D3F" w:rsidRPr="00D97FF0" w:rsidRDefault="00D97FF0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Samochód</w:t>
      </w:r>
      <w:r w:rsidR="00F37D3F" w:rsidRPr="00D97FF0">
        <w:rPr>
          <w:rFonts w:ascii="Calibri" w:hAnsi="Calibri"/>
          <w:sz w:val="22"/>
          <w:szCs w:val="22"/>
        </w:rPr>
        <w:t xml:space="preserve"> musi być </w:t>
      </w:r>
      <w:r w:rsidR="002B6190" w:rsidRPr="00D97FF0">
        <w:rPr>
          <w:rFonts w:ascii="Calibri" w:hAnsi="Calibri"/>
          <w:sz w:val="22"/>
          <w:szCs w:val="22"/>
        </w:rPr>
        <w:t xml:space="preserve">nowy, </w:t>
      </w:r>
      <w:r w:rsidR="00F37D3F" w:rsidRPr="00D97FF0">
        <w:rPr>
          <w:rFonts w:ascii="Calibri" w:hAnsi="Calibri"/>
          <w:sz w:val="22"/>
          <w:szCs w:val="22"/>
        </w:rPr>
        <w:t>wolny od wad fizycznych i prawnych - brak uszkodzeń blacharskich</w:t>
      </w:r>
      <w:r>
        <w:rPr>
          <w:rFonts w:ascii="Calibri" w:hAnsi="Calibri"/>
          <w:sz w:val="22"/>
          <w:szCs w:val="22"/>
        </w:rPr>
        <w:br/>
      </w:r>
      <w:r w:rsidR="00F37D3F" w:rsidRPr="00D97FF0">
        <w:rPr>
          <w:rFonts w:ascii="Calibri" w:hAnsi="Calibri"/>
          <w:sz w:val="22"/>
          <w:szCs w:val="22"/>
        </w:rPr>
        <w:t xml:space="preserve">i mechanicznych. </w:t>
      </w:r>
    </w:p>
    <w:p w14:paraId="0BAA5726" w14:textId="3361DEDD" w:rsidR="00F37D3F" w:rsidRPr="00DB7B5F" w:rsidRDefault="00F37D3F" w:rsidP="00983F49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 xml:space="preserve">Okres gwarancji jakości na dostarczony przedmiot leasingu wynosi </w:t>
      </w:r>
      <w:r w:rsidR="00DB7B5F" w:rsidRPr="00DB7B5F">
        <w:rPr>
          <w:rFonts w:asciiTheme="minorHAnsi" w:hAnsiTheme="minorHAnsi"/>
          <w:b/>
          <w:bCs/>
          <w:sz w:val="22"/>
          <w:szCs w:val="22"/>
        </w:rPr>
        <w:t>36 miesięcy</w:t>
      </w:r>
      <w:r w:rsidRPr="00DB7B5F">
        <w:rPr>
          <w:rFonts w:asciiTheme="minorHAnsi" w:hAnsiTheme="minorHAnsi"/>
          <w:sz w:val="22"/>
          <w:szCs w:val="22"/>
        </w:rPr>
        <w:t xml:space="preserve"> licząc od dnia jego protokolarnego odbioru. </w:t>
      </w:r>
      <w:r w:rsidR="00D97FF0">
        <w:rPr>
          <w:rFonts w:asciiTheme="minorHAnsi" w:hAnsiTheme="minorHAnsi"/>
          <w:sz w:val="22"/>
          <w:szCs w:val="22"/>
        </w:rPr>
        <w:t xml:space="preserve">Pozostałe minimalne wymagania gwarancyjne określa </w:t>
      </w:r>
      <w:r w:rsidR="00D97FF0" w:rsidRPr="00DB7B5F">
        <w:rPr>
          <w:rFonts w:asciiTheme="minorHAnsi" w:hAnsiTheme="minorHAnsi"/>
          <w:bCs/>
          <w:sz w:val="22"/>
          <w:szCs w:val="22"/>
        </w:rPr>
        <w:t>załącznik numer 1 do niniejszej SIWZ</w:t>
      </w:r>
      <w:r w:rsidR="00D97FF0">
        <w:rPr>
          <w:rFonts w:asciiTheme="minorHAnsi" w:hAnsiTheme="minorHAnsi"/>
          <w:bCs/>
          <w:sz w:val="22"/>
          <w:szCs w:val="22"/>
        </w:rPr>
        <w:t>.</w:t>
      </w:r>
    </w:p>
    <w:p w14:paraId="01C8C44B" w14:textId="5568CDD3" w:rsidR="00F37D3F" w:rsidRPr="00DB7B5F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 xml:space="preserve">Przedmiot leasingu nie może posiadać napisów reklamowych czy też oznaczenia innej firmy, </w:t>
      </w:r>
      <w:r w:rsidR="00D97FF0">
        <w:rPr>
          <w:rFonts w:asciiTheme="minorHAnsi" w:hAnsiTheme="minorHAnsi"/>
          <w:sz w:val="22"/>
          <w:szCs w:val="22"/>
        </w:rPr>
        <w:br/>
      </w:r>
      <w:r w:rsidRPr="00DB7B5F">
        <w:rPr>
          <w:rFonts w:asciiTheme="minorHAnsi" w:hAnsiTheme="minorHAnsi"/>
          <w:sz w:val="22"/>
          <w:szCs w:val="22"/>
        </w:rPr>
        <w:t>z wyłączeniem oznaczeń producenta pojazdu</w:t>
      </w:r>
      <w:r w:rsidR="00EB2739" w:rsidRPr="00DB7B5F">
        <w:rPr>
          <w:rFonts w:asciiTheme="minorHAnsi" w:hAnsiTheme="minorHAnsi"/>
          <w:sz w:val="22"/>
          <w:szCs w:val="22"/>
        </w:rPr>
        <w:t>.</w:t>
      </w:r>
    </w:p>
    <w:p w14:paraId="0E1F3582" w14:textId="7CC566E3" w:rsidR="00F37D3F" w:rsidRPr="00DB7B5F" w:rsidRDefault="00D97FF0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Samochód</w:t>
      </w:r>
      <w:r w:rsidR="00F37D3F" w:rsidRPr="00DB7B5F">
        <w:rPr>
          <w:rFonts w:asciiTheme="minorHAnsi" w:hAnsiTheme="minorHAnsi"/>
          <w:sz w:val="22"/>
          <w:szCs w:val="22"/>
        </w:rPr>
        <w:t xml:space="preserve"> w dniu protokolarnego odbioru musi:</w:t>
      </w:r>
    </w:p>
    <w:p w14:paraId="5E5481E9" w14:textId="77777777" w:rsidR="00F37D3F" w:rsidRPr="00DB7B5F" w:rsidRDefault="00F37D3F" w:rsidP="00EF4D18">
      <w:pPr>
        <w:pStyle w:val="Akapitzlist"/>
        <w:numPr>
          <w:ilvl w:val="0"/>
          <w:numId w:val="1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>być zarejestrowany na terenie Rzeczypospolitej Polskiej,</w:t>
      </w:r>
    </w:p>
    <w:p w14:paraId="6B08B5A3" w14:textId="71EF2628" w:rsidR="00F37D3F" w:rsidRPr="00DB7B5F" w:rsidRDefault="00F37D3F" w:rsidP="00EF4D18">
      <w:pPr>
        <w:pStyle w:val="Akapitzlist"/>
        <w:numPr>
          <w:ilvl w:val="0"/>
          <w:numId w:val="1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>musi posiadać ważne badania techniczne</w:t>
      </w:r>
      <w:r w:rsidR="00983F49" w:rsidRPr="00DB7B5F">
        <w:rPr>
          <w:rFonts w:asciiTheme="minorHAnsi" w:hAnsiTheme="minorHAnsi"/>
          <w:sz w:val="22"/>
          <w:szCs w:val="22"/>
        </w:rPr>
        <w:t>,</w:t>
      </w:r>
    </w:p>
    <w:p w14:paraId="7E97C10B" w14:textId="588EF8EB" w:rsidR="00983F49" w:rsidRPr="00DB7B5F" w:rsidRDefault="00983F49" w:rsidP="00EF4D18">
      <w:pPr>
        <w:pStyle w:val="Akapitzlist"/>
        <w:numPr>
          <w:ilvl w:val="0"/>
          <w:numId w:val="1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>musi być przygotowany do użytkowania od momentu przekazania Zamawiającemu bez konieczności wykonywania obsług technicznych poza obsługą codzienną.</w:t>
      </w:r>
    </w:p>
    <w:p w14:paraId="065527E6" w14:textId="3C0913F1" w:rsidR="00F37D3F" w:rsidRPr="00DB7B5F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 xml:space="preserve">Przedmiot leasingu w okresie leasingu będzie użytkowany przez </w:t>
      </w:r>
      <w:r w:rsidR="00EB2739" w:rsidRPr="00DB7B5F">
        <w:rPr>
          <w:rFonts w:asciiTheme="minorHAnsi" w:hAnsiTheme="minorHAnsi"/>
          <w:sz w:val="22"/>
          <w:szCs w:val="22"/>
        </w:rPr>
        <w:t>Miejskie</w:t>
      </w:r>
      <w:r w:rsidR="00DB7B5F">
        <w:rPr>
          <w:rFonts w:asciiTheme="minorHAnsi" w:hAnsiTheme="minorHAnsi"/>
          <w:sz w:val="22"/>
          <w:szCs w:val="22"/>
        </w:rPr>
        <w:t xml:space="preserve"> P</w:t>
      </w:r>
      <w:r w:rsidR="00EB2739" w:rsidRPr="00DB7B5F">
        <w:rPr>
          <w:rFonts w:asciiTheme="minorHAnsi" w:hAnsiTheme="minorHAnsi"/>
          <w:sz w:val="22"/>
          <w:szCs w:val="22"/>
        </w:rPr>
        <w:t xml:space="preserve">rzedsiębiorstwo Energetyki Cieplnej Sp. z o.o. w Nowym Sączu. </w:t>
      </w:r>
    </w:p>
    <w:p w14:paraId="0BE86971" w14:textId="37F28463" w:rsidR="00F37D3F" w:rsidRPr="00DB7B5F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>Wykonawca jest odpowiedzialny za zgodność przedmiotu leasingu z warunkami technicznymi</w:t>
      </w:r>
      <w:r w:rsidR="00D97FF0">
        <w:rPr>
          <w:rFonts w:asciiTheme="minorHAnsi" w:hAnsiTheme="minorHAnsi"/>
          <w:sz w:val="22"/>
          <w:szCs w:val="22"/>
        </w:rPr>
        <w:br/>
      </w:r>
      <w:r w:rsidRPr="00DB7B5F">
        <w:rPr>
          <w:rFonts w:asciiTheme="minorHAnsi" w:hAnsiTheme="minorHAnsi"/>
          <w:sz w:val="22"/>
          <w:szCs w:val="22"/>
        </w:rPr>
        <w:t>i jakościowymi z opisanymi SIWZ.</w:t>
      </w:r>
    </w:p>
    <w:p w14:paraId="4E2B4706" w14:textId="3A082921" w:rsidR="006A578B" w:rsidRPr="00DB7B5F" w:rsidRDefault="006A578B" w:rsidP="00EF4D18">
      <w:pPr>
        <w:pStyle w:val="Bezodstpw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7B5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Warunki dostawy przedmiotu leasingu (pojazdu): </w:t>
      </w:r>
    </w:p>
    <w:p w14:paraId="6D508014" w14:textId="43572862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 xml:space="preserve">Wykonawca we własnym zakresie, tj. własnym transportem, na własny koszt i na własne ryzyko dostarczy przedmiot leasingu (pojazd), </w:t>
      </w:r>
      <w:r w:rsidRPr="00DB7B5F">
        <w:rPr>
          <w:rFonts w:asciiTheme="minorHAnsi" w:hAnsiTheme="minorHAnsi" w:cstheme="minorHAnsi"/>
          <w:b/>
          <w:sz w:val="22"/>
          <w:szCs w:val="22"/>
        </w:rPr>
        <w:t>w terminie</w:t>
      </w:r>
      <w:r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B6190" w:rsidRPr="00DB7B5F">
        <w:rPr>
          <w:rFonts w:asciiTheme="minorHAnsi" w:hAnsiTheme="minorHAnsi" w:cstheme="minorHAnsi"/>
          <w:b/>
          <w:sz w:val="22"/>
          <w:szCs w:val="22"/>
        </w:rPr>
        <w:t>15 grudnia 2021r.</w:t>
      </w:r>
      <w:r w:rsidR="00983F49" w:rsidRPr="00DB7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bCs/>
          <w:sz w:val="22"/>
          <w:szCs w:val="22"/>
        </w:rPr>
        <w:t>w dzień roboczy</w:t>
      </w:r>
      <w:r w:rsidR="002B6190" w:rsidRPr="00DB7B5F">
        <w:rPr>
          <w:rFonts w:asciiTheme="minorHAnsi" w:hAnsiTheme="minorHAnsi" w:cstheme="minorHAnsi"/>
          <w:bCs/>
          <w:sz w:val="22"/>
          <w:szCs w:val="22"/>
        </w:rPr>
        <w:br/>
      </w:r>
      <w:r w:rsidRPr="00DB7B5F">
        <w:rPr>
          <w:rFonts w:asciiTheme="minorHAnsi" w:hAnsiTheme="minorHAnsi" w:cstheme="minorHAnsi"/>
          <w:bCs/>
          <w:sz w:val="22"/>
          <w:szCs w:val="22"/>
        </w:rPr>
        <w:t>w</w:t>
      </w:r>
      <w:r w:rsidR="002B6190" w:rsidRPr="00DB7B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bCs/>
          <w:sz w:val="22"/>
          <w:szCs w:val="22"/>
        </w:rPr>
        <w:t>godzinach od 8-14, do siedziby Zamawiają</w:t>
      </w:r>
      <w:r w:rsidRPr="00DB7B5F">
        <w:rPr>
          <w:rFonts w:asciiTheme="minorHAnsi" w:hAnsiTheme="minorHAnsi" w:cstheme="minorHAnsi"/>
          <w:sz w:val="22"/>
          <w:szCs w:val="22"/>
        </w:rPr>
        <w:t xml:space="preserve">cego </w:t>
      </w:r>
      <w:r w:rsidR="00EB2739" w:rsidRPr="00DB7B5F">
        <w:rPr>
          <w:rFonts w:asciiTheme="minorHAnsi" w:hAnsiTheme="minorHAnsi" w:cstheme="minorHAnsi"/>
          <w:sz w:val="22"/>
          <w:szCs w:val="22"/>
        </w:rPr>
        <w:t>–</w:t>
      </w:r>
      <w:r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="00EB2739" w:rsidRPr="00DB7B5F">
        <w:rPr>
          <w:rFonts w:asciiTheme="minorHAnsi" w:hAnsiTheme="minorHAnsi" w:cstheme="minorHAnsi"/>
          <w:sz w:val="22"/>
          <w:szCs w:val="22"/>
        </w:rPr>
        <w:t xml:space="preserve">MPEC Sp. z o.o. ul. Wiśniowieckiego 56 </w:t>
      </w:r>
      <w:r w:rsidR="002B6190" w:rsidRPr="00DB7B5F">
        <w:rPr>
          <w:rFonts w:asciiTheme="minorHAnsi" w:hAnsiTheme="minorHAnsi" w:cstheme="minorHAnsi"/>
          <w:sz w:val="22"/>
          <w:szCs w:val="22"/>
        </w:rPr>
        <w:br/>
      </w:r>
      <w:r w:rsidR="00EB2739" w:rsidRPr="00DB7B5F">
        <w:rPr>
          <w:rFonts w:asciiTheme="minorHAnsi" w:hAnsiTheme="minorHAnsi" w:cstheme="minorHAnsi"/>
          <w:sz w:val="22"/>
          <w:szCs w:val="22"/>
        </w:rPr>
        <w:t>w Nowym Sączu</w:t>
      </w:r>
      <w:r w:rsidRPr="00DB7B5F">
        <w:rPr>
          <w:rFonts w:asciiTheme="minorHAnsi" w:hAnsiTheme="minorHAnsi" w:cstheme="minorHAnsi"/>
          <w:sz w:val="22"/>
          <w:szCs w:val="22"/>
        </w:rPr>
        <w:t>, gdzie dokona jego rozruchu oraz przeprowadzi instruktaż dla pracowników Zamawiającego w zakresie eksploatacji i obsługi pojazdu.</w:t>
      </w:r>
    </w:p>
    <w:p w14:paraId="444E635F" w14:textId="77777777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Wraz z przedmiotem leasingu (pojazdem) Wykonawca przekaże Zamawiającemu wymagane SIWZ dokumenty dot. pojazdu, w tym:</w:t>
      </w:r>
    </w:p>
    <w:p w14:paraId="0E4700C4" w14:textId="77777777" w:rsidR="006A578B" w:rsidRPr="00DB7B5F" w:rsidRDefault="006A578B" w:rsidP="00EF4D18">
      <w:pPr>
        <w:pStyle w:val="Bezodstpw"/>
        <w:numPr>
          <w:ilvl w:val="0"/>
          <w:numId w:val="17"/>
        </w:numPr>
        <w:suppressAutoHyphens w:val="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pełną dokumentację techniczną- ruchową i instrukcji obsługi  w języku polskim,</w:t>
      </w:r>
    </w:p>
    <w:p w14:paraId="54F51D18" w14:textId="5923BEC3" w:rsidR="006A578B" w:rsidRPr="00DB7B5F" w:rsidRDefault="006A578B" w:rsidP="00EF4D18">
      <w:pPr>
        <w:pStyle w:val="Bezodstpw"/>
        <w:numPr>
          <w:ilvl w:val="0"/>
          <w:numId w:val="17"/>
        </w:numPr>
        <w:suppressAutoHyphens w:val="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katalog narzędzi (doposażeni</w:t>
      </w:r>
      <w:r w:rsidR="00983F49" w:rsidRPr="00DB7B5F">
        <w:rPr>
          <w:rFonts w:asciiTheme="minorHAnsi" w:hAnsiTheme="minorHAnsi" w:cstheme="minorHAnsi"/>
          <w:sz w:val="22"/>
          <w:szCs w:val="22"/>
        </w:rPr>
        <w:t>e</w:t>
      </w:r>
      <w:r w:rsidRPr="00DB7B5F">
        <w:rPr>
          <w:rFonts w:asciiTheme="minorHAnsi" w:hAnsiTheme="minorHAnsi" w:cstheme="minorHAnsi"/>
          <w:sz w:val="22"/>
          <w:szCs w:val="22"/>
        </w:rPr>
        <w:t>) w języku polskim,</w:t>
      </w:r>
    </w:p>
    <w:p w14:paraId="5A69FCE8" w14:textId="078945F0" w:rsidR="006A578B" w:rsidRPr="00DB7B5F" w:rsidRDefault="006A578B" w:rsidP="00EF4D18">
      <w:pPr>
        <w:pStyle w:val="Bezodstpw"/>
        <w:numPr>
          <w:ilvl w:val="0"/>
          <w:numId w:val="17"/>
        </w:numPr>
        <w:suppressAutoHyphens w:val="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kartę gwarancyjną z książką serwisową</w:t>
      </w:r>
      <w:r w:rsidR="00EB2739" w:rsidRPr="00DB7B5F">
        <w:rPr>
          <w:rFonts w:asciiTheme="minorHAnsi" w:hAnsiTheme="minorHAnsi" w:cstheme="minorHAnsi"/>
          <w:sz w:val="22"/>
          <w:szCs w:val="22"/>
        </w:rPr>
        <w:t>.</w:t>
      </w:r>
      <w:r w:rsidRPr="00DB7B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82C4B" w14:textId="77777777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Zamawiający ma prawo odmowy odbioru przedmiotu leasingu (pojazdu) w przypadku niedotrzymania przez Wykonawcę określonego w SIWZ terminu dostawy przedmiotu leasingu (pojazdu) lub w sytuacji, gdy przedmiot leasingu (pojazd) nie spełnia warunków SIWZ.</w:t>
      </w:r>
    </w:p>
    <w:p w14:paraId="4D68152F" w14:textId="2A1FD425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 xml:space="preserve">Odbioru przedmiotu leasingu (pojazdu) dokona komisja złożona z upoważnionych przedstawicieli Zamawiającego, Wykonawcy i Dostawcy, w terminie do </w:t>
      </w:r>
      <w:r w:rsidR="00C6423B" w:rsidRPr="00DB7B5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B7B5F">
        <w:rPr>
          <w:rFonts w:asciiTheme="minorHAnsi" w:hAnsiTheme="minorHAnsi" w:cstheme="minorHAnsi"/>
          <w:b/>
          <w:bCs/>
          <w:sz w:val="22"/>
          <w:szCs w:val="22"/>
        </w:rPr>
        <w:t xml:space="preserve"> dni roboczych</w:t>
      </w:r>
      <w:r w:rsidRPr="00DB7B5F">
        <w:rPr>
          <w:rFonts w:asciiTheme="minorHAnsi" w:hAnsiTheme="minorHAnsi" w:cstheme="minorHAnsi"/>
          <w:sz w:val="22"/>
          <w:szCs w:val="22"/>
        </w:rPr>
        <w:t xml:space="preserve"> od dnia dostarczenia przedmiotu leasingu (pojazdu).</w:t>
      </w:r>
    </w:p>
    <w:p w14:paraId="2D01810B" w14:textId="77777777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Dokumentem stwierdzającym prawidłowe wykonanie dostawy przedmiotu leasingu (pojazdu) będzie podpisany przez Strony bez zastrzeżeń protokół odbioru.</w:t>
      </w:r>
    </w:p>
    <w:p w14:paraId="2DC05C16" w14:textId="60AA3C22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W czasie czynności odbioru Zamawiający jest uprawniony do sprawdzenia zgodności parametrów technicznych i wyposażenia przedmiotu leasingu (pojazdu) z wymaganiami określonym w SIWZ oraz w ofercie Wykonawcy, stanu technicznego przedmiotu leasingu (pojazdu) i sprawności urządzeń w nim zamontowanych oraz kompletności dostarczonych dokumentów.</w:t>
      </w:r>
    </w:p>
    <w:p w14:paraId="727267D9" w14:textId="77777777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 xml:space="preserve">W razie stwierdzenia w czasie odbioru złego stanu technicznego przedmiotu leasingu (pojazdu)  lub, że jego parametry techniczne lub wyposażenie są niezgodne z wymaganiami określonym </w:t>
      </w:r>
      <w:r w:rsidRPr="00DB7B5F">
        <w:rPr>
          <w:rFonts w:asciiTheme="minorHAnsi" w:hAnsiTheme="minorHAnsi" w:cstheme="minorHAnsi"/>
          <w:sz w:val="22"/>
          <w:szCs w:val="22"/>
        </w:rPr>
        <w:br/>
        <w:t xml:space="preserve">w SIWZ oraz w ofercie, Zamawiający odmówi podpisania protokołu odbioru przedmiotu leasingu (pojazdu) do czasu dostarczenia przedmiotu leasingu (pojazdu) zgodnego z SIWZ i z ofertą Wykonawcy. </w:t>
      </w:r>
    </w:p>
    <w:p w14:paraId="2A06E7F2" w14:textId="77777777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Wykonawca zobowiązany jest tak zorganizować dostawę przedmiotu leasingu (pojazdu), aby nie wywołała ona uciążliwości i niebezpieczeństwa dla użytkowników drogi. Za szkody wyrządzone przez Wykonawcę w tym zakresie Zamawiający nie ponosi odpowiedzialności wobec osób trzecich.</w:t>
      </w:r>
    </w:p>
    <w:p w14:paraId="65FCE8FB" w14:textId="77777777" w:rsidR="006A578B" w:rsidRPr="00914A00" w:rsidRDefault="006A578B" w:rsidP="006A578B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282DC9F" w14:textId="0C671B54" w:rsidR="006A578B" w:rsidRPr="00DB7B5F" w:rsidRDefault="006A578B" w:rsidP="00EF4D18">
      <w:pPr>
        <w:pStyle w:val="Bezodstpw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7B5F">
        <w:rPr>
          <w:rFonts w:asciiTheme="minorHAnsi" w:hAnsiTheme="minorHAnsi" w:cstheme="minorHAnsi"/>
          <w:b/>
          <w:sz w:val="22"/>
          <w:szCs w:val="22"/>
        </w:rPr>
        <w:t xml:space="preserve">Podstawowe wymagania dotyczące leasingu: </w:t>
      </w:r>
    </w:p>
    <w:p w14:paraId="615687C4" w14:textId="6027078C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7B5F">
        <w:rPr>
          <w:rFonts w:asciiTheme="minorHAnsi" w:hAnsiTheme="minorHAnsi" w:cstheme="minorHAnsi"/>
          <w:color w:val="000000"/>
          <w:sz w:val="22"/>
          <w:szCs w:val="22"/>
        </w:rPr>
        <w:t xml:space="preserve">czas trwania umowy leasingu - okres leasingowania: </w:t>
      </w:r>
      <w:r w:rsidR="002B6190" w:rsidRPr="00DB7B5F">
        <w:rPr>
          <w:rFonts w:asciiTheme="minorHAnsi" w:hAnsiTheme="minorHAnsi" w:cstheme="minorHAnsi"/>
          <w:sz w:val="22"/>
          <w:szCs w:val="22"/>
        </w:rPr>
        <w:t>36</w:t>
      </w:r>
      <w:r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color w:val="000000"/>
          <w:sz w:val="22"/>
          <w:szCs w:val="22"/>
        </w:rPr>
        <w:t>miesięcy licząc od dnia odbioru przedmiotu leasingu (pojazdu) potwierdzonego w pisemnym protokole odbioru</w:t>
      </w:r>
      <w:r w:rsidR="00EB2739" w:rsidRPr="00DB7B5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FA35965" w14:textId="5E6015EF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7B5F">
        <w:rPr>
          <w:rFonts w:asciiTheme="minorHAnsi" w:hAnsiTheme="minorHAnsi" w:cstheme="minorHAnsi"/>
          <w:color w:val="000000"/>
          <w:sz w:val="22"/>
          <w:szCs w:val="22"/>
        </w:rPr>
        <w:t>waluta leasingu – w złotych polskich PLN</w:t>
      </w:r>
      <w:r w:rsidR="00EB2739" w:rsidRPr="00DB7B5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A966CF" w14:textId="69F8BF4E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7B5F">
        <w:rPr>
          <w:rFonts w:asciiTheme="minorHAnsi" w:hAnsiTheme="minorHAnsi" w:cstheme="minorHAnsi"/>
          <w:color w:val="000000"/>
          <w:sz w:val="22"/>
          <w:szCs w:val="22"/>
        </w:rPr>
        <w:t>Wartość wszystkich opłat leasingowych Wykonawca zobowiązany jest wskazać w formularzu ofertowym stanowiącym załącznik nr 1 do SIWZ</w:t>
      </w:r>
      <w:r w:rsidR="00EB2739" w:rsidRPr="00DB7B5F">
        <w:rPr>
          <w:rFonts w:asciiTheme="minorHAnsi" w:hAnsiTheme="minorHAnsi" w:cstheme="minorHAnsi"/>
          <w:sz w:val="22"/>
          <w:szCs w:val="22"/>
        </w:rPr>
        <w:t>.</w:t>
      </w:r>
    </w:p>
    <w:p w14:paraId="25D9FB5A" w14:textId="78B14A90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 xml:space="preserve">ilość rat leasingowych: </w:t>
      </w:r>
      <w:r w:rsidR="002B6190" w:rsidRPr="00DB7B5F">
        <w:rPr>
          <w:rFonts w:asciiTheme="minorHAnsi" w:hAnsiTheme="minorHAnsi" w:cstheme="minorHAnsi"/>
          <w:sz w:val="22"/>
          <w:szCs w:val="22"/>
        </w:rPr>
        <w:t>35</w:t>
      </w:r>
      <w:r w:rsidRPr="00DB7B5F">
        <w:rPr>
          <w:rFonts w:asciiTheme="minorHAnsi" w:hAnsiTheme="minorHAnsi" w:cstheme="minorHAnsi"/>
          <w:sz w:val="22"/>
          <w:szCs w:val="22"/>
        </w:rPr>
        <w:t xml:space="preserve"> równych rat leasingowych</w:t>
      </w:r>
      <w:r w:rsidRPr="00DB7B5F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spacing w:val="-1"/>
          <w:sz w:val="22"/>
          <w:szCs w:val="22"/>
        </w:rPr>
        <w:t>płatnych w terminach miesięcznych</w:t>
      </w:r>
      <w:r w:rsidRPr="00DB7B5F">
        <w:rPr>
          <w:rFonts w:asciiTheme="minorHAnsi" w:hAnsiTheme="minorHAnsi" w:cstheme="minorHAnsi"/>
          <w:sz w:val="22"/>
          <w:szCs w:val="22"/>
        </w:rPr>
        <w:t xml:space="preserve">, </w:t>
      </w:r>
      <w:r w:rsidRPr="00DB7B5F">
        <w:rPr>
          <w:rFonts w:asciiTheme="minorHAnsi" w:hAnsiTheme="minorHAnsi" w:cstheme="minorHAnsi"/>
          <w:sz w:val="22"/>
          <w:szCs w:val="22"/>
        </w:rPr>
        <w:br/>
        <w:t>z tym że cześć odsetkowa raty leasingowej oparta jest na zmiennym oprocentowaniu - wskaźniku WIBOR 1 M. Część odsetkowa raty leasingowej ulega obniżeniu w przypadku spadku stopy WIBOR 1 M i podwyższeniu w przypadku wzrostu stopy WIBOR 1 M w stosunku do jej poziomu przyjętego do kalkulacji ceny oferty</w:t>
      </w:r>
      <w:r w:rsidR="00EB2739" w:rsidRPr="00DB7B5F">
        <w:rPr>
          <w:rFonts w:asciiTheme="minorHAnsi" w:hAnsiTheme="minorHAnsi" w:cstheme="minorHAnsi"/>
          <w:sz w:val="22"/>
          <w:szCs w:val="22"/>
        </w:rPr>
        <w:t>.</w:t>
      </w:r>
      <w:r w:rsidR="00CB6BB3" w:rsidRPr="00DB7B5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14:paraId="368C719B" w14:textId="73FC4907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opłata wstępna (opłata inicjalna)</w:t>
      </w:r>
      <w:r w:rsidR="00BB2641" w:rsidRPr="00DB7B5F">
        <w:rPr>
          <w:rFonts w:asciiTheme="minorHAnsi" w:hAnsiTheme="minorHAnsi" w:cstheme="minorHAnsi"/>
          <w:sz w:val="22"/>
          <w:szCs w:val="22"/>
        </w:rPr>
        <w:t xml:space="preserve"> -</w:t>
      </w:r>
      <w:r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="002B6190" w:rsidRPr="00DB7B5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B7B5F">
        <w:rPr>
          <w:rFonts w:asciiTheme="minorHAnsi" w:hAnsiTheme="minorHAnsi" w:cstheme="minorHAnsi"/>
          <w:b/>
          <w:bCs/>
          <w:sz w:val="22"/>
          <w:szCs w:val="22"/>
        </w:rPr>
        <w:t xml:space="preserve">0 % </w:t>
      </w:r>
      <w:r w:rsidR="008F7D5A" w:rsidRPr="00DB7B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b/>
          <w:bCs/>
          <w:sz w:val="22"/>
          <w:szCs w:val="22"/>
        </w:rPr>
        <w:t>wartości netto przedmiotu leasingu (pojazdu)</w:t>
      </w:r>
      <w:r w:rsidR="00EB2739" w:rsidRPr="00DB7B5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4EF0CD8" w14:textId="36A992E7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po upływie okresu leasingu możliwość wykupu przedmiotu leasingu (pojazdu)</w:t>
      </w:r>
      <w:r w:rsidR="001B7483"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sz w:val="22"/>
          <w:szCs w:val="22"/>
        </w:rPr>
        <w:t>przez</w:t>
      </w:r>
      <w:r w:rsidR="00373D3B">
        <w:rPr>
          <w:rFonts w:asciiTheme="minorHAnsi" w:hAnsiTheme="minorHAnsi" w:cstheme="minorHAnsi"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sz w:val="22"/>
          <w:szCs w:val="22"/>
        </w:rPr>
        <w:t>Zamawiającego</w:t>
      </w:r>
      <w:r w:rsidR="00F5404B" w:rsidRPr="00DB7B5F">
        <w:rPr>
          <w:rFonts w:asciiTheme="minorHAnsi" w:hAnsiTheme="minorHAnsi" w:cstheme="minorHAnsi"/>
          <w:sz w:val="22"/>
          <w:szCs w:val="22"/>
        </w:rPr>
        <w:t>,</w:t>
      </w:r>
    </w:p>
    <w:p w14:paraId="21CC8387" w14:textId="783C3436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 xml:space="preserve">opłata za wykup przedmiotu leasingu (opłata końcowa) – </w:t>
      </w:r>
      <w:r w:rsidRPr="00DB7B5F">
        <w:rPr>
          <w:rFonts w:asciiTheme="minorHAnsi" w:hAnsiTheme="minorHAnsi" w:cstheme="minorHAnsi"/>
          <w:b/>
          <w:bCs/>
          <w:sz w:val="22"/>
          <w:szCs w:val="22"/>
        </w:rPr>
        <w:t>1 %</w:t>
      </w:r>
      <w:r w:rsidR="008F7D5A" w:rsidRPr="00DB7B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b/>
          <w:bCs/>
          <w:sz w:val="22"/>
          <w:szCs w:val="22"/>
        </w:rPr>
        <w:t>wartości netto przedmiotu leasingu (pojazdu)</w:t>
      </w:r>
      <w:r w:rsidRPr="00DB7B5F">
        <w:rPr>
          <w:rFonts w:asciiTheme="minorHAnsi" w:hAnsiTheme="minorHAnsi" w:cstheme="minorHAnsi"/>
          <w:sz w:val="22"/>
          <w:szCs w:val="22"/>
        </w:rPr>
        <w:t xml:space="preserve"> będącej podstawą do naliczania rat leasingowych, powiększonej o należny podatek </w:t>
      </w:r>
      <w:r w:rsidRPr="00DB7B5F">
        <w:rPr>
          <w:rFonts w:asciiTheme="minorHAnsi" w:hAnsiTheme="minorHAnsi" w:cstheme="minorHAnsi"/>
          <w:color w:val="000000"/>
          <w:sz w:val="22"/>
          <w:szCs w:val="22"/>
        </w:rPr>
        <w:t xml:space="preserve">VAT. Opłata </w:t>
      </w:r>
      <w:r w:rsidRPr="00DB7B5F">
        <w:rPr>
          <w:rFonts w:asciiTheme="minorHAnsi" w:hAnsiTheme="minorHAnsi" w:cstheme="minorHAnsi"/>
          <w:sz w:val="22"/>
          <w:szCs w:val="22"/>
        </w:rPr>
        <w:t xml:space="preserve">za wykup przedmiotu leasingu (opłata końcowa) zostanie uiszczona wraz </w:t>
      </w:r>
      <w:r w:rsidR="001B7483" w:rsidRPr="00DB7B5F">
        <w:rPr>
          <w:rFonts w:asciiTheme="minorHAnsi" w:hAnsiTheme="minorHAnsi" w:cstheme="minorHAnsi"/>
          <w:sz w:val="22"/>
          <w:szCs w:val="22"/>
        </w:rPr>
        <w:br/>
      </w:r>
      <w:r w:rsidRPr="00DB7B5F">
        <w:rPr>
          <w:rFonts w:asciiTheme="minorHAnsi" w:hAnsiTheme="minorHAnsi" w:cstheme="minorHAnsi"/>
          <w:sz w:val="22"/>
          <w:szCs w:val="22"/>
        </w:rPr>
        <w:t xml:space="preserve">z ostatnią ratą leasingową. Z chwilą zapłaty </w:t>
      </w:r>
      <w:r w:rsidRPr="00DB7B5F">
        <w:rPr>
          <w:rFonts w:asciiTheme="minorHAnsi" w:hAnsiTheme="minorHAnsi" w:cstheme="minorHAnsi"/>
          <w:color w:val="000000"/>
          <w:sz w:val="22"/>
          <w:szCs w:val="22"/>
        </w:rPr>
        <w:t xml:space="preserve">opłaty za wykup </w:t>
      </w:r>
      <w:r w:rsidRPr="00DB7B5F">
        <w:rPr>
          <w:rFonts w:asciiTheme="minorHAnsi" w:hAnsiTheme="minorHAnsi" w:cstheme="minorHAnsi"/>
          <w:sz w:val="22"/>
          <w:szCs w:val="22"/>
        </w:rPr>
        <w:t>przedmiotu leasingu</w:t>
      </w:r>
      <w:r w:rsidRPr="00DB7B5F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DB7B5F">
        <w:rPr>
          <w:rFonts w:asciiTheme="minorHAnsi" w:hAnsiTheme="minorHAnsi" w:cstheme="minorHAnsi"/>
          <w:sz w:val="22"/>
          <w:szCs w:val="22"/>
        </w:rPr>
        <w:t>opłata końcowa) na Zamawiającego</w:t>
      </w:r>
      <w:r w:rsidR="00F5404B"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sz w:val="22"/>
          <w:szCs w:val="22"/>
        </w:rPr>
        <w:t>przechodzi własność przedmiotu leasingu (pojazdu)</w:t>
      </w:r>
      <w:r w:rsidR="001B7483" w:rsidRPr="00DB7B5F">
        <w:rPr>
          <w:rFonts w:asciiTheme="minorHAnsi" w:hAnsiTheme="minorHAnsi" w:cstheme="minorHAnsi"/>
          <w:sz w:val="22"/>
          <w:szCs w:val="22"/>
        </w:rPr>
        <w:t>.</w:t>
      </w:r>
      <w:r w:rsidRPr="00DB7B5F">
        <w:rPr>
          <w:rFonts w:asciiTheme="minorHAnsi" w:hAnsiTheme="minorHAnsi" w:cstheme="minorHAnsi"/>
          <w:sz w:val="22"/>
          <w:szCs w:val="22"/>
        </w:rPr>
        <w:t xml:space="preserve"> W związku </w:t>
      </w:r>
      <w:r w:rsidR="00C6423B" w:rsidRPr="00DB7B5F">
        <w:rPr>
          <w:rFonts w:asciiTheme="minorHAnsi" w:hAnsiTheme="minorHAnsi" w:cstheme="minorHAnsi"/>
          <w:sz w:val="22"/>
          <w:szCs w:val="22"/>
        </w:rPr>
        <w:br/>
      </w:r>
      <w:r w:rsidRPr="00DB7B5F">
        <w:rPr>
          <w:rFonts w:asciiTheme="minorHAnsi" w:hAnsiTheme="minorHAnsi" w:cstheme="minorHAnsi"/>
          <w:sz w:val="22"/>
          <w:szCs w:val="22"/>
        </w:rPr>
        <w:t>z nabyciem przedmiotu leasingu Zamawiający otrzyma od Wykonawcy fakturę VAT dokumentującą sprzedaż.</w:t>
      </w:r>
    </w:p>
    <w:p w14:paraId="3DDE8957" w14:textId="70EF74F5" w:rsidR="006A578B" w:rsidRPr="00DB7B5F" w:rsidRDefault="002A57F4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="006A578B" w:rsidRPr="00DB7B5F">
        <w:rPr>
          <w:rFonts w:asciiTheme="minorHAnsi" w:hAnsiTheme="minorHAnsi" w:cstheme="minorHAnsi"/>
          <w:sz w:val="22"/>
          <w:szCs w:val="22"/>
        </w:rPr>
        <w:t xml:space="preserve"> przez okres trwania umowy leasingu będzie ponosił koszty ubezpieczenia przedmiotu leasingu (pojazdu) we własnym zakresie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47AA65" w14:textId="77777777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Odpisów amortyzacyjnych w rozumieniu przepisów o podatku dochodowym przez okres trwania umowy leasingu dokonuje Wykonawca.</w:t>
      </w:r>
    </w:p>
    <w:p w14:paraId="6160ABB9" w14:textId="24F36A18" w:rsidR="006A578B" w:rsidRPr="006A578B" w:rsidRDefault="00C6423B" w:rsidP="006A578B">
      <w:pPr>
        <w:pStyle w:val="Akapitzlist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Pozostałe istotne postanowienia</w:t>
      </w:r>
      <w:r w:rsidR="0082609F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które zostaną wprowadzone do treści umowy zawartej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z Wykonawcą  zawiera załącznik nr 2 do SIWZ.</w:t>
      </w:r>
    </w:p>
    <w:p w14:paraId="3CB96F51" w14:textId="537CF12E" w:rsidR="00422B3C" w:rsidRPr="006A578B" w:rsidRDefault="00422B3C" w:rsidP="00422B3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A68088" w14:textId="7A606045" w:rsidR="000338EF" w:rsidRPr="001B7483" w:rsidRDefault="000338EF" w:rsidP="00EF4D18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5F10D37C" w:rsidR="004162D8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zostanie zwrócona  Wykonawcy. Ofertę składa się w jednym egzemplarzu.</w:t>
      </w:r>
      <w:r w:rsidR="00D3049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1E434C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1E434C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2C4AD78A" w:rsidR="009B2756" w:rsidRDefault="009B275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1B7483" w:rsidRDefault="000338EF" w:rsidP="00914A00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0C06A657" w:rsidR="007561C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Ofertę w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należy złożyć w siedzibie Zamawiającego, budynek A, I piętro – sekretariat, do dnia</w:t>
      </w:r>
      <w:r w:rsidR="00C6423B">
        <w:rPr>
          <w:rFonts w:asciiTheme="minorHAnsi" w:hAnsiTheme="minorHAnsi" w:cstheme="minorHAnsi"/>
          <w:sz w:val="22"/>
          <w:szCs w:val="22"/>
        </w:rPr>
        <w:t xml:space="preserve"> </w:t>
      </w:r>
      <w:r w:rsidR="00B23732" w:rsidRPr="00373D3B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0E04BD"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7B5F" w:rsidRPr="00373D3B">
        <w:rPr>
          <w:rFonts w:asciiTheme="minorHAnsi" w:hAnsiTheme="minorHAnsi" w:cstheme="minorHAnsi"/>
          <w:b/>
          <w:bCs/>
          <w:sz w:val="22"/>
          <w:szCs w:val="22"/>
        </w:rPr>
        <w:t>października</w:t>
      </w:r>
      <w:r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F00458" w:rsidRPr="00373D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14A00" w:rsidRPr="00373D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r.  godz. 1</w:t>
      </w:r>
      <w:r w:rsidR="000E04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C238F1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C238F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za pośrednictwem Poczty Polskiej lub poczty kurierskiej. Sekretariat czynny w dni robocze od 07.00 do 15.00. Opakowanie</w:t>
      </w:r>
      <w:r w:rsidR="001B7483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powinno być zaadresowane do Zamawiającego: </w:t>
      </w:r>
    </w:p>
    <w:p w14:paraId="22A11F1C" w14:textId="77777777" w:rsidR="00FF2570" w:rsidRPr="001E434C" w:rsidRDefault="00FF2570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E6F2E41" w14:textId="5BD1860C" w:rsidR="000338EF" w:rsidRPr="001E434C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1E434C">
        <w:rPr>
          <w:rFonts w:asciiTheme="minorHAnsi" w:hAnsiTheme="minorHAnsi" w:cstheme="minorHAnsi"/>
          <w:sz w:val="22"/>
          <w:szCs w:val="22"/>
        </w:rPr>
        <w:t>,</w:t>
      </w:r>
      <w:r w:rsidRPr="001E434C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65992E04" w14:textId="31BCA951" w:rsidR="00914A00" w:rsidRPr="00DB7EE8" w:rsidRDefault="00914A00" w:rsidP="00914A00">
      <w:pPr>
        <w:pStyle w:val="Akapitzlist"/>
        <w:ind w:left="284"/>
        <w:contextualSpacing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B7EE8">
        <w:rPr>
          <w:rFonts w:ascii="Calibri" w:hAnsi="Calibri" w:cs="Calibri"/>
          <w:b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color w:val="000000"/>
          <w:sz w:val="22"/>
          <w:szCs w:val="22"/>
        </w:rPr>
        <w:t>Oferta na d</w:t>
      </w:r>
      <w:r w:rsidRPr="00DB7EE8">
        <w:rPr>
          <w:rFonts w:ascii="Calibri" w:hAnsi="Calibri" w:cs="Calibri"/>
          <w:b/>
          <w:color w:val="000000"/>
          <w:sz w:val="22"/>
          <w:szCs w:val="22"/>
        </w:rPr>
        <w:t>ostaw</w:t>
      </w:r>
      <w:r>
        <w:rPr>
          <w:rFonts w:ascii="Calibri" w:hAnsi="Calibri" w:cs="Calibri"/>
          <w:b/>
          <w:color w:val="000000"/>
          <w:sz w:val="22"/>
          <w:szCs w:val="22"/>
        </w:rPr>
        <w:t>ę</w:t>
      </w:r>
      <w:r w:rsidRPr="00DB7EE8">
        <w:rPr>
          <w:rFonts w:ascii="Calibri" w:hAnsi="Calibri" w:cs="Calibri"/>
          <w:b/>
          <w:color w:val="000000"/>
          <w:sz w:val="22"/>
          <w:szCs w:val="22"/>
        </w:rPr>
        <w:t xml:space="preserve"> w formie leasingu operacyjnego z opcją wykupu </w:t>
      </w:r>
      <w:r>
        <w:rPr>
          <w:rFonts w:ascii="Calibri" w:hAnsi="Calibri" w:cs="Calibri"/>
          <w:b/>
          <w:color w:val="000000"/>
          <w:sz w:val="22"/>
          <w:szCs w:val="22"/>
        </w:rPr>
        <w:t>nowe</w:t>
      </w:r>
      <w:r w:rsidR="00857C2C">
        <w:rPr>
          <w:rFonts w:ascii="Calibri" w:hAnsi="Calibri" w:cs="Calibri"/>
          <w:b/>
          <w:color w:val="000000"/>
          <w:sz w:val="22"/>
          <w:szCs w:val="22"/>
        </w:rPr>
        <w:t xml:space="preserve">go samochodu </w:t>
      </w:r>
      <w:r w:rsidR="004709B9">
        <w:rPr>
          <w:rFonts w:ascii="Calibri" w:hAnsi="Calibri" w:cs="Calibri"/>
          <w:b/>
          <w:color w:val="000000"/>
          <w:sz w:val="22"/>
          <w:szCs w:val="22"/>
        </w:rPr>
        <w:t>elektrycznego</w:t>
      </w:r>
      <w:r w:rsidRPr="00DB7EE8">
        <w:rPr>
          <w:rFonts w:ascii="Calibri" w:hAnsi="Calibri" w:cs="Calibri"/>
          <w:b/>
          <w:color w:val="000000"/>
          <w:sz w:val="22"/>
          <w:szCs w:val="22"/>
        </w:rPr>
        <w:t xml:space="preserve"> dla MPEC Sp. z o.o. w Nowym Sączu.”</w:t>
      </w:r>
    </w:p>
    <w:p w14:paraId="26C7E64B" w14:textId="29878E45" w:rsidR="004162D8" w:rsidRPr="00C238F1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Nie otwierać przed dniem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3732" w:rsidRPr="00373D3B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DB7B5F"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października</w:t>
      </w:r>
      <w:r w:rsidR="00914A00" w:rsidRPr="00373D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3D3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373D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14A00" w:rsidRPr="00373D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r. godz. 1</w:t>
      </w:r>
      <w:r w:rsidR="000E04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1E434C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279400C4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Opakowanie winno być opatrzone </w:t>
      </w:r>
      <w:r w:rsidRPr="001E434C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1E434C">
        <w:rPr>
          <w:rFonts w:asciiTheme="minorHAnsi" w:hAnsiTheme="minorHAnsi" w:cstheme="minorHAnsi"/>
          <w:sz w:val="22"/>
          <w:szCs w:val="22"/>
        </w:rPr>
        <w:t>. Konsekwencje  złożenia oferty niezgodnie z w/w opisem ponosi Wykonawca.</w:t>
      </w:r>
    </w:p>
    <w:p w14:paraId="3953D184" w14:textId="4104AD47" w:rsidR="000338EF" w:rsidRPr="00C238F1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>
        <w:rPr>
          <w:rFonts w:asciiTheme="minorHAnsi" w:hAnsiTheme="minorHAnsi" w:cstheme="minorHAnsi"/>
          <w:sz w:val="22"/>
          <w:szCs w:val="22"/>
        </w:rPr>
        <w:t xml:space="preserve"> </w:t>
      </w:r>
      <w:r w:rsidR="00B23732" w:rsidRPr="00373D3B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DB7B5F"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października</w:t>
      </w:r>
      <w:r w:rsidR="007E0365"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3D3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373D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14A00" w:rsidRPr="00373D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r. o godz. 1</w:t>
      </w:r>
      <w:r w:rsidR="000E04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1EC1E34B" w:rsidR="000338EF" w:rsidRPr="001E434C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>
        <w:rPr>
          <w:rFonts w:asciiTheme="minorHAnsi" w:hAnsiTheme="minorHAnsi" w:cstheme="minorHAnsi"/>
          <w:b/>
          <w:bCs/>
          <w:sz w:val="22"/>
          <w:szCs w:val="22"/>
        </w:rPr>
        <w:t xml:space="preserve">narad </w:t>
      </w:r>
      <w:r w:rsidR="001E1F29" w:rsidRPr="001E1F29">
        <w:rPr>
          <w:rFonts w:asciiTheme="minorHAnsi" w:hAnsiTheme="minorHAnsi" w:cstheme="minorHAnsi"/>
          <w:sz w:val="22"/>
          <w:szCs w:val="22"/>
        </w:rPr>
        <w:t>pokój nr 7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D34A6BC" w14:textId="77777777" w:rsidR="00EB676A" w:rsidRDefault="00EB676A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7903C5" w14:textId="57D4D426" w:rsidR="00EB676A" w:rsidRDefault="00EB676A" w:rsidP="00EB676A">
      <w:pPr>
        <w:tabs>
          <w:tab w:val="left" w:pos="7920"/>
        </w:tabs>
        <w:ind w:right="-11"/>
        <w:jc w:val="both"/>
        <w:rPr>
          <w:rFonts w:asciiTheme="minorHAnsi" w:hAnsiTheme="minorHAnsi"/>
          <w:iCs/>
          <w:sz w:val="22"/>
          <w:szCs w:val="22"/>
        </w:rPr>
      </w:pPr>
      <w:r w:rsidRPr="00EB676A">
        <w:rPr>
          <w:rFonts w:asciiTheme="minorHAnsi" w:hAnsiTheme="minorHAnsi"/>
          <w:iCs/>
          <w:sz w:val="22"/>
          <w:szCs w:val="22"/>
        </w:rPr>
        <w:lastRenderedPageBreak/>
        <w:t>W przypadku składania oferty przez pocztę kurierską kopertę zewnętrzną należy opisać w ten sam sposób. Skutki zaadresowania koperty niezgodnie z powyższym opisem ponosi Wykonawca. Zamawiający nie ponosi odpowiedzialności za zdarzenia wynikające z nieprawidłowego oznakowania, opakowania lub braku którejkolwiek informacji podanych w niniejszym punkcie.</w:t>
      </w:r>
    </w:p>
    <w:p w14:paraId="5FFDF613" w14:textId="6675364D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złożenie oferty drogą elektroniczną (skan </w:t>
      </w:r>
      <w:r w:rsidR="00FF2570">
        <w:rPr>
          <w:rFonts w:asciiTheme="minorHAnsi" w:hAnsiTheme="minorHAnsi" w:cstheme="minorHAnsi"/>
          <w:sz w:val="22"/>
          <w:szCs w:val="22"/>
        </w:rPr>
        <w:t xml:space="preserve">podpisanej prawidłowo </w:t>
      </w:r>
      <w:r>
        <w:rPr>
          <w:rFonts w:asciiTheme="minorHAnsi" w:hAnsiTheme="minorHAnsi" w:cstheme="minorHAnsi"/>
          <w:sz w:val="22"/>
          <w:szCs w:val="22"/>
        </w:rPr>
        <w:t xml:space="preserve">oferty </w:t>
      </w:r>
      <w:r w:rsidR="00FF257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załącznikami) na adres:</w:t>
      </w:r>
      <w:r w:rsidR="00FF2570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2B6190" w:rsidRPr="00061D26">
          <w:rPr>
            <w:rStyle w:val="Hipercze"/>
            <w:rFonts w:asciiTheme="minorHAnsi" w:hAnsiTheme="minorHAnsi" w:cstheme="minorHAnsi"/>
            <w:sz w:val="22"/>
            <w:szCs w:val="22"/>
          </w:rPr>
          <w:t>sekretariat@mpecns.pl</w:t>
        </w:r>
      </w:hyperlink>
      <w:r w:rsidR="002B61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8AD541" w14:textId="7329F397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Wybór formy złożenia oferty należy do Wykonawcy.</w:t>
      </w:r>
    </w:p>
    <w:p w14:paraId="4484C379" w14:textId="1E2730E4" w:rsidR="000338EF" w:rsidRPr="00C6423B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D11630">
        <w:rPr>
          <w:rFonts w:asciiTheme="minorHAnsi" w:hAnsiTheme="minorHAnsi" w:cstheme="minorHAnsi"/>
          <w:sz w:val="22"/>
          <w:szCs w:val="22"/>
        </w:rPr>
        <w:t xml:space="preserve"> oraz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E84769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1E434C">
        <w:rPr>
          <w:rFonts w:asciiTheme="minorHAnsi" w:hAnsiTheme="minorHAnsi" w:cstheme="minorHAnsi"/>
          <w:sz w:val="22"/>
          <w:szCs w:val="22"/>
        </w:rPr>
        <w:t>cenę ofertową brutto</w:t>
      </w:r>
      <w:r w:rsidR="00C6423B">
        <w:rPr>
          <w:rFonts w:asciiTheme="minorHAnsi" w:hAnsiTheme="minorHAnsi" w:cstheme="minorHAnsi"/>
          <w:sz w:val="22"/>
          <w:szCs w:val="22"/>
        </w:rPr>
        <w:t xml:space="preserve">, </w:t>
      </w:r>
      <w:r w:rsidR="00C6423B" w:rsidRPr="00DB7B5F">
        <w:rPr>
          <w:rFonts w:asciiTheme="minorHAnsi" w:hAnsiTheme="minorHAnsi" w:cstheme="minorHAnsi"/>
          <w:sz w:val="22"/>
          <w:szCs w:val="22"/>
        </w:rPr>
        <w:t>markę i model pojazdu,</w:t>
      </w:r>
      <w:r w:rsidR="00EB2739"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="00914A00" w:rsidRPr="00DB7B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37456A57" w14:textId="1A334426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5FE822B9" w:rsidR="000338EF" w:rsidRPr="001B7483" w:rsidRDefault="00914A00" w:rsidP="00914A00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0338EF" w:rsidRPr="001B7483">
        <w:rPr>
          <w:rFonts w:asciiTheme="minorHAnsi" w:hAnsiTheme="minorHAnsi" w:cstheme="minorHAnsi"/>
          <w:b/>
          <w:bCs/>
          <w:sz w:val="22"/>
          <w:szCs w:val="22"/>
        </w:rPr>
        <w:t xml:space="preserve">arunki wymagane od Wykonawców </w:t>
      </w:r>
    </w:p>
    <w:p w14:paraId="786E4119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4A20ABA8" w:rsidR="00EB7961" w:rsidRPr="009B275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B275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0029FB">
        <w:rPr>
          <w:rFonts w:asciiTheme="minorHAnsi" w:hAnsiTheme="minorHAnsi" w:cstheme="minorHAnsi"/>
          <w:sz w:val="22"/>
          <w:szCs w:val="22"/>
        </w:rPr>
        <w:t>.</w:t>
      </w:r>
    </w:p>
    <w:p w14:paraId="7882083E" w14:textId="0A9DD7EB" w:rsidR="000338EF" w:rsidRPr="000029FB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64711295" w14:textId="038E3046" w:rsidR="000029FB" w:rsidRPr="001E434C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A9C77D" w14:textId="469836B0" w:rsidR="009B2756" w:rsidRPr="000029FB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5876D813" w14:textId="7898ECE6" w:rsidR="000029FB" w:rsidRPr="009B2756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553055" w14:textId="3704FD6C" w:rsidR="006B006D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1E434C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1E434C">
        <w:rPr>
          <w:rFonts w:asciiTheme="minorHAnsi" w:hAnsiTheme="minorHAnsi" w:cstheme="minorHAnsi"/>
          <w:sz w:val="22"/>
          <w:szCs w:val="22"/>
        </w:rPr>
        <w:t>.</w:t>
      </w:r>
    </w:p>
    <w:p w14:paraId="69800ABE" w14:textId="2E5199F1" w:rsidR="000029FB" w:rsidRPr="000029FB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7AF7C4" w14:textId="77777777" w:rsidR="000029FB" w:rsidRPr="001E434C" w:rsidRDefault="000029FB" w:rsidP="000029FB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0D49C7CF" w:rsidR="000338EF" w:rsidRPr="001E434C" w:rsidRDefault="000338EF" w:rsidP="00373D3B">
      <w:pPr>
        <w:spacing w:after="120" w:line="264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1F62C9" w:rsidRDefault="000338EF" w:rsidP="00EF4D18">
      <w:pPr>
        <w:numPr>
          <w:ilvl w:val="0"/>
          <w:numId w:val="5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1F62C9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1F62C9">
        <w:rPr>
          <w:rFonts w:asciiTheme="minorHAnsi" w:hAnsiTheme="minorHAnsi" w:cstheme="minorHAnsi"/>
          <w:sz w:val="22"/>
          <w:szCs w:val="22"/>
        </w:rPr>
        <w:br/>
      </w:r>
      <w:r w:rsidRPr="001F62C9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005B1FD9" w14:textId="0F2D793E" w:rsidR="000338EF" w:rsidRPr="003E064D" w:rsidRDefault="001F62C9" w:rsidP="001F62C9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 xml:space="preserve">         b) </w:t>
      </w:r>
      <w:r>
        <w:rPr>
          <w:rFonts w:asciiTheme="minorHAnsi" w:hAnsiTheme="minorHAnsi" w:cstheme="minorHAnsi"/>
          <w:sz w:val="22"/>
          <w:szCs w:val="22"/>
        </w:rPr>
        <w:t>k</w:t>
      </w:r>
      <w:r w:rsidR="000338EF" w:rsidRPr="001F62C9">
        <w:rPr>
          <w:rFonts w:asciiTheme="minorHAnsi" w:hAnsiTheme="minorHAnsi" w:cstheme="minorHAnsi"/>
          <w:sz w:val="22"/>
          <w:szCs w:val="22"/>
        </w:rPr>
        <w:t>ażdy z Wykonawców wspólnie ubiegających się o udzielenie zamówienia zobowiązany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F62C9">
        <w:rPr>
          <w:rFonts w:asciiTheme="minorHAnsi" w:hAnsiTheme="minorHAnsi" w:cstheme="minorHAnsi"/>
          <w:sz w:val="22"/>
          <w:szCs w:val="22"/>
        </w:rPr>
        <w:t xml:space="preserve">jest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 </w:t>
      </w:r>
      <w:r w:rsidR="000338EF" w:rsidRPr="001F62C9">
        <w:rPr>
          <w:rFonts w:asciiTheme="minorHAnsi" w:hAnsiTheme="minorHAnsi" w:cstheme="minorHAnsi"/>
          <w:sz w:val="22"/>
          <w:szCs w:val="22"/>
        </w:rPr>
        <w:t>złożyć do oferty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</w:t>
      </w:r>
      <w:r w:rsidR="000338EF" w:rsidRPr="003E064D">
        <w:rPr>
          <w:rFonts w:asciiTheme="minorHAnsi" w:hAnsiTheme="minorHAnsi" w:cstheme="minorHAnsi"/>
          <w:sz w:val="22"/>
          <w:szCs w:val="22"/>
        </w:rPr>
        <w:t xml:space="preserve"> gospodarczej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A6A4D7" w14:textId="55617226" w:rsidR="00042191" w:rsidRPr="001E434C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3E064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3E064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</w:p>
    <w:p w14:paraId="1E5070E7" w14:textId="72F7E034" w:rsidR="004B1E21" w:rsidRPr="001E434C" w:rsidRDefault="0092472B" w:rsidP="00FF257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BC29BC" w14:textId="77777777" w:rsidR="000338EF" w:rsidRPr="001E434C" w:rsidRDefault="000338EF" w:rsidP="00914A00">
      <w:pPr>
        <w:pStyle w:val="Tekstpodstawowy"/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12FAE081" w:rsidR="000338EF" w:rsidRPr="001F62C9" w:rsidRDefault="000338EF" w:rsidP="00EF4D18">
      <w:pPr>
        <w:pStyle w:val="Akapitzlist"/>
        <w:numPr>
          <w:ilvl w:val="1"/>
          <w:numId w:val="15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1F62C9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1F62C9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373D3B">
        <w:rPr>
          <w:rFonts w:asciiTheme="minorHAnsi" w:hAnsiTheme="minorHAnsi" w:cstheme="minorHAnsi"/>
          <w:sz w:val="22"/>
          <w:szCs w:val="22"/>
        </w:rPr>
        <w:t>2</w:t>
      </w:r>
      <w:r w:rsidRPr="001F62C9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1F62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347ADE58" w:rsidR="000338EF" w:rsidRPr="00325D3F" w:rsidRDefault="000338EF" w:rsidP="00EF4D18">
      <w:pPr>
        <w:numPr>
          <w:ilvl w:val="1"/>
          <w:numId w:val="15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1E434C">
        <w:rPr>
          <w:rFonts w:asciiTheme="minorHAnsi" w:hAnsiTheme="minorHAnsi" w:cstheme="minorHAnsi"/>
          <w:sz w:val="22"/>
          <w:szCs w:val="22"/>
        </w:rPr>
        <w:t xml:space="preserve">składającego ofertę, </w:t>
      </w:r>
      <w:r w:rsidRPr="00EB4E84">
        <w:rPr>
          <w:rFonts w:asciiTheme="minorHAnsi" w:hAnsiTheme="minorHAnsi" w:cstheme="minorHAnsi"/>
          <w:sz w:val="22"/>
          <w:szCs w:val="22"/>
        </w:rPr>
        <w:t xml:space="preserve">jeśli ofertę lub załączniki podpisuje osoba nie wymieniona w KRS lub wpisie do ewidencji </w:t>
      </w:r>
      <w:r w:rsidRPr="00EB4E84">
        <w:rPr>
          <w:rFonts w:asciiTheme="minorHAnsi" w:hAnsiTheme="minorHAnsi" w:cstheme="minorHAnsi"/>
          <w:sz w:val="22"/>
          <w:szCs w:val="22"/>
        </w:rPr>
        <w:lastRenderedPageBreak/>
        <w:t>działalności gospodarczej</w:t>
      </w:r>
      <w:r w:rsidR="00042191" w:rsidRPr="00EB4E84">
        <w:rPr>
          <w:rFonts w:asciiTheme="minorHAnsi" w:hAnsiTheme="minorHAnsi" w:cstheme="minorHAnsi"/>
          <w:sz w:val="22"/>
          <w:szCs w:val="22"/>
        </w:rPr>
        <w:t>;</w:t>
      </w:r>
      <w:r w:rsidR="00042191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171EE8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171EE8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171EE8" w:rsidRDefault="000338EF" w:rsidP="00EF4D18">
      <w:pPr>
        <w:numPr>
          <w:ilvl w:val="1"/>
          <w:numId w:val="15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w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przypadku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171EE8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171EE8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2EEC424F" w:rsidR="000338EF" w:rsidRDefault="000338EF" w:rsidP="00EF4D18">
      <w:pPr>
        <w:numPr>
          <w:ilvl w:val="1"/>
          <w:numId w:val="15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171EE8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o działalności </w:t>
      </w:r>
      <w:r w:rsidRPr="000A3944">
        <w:rPr>
          <w:rFonts w:asciiTheme="minorHAnsi" w:hAnsiTheme="minorHAnsi" w:cstheme="minorHAnsi"/>
          <w:sz w:val="22"/>
          <w:szCs w:val="22"/>
        </w:rPr>
        <w:t>gospodarczej</w:t>
      </w:r>
      <w:r w:rsidR="00F5404B">
        <w:rPr>
          <w:rFonts w:asciiTheme="minorHAnsi" w:hAnsiTheme="minorHAnsi" w:cstheme="minorHAnsi"/>
          <w:sz w:val="22"/>
          <w:szCs w:val="22"/>
        </w:rPr>
        <w:t>.</w:t>
      </w:r>
    </w:p>
    <w:p w14:paraId="4240712D" w14:textId="10CDDD07" w:rsidR="00D0256E" w:rsidRPr="0040712B" w:rsidRDefault="000338EF" w:rsidP="004B1E21">
      <w:pPr>
        <w:pStyle w:val="Tekstpodstawowy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72F5B749" w14:textId="536C7556" w:rsidR="004A6330" w:rsidRPr="00FF2570" w:rsidRDefault="00FF2570" w:rsidP="004A6330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  <w:r w:rsidRPr="00FF2570">
        <w:rPr>
          <w:rFonts w:asciiTheme="minorHAnsi" w:hAnsiTheme="minorHAnsi"/>
          <w:sz w:val="22"/>
          <w:szCs w:val="22"/>
        </w:rPr>
        <w:t>Okres</w:t>
      </w:r>
      <w:r w:rsidR="004A6330" w:rsidRPr="00FF2570">
        <w:rPr>
          <w:rFonts w:asciiTheme="minorHAnsi" w:hAnsiTheme="minorHAnsi"/>
          <w:sz w:val="22"/>
          <w:szCs w:val="22"/>
        </w:rPr>
        <w:t xml:space="preserve"> realizacji zamówienia wynosi</w:t>
      </w:r>
      <w:r w:rsidR="00DE184F" w:rsidRPr="00FF2570">
        <w:rPr>
          <w:rFonts w:asciiTheme="minorHAnsi" w:hAnsiTheme="minorHAnsi"/>
          <w:sz w:val="22"/>
          <w:szCs w:val="22"/>
        </w:rPr>
        <w:t xml:space="preserve"> </w:t>
      </w:r>
      <w:r w:rsidR="002B6190" w:rsidRPr="002B6190">
        <w:rPr>
          <w:rFonts w:asciiTheme="minorHAnsi" w:hAnsiTheme="minorHAnsi"/>
          <w:b/>
          <w:bCs/>
          <w:sz w:val="22"/>
          <w:szCs w:val="22"/>
        </w:rPr>
        <w:t>36</w:t>
      </w:r>
      <w:r w:rsidR="004A6330" w:rsidRPr="002B6190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4A6330" w:rsidRPr="00FF2570">
        <w:rPr>
          <w:rFonts w:asciiTheme="minorHAnsi" w:hAnsiTheme="minorHAnsi"/>
          <w:sz w:val="22"/>
          <w:szCs w:val="22"/>
        </w:rPr>
        <w:t xml:space="preserve"> licząc od dnia odbioru przedmiotu leasingu (pojazdu) potwierdzonego w pisemnym protokole odbioru.</w:t>
      </w:r>
    </w:p>
    <w:p w14:paraId="570E5712" w14:textId="77777777" w:rsidR="00FF2570" w:rsidRPr="004A6330" w:rsidRDefault="00FF2570" w:rsidP="004A6330">
      <w:pPr>
        <w:pStyle w:val="Akapitzlist"/>
        <w:ind w:left="360"/>
        <w:jc w:val="both"/>
        <w:rPr>
          <w:rFonts w:asciiTheme="minorHAnsi" w:hAnsiTheme="minorHAnsi"/>
          <w:color w:val="7030A0"/>
          <w:sz w:val="22"/>
          <w:szCs w:val="22"/>
        </w:rPr>
      </w:pPr>
    </w:p>
    <w:p w14:paraId="756CF1FD" w14:textId="77777777" w:rsidR="000338EF" w:rsidRPr="004B1E21" w:rsidRDefault="000338EF" w:rsidP="004B1E21">
      <w:pPr>
        <w:numPr>
          <w:ilvl w:val="0"/>
          <w:numId w:val="15"/>
        </w:numPr>
        <w:spacing w:after="120" w:line="264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1E21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 warunki umowy albo wzór umowy</w:t>
      </w:r>
    </w:p>
    <w:p w14:paraId="5314BA40" w14:textId="435B27C4" w:rsidR="00FF2570" w:rsidRDefault="00FF2570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>stotne postanowienia</w:t>
      </w:r>
      <w:r w:rsidR="0082609F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 xml:space="preserve">, które zostaną wprowadzone do treści umowy zawartej z Wykonawcą  zawiera załącznik nr </w:t>
      </w:r>
      <w:r w:rsidR="00373D3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 xml:space="preserve"> do SIWZ.</w:t>
      </w:r>
    </w:p>
    <w:p w14:paraId="5938F112" w14:textId="77777777" w:rsidR="00914A00" w:rsidRPr="00FF2570" w:rsidRDefault="00914A00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A4D18" w14:textId="1FD030F9" w:rsidR="000338EF" w:rsidRPr="004B1E21" w:rsidRDefault="000338EF" w:rsidP="004B1E21">
      <w:pPr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1E21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D78B651" w14:textId="641FDB91" w:rsidR="00EB676A" w:rsidRPr="00D1202B" w:rsidRDefault="00EB676A" w:rsidP="00EF4D18">
      <w:pPr>
        <w:pStyle w:val="Akapitzlist"/>
        <w:numPr>
          <w:ilvl w:val="3"/>
          <w:numId w:val="20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Cenę ofertową należy podać w polskich złotych (PLN) wraz z podatkiem VAT</w:t>
      </w:r>
      <w:r w:rsidR="00FF2570" w:rsidRPr="00D1202B">
        <w:rPr>
          <w:rFonts w:asciiTheme="minorHAnsi" w:hAnsiTheme="minorHAnsi"/>
          <w:sz w:val="22"/>
          <w:szCs w:val="22"/>
        </w:rPr>
        <w:t xml:space="preserve">, w sposób określony w formularzu </w:t>
      </w:r>
      <w:r w:rsidR="00C23711">
        <w:rPr>
          <w:rFonts w:asciiTheme="minorHAnsi" w:hAnsiTheme="minorHAnsi"/>
          <w:sz w:val="22"/>
          <w:szCs w:val="22"/>
        </w:rPr>
        <w:t>„</w:t>
      </w:r>
      <w:r w:rsidR="00FF2570" w:rsidRPr="00D1202B">
        <w:rPr>
          <w:rFonts w:asciiTheme="minorHAnsi" w:hAnsiTheme="minorHAnsi"/>
          <w:sz w:val="22"/>
          <w:szCs w:val="22"/>
        </w:rPr>
        <w:t xml:space="preserve">Oferta”. </w:t>
      </w:r>
      <w:r w:rsidRPr="00D1202B">
        <w:rPr>
          <w:rFonts w:asciiTheme="minorHAnsi" w:hAnsiTheme="minorHAnsi"/>
          <w:sz w:val="22"/>
          <w:szCs w:val="22"/>
        </w:rPr>
        <w:t xml:space="preserve">Cena ofertowa to cena brutto i musi być wyliczona zgodnie z ustawą </w:t>
      </w:r>
      <w:r w:rsidR="00FF2570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>o podatku od towarów i usług.</w:t>
      </w:r>
    </w:p>
    <w:p w14:paraId="5AF71C76" w14:textId="11C636BB" w:rsidR="00EB676A" w:rsidRPr="00F24951" w:rsidRDefault="00EB676A" w:rsidP="00EF4D18">
      <w:pPr>
        <w:pStyle w:val="Akapitzlist"/>
        <w:numPr>
          <w:ilvl w:val="3"/>
          <w:numId w:val="20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 xml:space="preserve">Cena ofertowa podana w </w:t>
      </w:r>
      <w:r w:rsidR="00FF2570" w:rsidRPr="00D1202B">
        <w:rPr>
          <w:rFonts w:asciiTheme="minorHAnsi" w:hAnsiTheme="minorHAnsi"/>
          <w:sz w:val="22"/>
          <w:szCs w:val="22"/>
        </w:rPr>
        <w:t>f</w:t>
      </w:r>
      <w:r w:rsidRPr="00D1202B">
        <w:rPr>
          <w:rFonts w:asciiTheme="minorHAnsi" w:hAnsiTheme="minorHAnsi"/>
          <w:sz w:val="22"/>
          <w:szCs w:val="22"/>
        </w:rPr>
        <w:t>ormularz</w:t>
      </w:r>
      <w:r w:rsidR="00FF2570" w:rsidRPr="00D1202B">
        <w:rPr>
          <w:rFonts w:asciiTheme="minorHAnsi" w:hAnsiTheme="minorHAnsi"/>
          <w:sz w:val="22"/>
          <w:szCs w:val="22"/>
        </w:rPr>
        <w:t>u „Oferta”</w:t>
      </w:r>
      <w:r w:rsidR="00F5221A" w:rsidRPr="00D1202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 xml:space="preserve">stanowi wynagrodzenie Wykonawcy i musi obejmować całkowity koszt </w:t>
      </w:r>
      <w:r w:rsidRPr="00F24951">
        <w:rPr>
          <w:rFonts w:asciiTheme="minorHAnsi" w:hAnsiTheme="minorHAnsi"/>
          <w:sz w:val="22"/>
          <w:szCs w:val="22"/>
        </w:rPr>
        <w:t xml:space="preserve">brutto </w:t>
      </w:r>
      <w:r w:rsidRPr="00D1202B">
        <w:rPr>
          <w:rFonts w:asciiTheme="minorHAnsi" w:hAnsiTheme="minorHAnsi"/>
          <w:sz w:val="22"/>
          <w:szCs w:val="22"/>
        </w:rPr>
        <w:t xml:space="preserve">leasingu </w:t>
      </w:r>
      <w:r w:rsidR="0024607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(wszystkie opłaty określone w S</w:t>
      </w:r>
      <w:r w:rsidR="002B6190">
        <w:rPr>
          <w:rFonts w:asciiTheme="minorHAnsi" w:hAnsiTheme="minorHAnsi"/>
          <w:sz w:val="22"/>
          <w:szCs w:val="22"/>
        </w:rPr>
        <w:t>IW</w:t>
      </w:r>
      <w:r w:rsidRPr="00D1202B">
        <w:rPr>
          <w:rFonts w:asciiTheme="minorHAnsi" w:hAnsiTheme="minorHAnsi"/>
          <w:sz w:val="22"/>
          <w:szCs w:val="22"/>
        </w:rPr>
        <w:t>Z, tj. opłatę wstępną (opłata inicjalna), sumę wszystkich miesięcznych rat leasingowych w ciągu okresu trwania umowy leasingu i opłatę za wykup przedmiotu leasingu (opłata końcowa),  a także uwzględniać wszystkie koszty, jakie poniesie Wykonawca z tytułu zgodnego z SIWZ wykonania przedmiotu zamówienia</w:t>
      </w:r>
      <w:r w:rsidR="00F5221A" w:rsidRPr="00D1202B">
        <w:rPr>
          <w:rFonts w:asciiTheme="minorHAnsi" w:hAnsiTheme="minorHAnsi"/>
          <w:sz w:val="22"/>
          <w:szCs w:val="22"/>
        </w:rPr>
        <w:t>,</w:t>
      </w:r>
      <w:r w:rsidRPr="00D1202B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 xml:space="preserve">bez konieczności ponoszenia przez Zamawiającego jakichkolwiek dodatkowych kosztów. </w:t>
      </w:r>
    </w:p>
    <w:p w14:paraId="550BCF4E" w14:textId="77777777" w:rsidR="00EB676A" w:rsidRPr="00F24951" w:rsidRDefault="00EB676A" w:rsidP="00EF4D18">
      <w:pPr>
        <w:pStyle w:val="Akapitzlist"/>
        <w:numPr>
          <w:ilvl w:val="3"/>
          <w:numId w:val="20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Cena ofertowa zostanie obliczona z wykorzystaniem następujących zmiennych:</w:t>
      </w:r>
    </w:p>
    <w:p w14:paraId="411CC784" w14:textId="1E897778" w:rsidR="00EB676A" w:rsidRPr="00F24951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wartość przedmiotu leasingu </w:t>
      </w:r>
      <w:r w:rsidR="001F3CF7" w:rsidRPr="00F24951">
        <w:rPr>
          <w:rFonts w:asciiTheme="minorHAnsi" w:hAnsiTheme="minorHAnsi"/>
          <w:sz w:val="22"/>
          <w:szCs w:val="22"/>
        </w:rPr>
        <w:t xml:space="preserve">(pojazdu) </w:t>
      </w:r>
      <w:r w:rsidRPr="00F24951">
        <w:rPr>
          <w:rFonts w:asciiTheme="minorHAnsi" w:hAnsiTheme="minorHAnsi"/>
          <w:sz w:val="22"/>
          <w:szCs w:val="22"/>
        </w:rPr>
        <w:t>netto/brutto wyrażona w polskich złotych (PLN);</w:t>
      </w:r>
    </w:p>
    <w:p w14:paraId="081EE72D" w14:textId="3EFEDC10" w:rsidR="00EB676A" w:rsidRPr="00F24951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opłata wstępna (opłata inicjalna) wyrażona </w:t>
      </w:r>
      <w:r w:rsidR="00F5221A" w:rsidRPr="00F24951">
        <w:rPr>
          <w:rFonts w:asciiTheme="minorHAnsi" w:hAnsiTheme="minorHAnsi"/>
          <w:sz w:val="22"/>
          <w:szCs w:val="22"/>
        </w:rPr>
        <w:t xml:space="preserve">w procentach </w:t>
      </w:r>
      <w:r w:rsidRPr="00F24951">
        <w:rPr>
          <w:rFonts w:asciiTheme="minorHAnsi" w:hAnsiTheme="minorHAnsi"/>
          <w:sz w:val="22"/>
          <w:szCs w:val="22"/>
        </w:rPr>
        <w:t>w stosunku do wartości netto przedmiotu leasingu</w:t>
      </w:r>
      <w:r w:rsidR="00F24951" w:rsidRPr="00F24951">
        <w:rPr>
          <w:rFonts w:asciiTheme="minorHAnsi" w:hAnsiTheme="minorHAnsi"/>
          <w:sz w:val="22"/>
          <w:szCs w:val="22"/>
        </w:rPr>
        <w:t xml:space="preserve"> (pojazdu)</w:t>
      </w:r>
      <w:r w:rsidRPr="00F24951">
        <w:rPr>
          <w:rFonts w:asciiTheme="minorHAnsi" w:hAnsiTheme="minorHAnsi"/>
          <w:sz w:val="22"/>
          <w:szCs w:val="22"/>
        </w:rPr>
        <w:t xml:space="preserve"> i </w:t>
      </w:r>
      <w:r w:rsidR="00F24951" w:rsidRPr="00F24951">
        <w:rPr>
          <w:rFonts w:asciiTheme="minorHAnsi" w:hAnsiTheme="minorHAnsi"/>
          <w:sz w:val="22"/>
          <w:szCs w:val="22"/>
        </w:rPr>
        <w:t xml:space="preserve">w </w:t>
      </w:r>
      <w:r w:rsidRPr="00F24951">
        <w:rPr>
          <w:rFonts w:asciiTheme="minorHAnsi" w:hAnsiTheme="minorHAnsi"/>
          <w:sz w:val="22"/>
          <w:szCs w:val="22"/>
        </w:rPr>
        <w:t xml:space="preserve">polskich złotych (PLN) netto/brutto; </w:t>
      </w:r>
    </w:p>
    <w:p w14:paraId="2497631F" w14:textId="06601E79" w:rsidR="00EB676A" w:rsidRPr="00F24951" w:rsidRDefault="00EB676A" w:rsidP="00F5221A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rata leasingowa czysta wyrażona </w:t>
      </w:r>
      <w:r w:rsidR="00F5221A" w:rsidRPr="00F24951">
        <w:rPr>
          <w:rFonts w:asciiTheme="minorHAnsi" w:hAnsiTheme="minorHAnsi"/>
          <w:sz w:val="22"/>
          <w:szCs w:val="22"/>
        </w:rPr>
        <w:t>w procentach</w:t>
      </w:r>
      <w:r w:rsidR="00F24951" w:rsidRPr="00F24951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>w stosunku do wartości netto</w:t>
      </w:r>
      <w:r w:rsidR="00F24951" w:rsidRPr="00F24951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 xml:space="preserve">przedmiotu leasingu </w:t>
      </w:r>
      <w:r w:rsidR="00F5221A" w:rsidRPr="00F24951">
        <w:rPr>
          <w:rFonts w:asciiTheme="minorHAnsi" w:hAnsiTheme="minorHAnsi"/>
          <w:sz w:val="22"/>
          <w:szCs w:val="22"/>
        </w:rPr>
        <w:t xml:space="preserve">i </w:t>
      </w:r>
      <w:r w:rsidR="00F24951" w:rsidRPr="00F24951">
        <w:rPr>
          <w:rFonts w:asciiTheme="minorHAnsi" w:hAnsiTheme="minorHAnsi"/>
          <w:sz w:val="22"/>
          <w:szCs w:val="22"/>
        </w:rPr>
        <w:t xml:space="preserve">w </w:t>
      </w:r>
      <w:r w:rsidR="00F5221A" w:rsidRPr="00F24951">
        <w:rPr>
          <w:rFonts w:asciiTheme="minorHAnsi" w:hAnsiTheme="minorHAnsi"/>
          <w:sz w:val="22"/>
          <w:szCs w:val="22"/>
        </w:rPr>
        <w:t xml:space="preserve">polskich złotych (PLN) netto/brutto; </w:t>
      </w:r>
      <w:r w:rsidRPr="00F24951">
        <w:rPr>
          <w:rFonts w:asciiTheme="minorHAnsi" w:hAnsiTheme="minorHAnsi"/>
          <w:sz w:val="22"/>
          <w:szCs w:val="22"/>
        </w:rPr>
        <w:t xml:space="preserve">z tym że część odsetkowa raty leasingowej ustalona jest dla wysokości stopy WIBOR 1 M PLN obowiązującej w dniu ogłoszenia </w:t>
      </w:r>
      <w:r w:rsidR="001F3CF7" w:rsidRPr="00F24951">
        <w:rPr>
          <w:rFonts w:asciiTheme="minorHAnsi" w:hAnsiTheme="minorHAnsi"/>
          <w:sz w:val="22"/>
          <w:szCs w:val="22"/>
        </w:rPr>
        <w:t>przetargu (</w:t>
      </w:r>
      <w:r w:rsidRPr="00F24951">
        <w:rPr>
          <w:rFonts w:asciiTheme="minorHAnsi" w:hAnsiTheme="minorHAnsi"/>
          <w:sz w:val="22"/>
          <w:szCs w:val="22"/>
        </w:rPr>
        <w:t>niniejsze</w:t>
      </w:r>
      <w:r w:rsidR="001F3CF7" w:rsidRPr="00F24951">
        <w:rPr>
          <w:rFonts w:asciiTheme="minorHAnsi" w:hAnsiTheme="minorHAnsi"/>
          <w:sz w:val="22"/>
          <w:szCs w:val="22"/>
        </w:rPr>
        <w:t>j</w:t>
      </w:r>
      <w:r w:rsidRPr="00F24951">
        <w:rPr>
          <w:rFonts w:asciiTheme="minorHAnsi" w:hAnsiTheme="minorHAnsi"/>
          <w:sz w:val="22"/>
          <w:szCs w:val="22"/>
        </w:rPr>
        <w:t xml:space="preserve"> SIWZ</w:t>
      </w:r>
      <w:r w:rsidR="001F3CF7" w:rsidRPr="00F24951">
        <w:rPr>
          <w:rFonts w:asciiTheme="minorHAnsi" w:hAnsiTheme="minorHAnsi"/>
          <w:sz w:val="22"/>
          <w:szCs w:val="22"/>
        </w:rPr>
        <w:t>)</w:t>
      </w:r>
      <w:r w:rsidRPr="00F24951">
        <w:rPr>
          <w:rFonts w:asciiTheme="minorHAnsi" w:hAnsiTheme="minorHAnsi"/>
          <w:sz w:val="22"/>
          <w:szCs w:val="22"/>
        </w:rPr>
        <w:t>,</w:t>
      </w:r>
    </w:p>
    <w:p w14:paraId="5EC25176" w14:textId="385CA56C" w:rsidR="00EB676A" w:rsidRPr="00F24951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opłata za wykup przedmiotu leasingu (opłata końcowa) wyrażona </w:t>
      </w:r>
      <w:r w:rsidR="00F5221A" w:rsidRPr="00F24951">
        <w:rPr>
          <w:rFonts w:asciiTheme="minorHAnsi" w:hAnsiTheme="minorHAnsi"/>
          <w:sz w:val="22"/>
          <w:szCs w:val="22"/>
        </w:rPr>
        <w:t>w procentach w stosunku do wartości nett</w:t>
      </w:r>
      <w:r w:rsidR="00F24951" w:rsidRPr="00F24951">
        <w:rPr>
          <w:rFonts w:asciiTheme="minorHAnsi" w:hAnsiTheme="minorHAnsi"/>
          <w:sz w:val="22"/>
          <w:szCs w:val="22"/>
        </w:rPr>
        <w:t xml:space="preserve">o </w:t>
      </w:r>
      <w:r w:rsidR="00F5221A" w:rsidRPr="00F24951">
        <w:rPr>
          <w:rFonts w:asciiTheme="minorHAnsi" w:hAnsiTheme="minorHAnsi"/>
          <w:sz w:val="22"/>
          <w:szCs w:val="22"/>
        </w:rPr>
        <w:t xml:space="preserve">przedmiotu leasingu </w:t>
      </w:r>
      <w:r w:rsidR="00F24951" w:rsidRPr="00F24951">
        <w:rPr>
          <w:rFonts w:asciiTheme="minorHAnsi" w:hAnsiTheme="minorHAnsi"/>
          <w:sz w:val="22"/>
          <w:szCs w:val="22"/>
        </w:rPr>
        <w:t xml:space="preserve">(pojazdu) </w:t>
      </w:r>
      <w:r w:rsidRPr="00F24951">
        <w:rPr>
          <w:rFonts w:asciiTheme="minorHAnsi" w:hAnsiTheme="minorHAnsi"/>
          <w:sz w:val="22"/>
          <w:szCs w:val="22"/>
        </w:rPr>
        <w:t xml:space="preserve">i w polskich złotych (PLN) netto/brutto; </w:t>
      </w:r>
    </w:p>
    <w:p w14:paraId="5FBBF45B" w14:textId="2A317D1C" w:rsidR="00EB676A" w:rsidRPr="00D1202B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suma wszystkich opłat (cena oferty) w polskich złotych (PLN) netto/brutto = opłata wstępna </w:t>
      </w:r>
      <w:r w:rsidRPr="00D1202B">
        <w:rPr>
          <w:rFonts w:asciiTheme="minorHAnsi" w:hAnsiTheme="minorHAnsi"/>
          <w:sz w:val="22"/>
          <w:szCs w:val="22"/>
        </w:rPr>
        <w:t>(opłata inicjalna) + (liczba miesięcy x rata leasingowa) + opłata za wykup przedmiotu leasingu (opłata końcowa).</w:t>
      </w:r>
      <w:r w:rsidR="005D7FE8" w:rsidRPr="00D1202B">
        <w:rPr>
          <w:rFonts w:asciiTheme="minorHAnsi" w:hAnsiTheme="minorHAnsi"/>
          <w:sz w:val="22"/>
          <w:szCs w:val="22"/>
        </w:rPr>
        <w:t xml:space="preserve"> </w:t>
      </w:r>
    </w:p>
    <w:p w14:paraId="489A34C1" w14:textId="091187FC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 xml:space="preserve">Cena ofertowa podana w </w:t>
      </w:r>
      <w:r w:rsidR="001F3CF7" w:rsidRPr="00D1202B">
        <w:rPr>
          <w:rFonts w:asciiTheme="minorHAnsi" w:hAnsiTheme="minorHAnsi"/>
          <w:sz w:val="22"/>
          <w:szCs w:val="22"/>
        </w:rPr>
        <w:t>f</w:t>
      </w:r>
      <w:r w:rsidRPr="00D1202B">
        <w:rPr>
          <w:rFonts w:asciiTheme="minorHAnsi" w:hAnsiTheme="minorHAnsi"/>
          <w:sz w:val="22"/>
          <w:szCs w:val="22"/>
        </w:rPr>
        <w:t>ormularz</w:t>
      </w:r>
      <w:r w:rsidR="001F3CF7" w:rsidRPr="00D1202B">
        <w:rPr>
          <w:rFonts w:asciiTheme="minorHAnsi" w:hAnsiTheme="minorHAnsi"/>
          <w:sz w:val="22"/>
          <w:szCs w:val="22"/>
        </w:rPr>
        <w:t>u</w:t>
      </w:r>
      <w:r w:rsidRPr="00D1202B">
        <w:rPr>
          <w:rFonts w:asciiTheme="minorHAnsi" w:hAnsiTheme="minorHAnsi"/>
          <w:sz w:val="22"/>
          <w:szCs w:val="22"/>
        </w:rPr>
        <w:t xml:space="preserve"> </w:t>
      </w:r>
      <w:r w:rsidR="001F3CF7" w:rsidRPr="00D1202B">
        <w:rPr>
          <w:rFonts w:asciiTheme="minorHAnsi" w:hAnsiTheme="minorHAnsi"/>
          <w:sz w:val="22"/>
          <w:szCs w:val="22"/>
        </w:rPr>
        <w:t>„Oferta”</w:t>
      </w:r>
      <w:r w:rsidRPr="00D1202B">
        <w:rPr>
          <w:rFonts w:asciiTheme="minorHAnsi" w:hAnsiTheme="minorHAnsi"/>
          <w:sz w:val="22"/>
          <w:szCs w:val="22"/>
        </w:rPr>
        <w:t xml:space="preserve"> ustalona jest na cały okres obowiązywania umowy leasingu, z tym że cześć odsetkowa raty leasingowej ustalona jest dla wysokości stopy </w:t>
      </w:r>
      <w:r w:rsidRPr="00D1202B">
        <w:rPr>
          <w:rFonts w:asciiTheme="minorHAnsi" w:hAnsiTheme="minorHAnsi"/>
          <w:bCs/>
          <w:sz w:val="22"/>
          <w:szCs w:val="22"/>
        </w:rPr>
        <w:t xml:space="preserve">WIBOR </w:t>
      </w:r>
      <w:r w:rsidR="001F3CF7" w:rsidRPr="00D1202B">
        <w:rPr>
          <w:rFonts w:asciiTheme="minorHAnsi" w:hAnsiTheme="minorHAnsi"/>
          <w:bCs/>
          <w:sz w:val="22"/>
          <w:szCs w:val="22"/>
        </w:rPr>
        <w:br/>
      </w:r>
      <w:r w:rsidRPr="00D1202B">
        <w:rPr>
          <w:rFonts w:asciiTheme="minorHAnsi" w:hAnsiTheme="minorHAnsi"/>
          <w:bCs/>
          <w:sz w:val="22"/>
          <w:szCs w:val="22"/>
        </w:rPr>
        <w:t>1</w:t>
      </w:r>
      <w:r w:rsidR="001F3CF7" w:rsidRPr="00D1202B">
        <w:rPr>
          <w:rFonts w:asciiTheme="minorHAnsi" w:hAnsiTheme="minorHAnsi"/>
          <w:bCs/>
          <w:sz w:val="22"/>
          <w:szCs w:val="22"/>
        </w:rPr>
        <w:t xml:space="preserve"> </w:t>
      </w:r>
      <w:r w:rsidRPr="00D1202B">
        <w:rPr>
          <w:rFonts w:asciiTheme="minorHAnsi" w:hAnsiTheme="minorHAnsi"/>
          <w:bCs/>
          <w:sz w:val="22"/>
          <w:szCs w:val="22"/>
        </w:rPr>
        <w:t xml:space="preserve">M PLN obowiązującej w dniu ogłoszenia </w:t>
      </w:r>
      <w:r w:rsidR="001F3CF7" w:rsidRPr="00D1202B">
        <w:rPr>
          <w:rFonts w:asciiTheme="minorHAnsi" w:hAnsiTheme="minorHAnsi"/>
          <w:bCs/>
          <w:sz w:val="22"/>
          <w:szCs w:val="22"/>
        </w:rPr>
        <w:t>przetargu (</w:t>
      </w:r>
      <w:r w:rsidRPr="00D1202B">
        <w:rPr>
          <w:rFonts w:asciiTheme="minorHAnsi" w:hAnsiTheme="minorHAnsi"/>
          <w:bCs/>
          <w:sz w:val="22"/>
          <w:szCs w:val="22"/>
        </w:rPr>
        <w:t>niniejsze</w:t>
      </w:r>
      <w:r w:rsidR="001F3CF7" w:rsidRPr="00D1202B">
        <w:rPr>
          <w:rFonts w:asciiTheme="minorHAnsi" w:hAnsiTheme="minorHAnsi"/>
          <w:bCs/>
          <w:sz w:val="22"/>
          <w:szCs w:val="22"/>
        </w:rPr>
        <w:t>j</w:t>
      </w:r>
      <w:r w:rsidRPr="00D1202B">
        <w:rPr>
          <w:rFonts w:asciiTheme="minorHAnsi" w:hAnsiTheme="minorHAnsi"/>
          <w:bCs/>
          <w:sz w:val="22"/>
          <w:szCs w:val="22"/>
        </w:rPr>
        <w:t xml:space="preserve"> SIWZ</w:t>
      </w:r>
      <w:r w:rsidR="001F3CF7" w:rsidRPr="00D1202B">
        <w:rPr>
          <w:rFonts w:asciiTheme="minorHAnsi" w:hAnsiTheme="minorHAnsi"/>
          <w:bCs/>
          <w:sz w:val="22"/>
          <w:szCs w:val="22"/>
        </w:rPr>
        <w:t>)</w:t>
      </w:r>
      <w:r w:rsidRPr="00D1202B">
        <w:rPr>
          <w:rFonts w:asciiTheme="minorHAnsi" w:hAnsiTheme="minorHAnsi"/>
          <w:bCs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i w czasie trwania umowy będzie podlegała odpowiedniej zmianie w stosunku do poziomu przyjętego do kalkulacji ceny oferty, tj. obniżeniu w przypadku spadku stopy WIBOR 1 M</w:t>
      </w:r>
      <w:r w:rsidR="00373D3B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>i podwyższeniu w</w:t>
      </w:r>
      <w:r w:rsidR="00EB2739" w:rsidRPr="00F24951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 xml:space="preserve"> przypadku wzrostu stopy WIBOR 1 M.</w:t>
      </w:r>
    </w:p>
    <w:p w14:paraId="5EE6A6F4" w14:textId="690D835E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Wykonawca jest zobowiązany do opracowania i przedłożenia w </w:t>
      </w:r>
      <w:r w:rsidR="001F3CF7" w:rsidRPr="00F24951">
        <w:rPr>
          <w:rFonts w:asciiTheme="minorHAnsi" w:hAnsiTheme="minorHAnsi"/>
          <w:sz w:val="22"/>
          <w:szCs w:val="22"/>
        </w:rPr>
        <w:t>f</w:t>
      </w:r>
      <w:r w:rsidRPr="00F24951">
        <w:rPr>
          <w:rFonts w:asciiTheme="minorHAnsi" w:hAnsiTheme="minorHAnsi"/>
          <w:sz w:val="22"/>
          <w:szCs w:val="22"/>
        </w:rPr>
        <w:t xml:space="preserve">ormularzu </w:t>
      </w:r>
      <w:r w:rsidR="001F3CF7" w:rsidRPr="00F24951">
        <w:rPr>
          <w:rFonts w:asciiTheme="minorHAnsi" w:hAnsiTheme="minorHAnsi"/>
          <w:sz w:val="22"/>
          <w:szCs w:val="22"/>
        </w:rPr>
        <w:t>„Oferta</w:t>
      </w:r>
      <w:r w:rsidR="002D6FF9">
        <w:rPr>
          <w:rFonts w:asciiTheme="minorHAnsi" w:hAnsiTheme="minorHAnsi"/>
          <w:sz w:val="22"/>
          <w:szCs w:val="22"/>
        </w:rPr>
        <w:t>”</w:t>
      </w:r>
      <w:r w:rsidRPr="00F24951">
        <w:rPr>
          <w:rFonts w:asciiTheme="minorHAnsi" w:hAnsiTheme="minorHAnsi"/>
          <w:sz w:val="22"/>
          <w:szCs w:val="22"/>
        </w:rPr>
        <w:t xml:space="preserve"> zestawieni</w:t>
      </w:r>
      <w:r w:rsidR="001F3CF7" w:rsidRPr="00F24951">
        <w:rPr>
          <w:rFonts w:asciiTheme="minorHAnsi" w:hAnsiTheme="minorHAnsi"/>
          <w:sz w:val="22"/>
          <w:szCs w:val="22"/>
        </w:rPr>
        <w:t>a</w:t>
      </w:r>
      <w:r w:rsidRPr="00F24951">
        <w:rPr>
          <w:rFonts w:asciiTheme="minorHAnsi" w:hAnsiTheme="minorHAnsi"/>
          <w:sz w:val="22"/>
          <w:szCs w:val="22"/>
        </w:rPr>
        <w:t xml:space="preserve"> cenowe</w:t>
      </w:r>
      <w:r w:rsidR="001F3CF7" w:rsidRPr="00F24951">
        <w:rPr>
          <w:rFonts w:asciiTheme="minorHAnsi" w:hAnsiTheme="minorHAnsi"/>
          <w:sz w:val="22"/>
          <w:szCs w:val="22"/>
        </w:rPr>
        <w:t>go</w:t>
      </w:r>
      <w:r w:rsidRPr="00F24951">
        <w:rPr>
          <w:rFonts w:asciiTheme="minorHAnsi" w:hAnsiTheme="minorHAnsi"/>
          <w:sz w:val="22"/>
          <w:szCs w:val="22"/>
        </w:rPr>
        <w:t xml:space="preserve"> określającego: </w:t>
      </w:r>
    </w:p>
    <w:p w14:paraId="519FCC7C" w14:textId="5ED3D8FD" w:rsidR="00EB676A" w:rsidRPr="00F24951" w:rsidRDefault="00EB676A" w:rsidP="00EF4D18">
      <w:pPr>
        <w:pStyle w:val="Akapitzlist"/>
        <w:numPr>
          <w:ilvl w:val="1"/>
          <w:numId w:val="22"/>
        </w:numPr>
        <w:tabs>
          <w:tab w:val="left" w:pos="0"/>
        </w:tabs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wysokość (kwotę</w:t>
      </w:r>
      <w:r w:rsidR="002D6FF9">
        <w:rPr>
          <w:rFonts w:asciiTheme="minorHAnsi" w:hAnsiTheme="minorHAnsi"/>
          <w:sz w:val="22"/>
          <w:szCs w:val="22"/>
        </w:rPr>
        <w:t xml:space="preserve"> w zł</w:t>
      </w:r>
      <w:r w:rsidRPr="00F24951">
        <w:rPr>
          <w:rFonts w:asciiTheme="minorHAnsi" w:hAnsiTheme="minorHAnsi"/>
          <w:sz w:val="22"/>
          <w:szCs w:val="22"/>
        </w:rPr>
        <w:t>) opłaty wstępnej (opłaty inicjalnej)</w:t>
      </w:r>
    </w:p>
    <w:p w14:paraId="7A7495D2" w14:textId="38AC6384" w:rsidR="00EB676A" w:rsidRPr="00F24951" w:rsidRDefault="00EB676A" w:rsidP="00EF4D18">
      <w:pPr>
        <w:pStyle w:val="Akapitzlist"/>
        <w:numPr>
          <w:ilvl w:val="1"/>
          <w:numId w:val="22"/>
        </w:numPr>
        <w:tabs>
          <w:tab w:val="left" w:pos="0"/>
        </w:tabs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lastRenderedPageBreak/>
        <w:t>wysokość (kwoty</w:t>
      </w:r>
      <w:r w:rsidR="002D6FF9">
        <w:rPr>
          <w:rFonts w:asciiTheme="minorHAnsi" w:hAnsiTheme="minorHAnsi"/>
          <w:sz w:val="22"/>
          <w:szCs w:val="22"/>
        </w:rPr>
        <w:t xml:space="preserve"> w zł</w:t>
      </w:r>
      <w:r w:rsidRPr="00F24951">
        <w:rPr>
          <w:rFonts w:asciiTheme="minorHAnsi" w:hAnsiTheme="minorHAnsi"/>
          <w:sz w:val="22"/>
          <w:szCs w:val="22"/>
        </w:rPr>
        <w:t xml:space="preserve">) poszczególnych miesięcznych rat leasingowych w okresie leasingu; </w:t>
      </w:r>
    </w:p>
    <w:p w14:paraId="65A4A541" w14:textId="434832DC" w:rsidR="00EB676A" w:rsidRPr="00F24951" w:rsidRDefault="00EB676A" w:rsidP="00EF4D18">
      <w:pPr>
        <w:pStyle w:val="Akapitzlist"/>
        <w:numPr>
          <w:ilvl w:val="1"/>
          <w:numId w:val="22"/>
        </w:numPr>
        <w:tabs>
          <w:tab w:val="left" w:pos="0"/>
        </w:tabs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wysokość (kwotę</w:t>
      </w:r>
      <w:r w:rsidR="002D6FF9">
        <w:rPr>
          <w:rFonts w:asciiTheme="minorHAnsi" w:hAnsiTheme="minorHAnsi"/>
          <w:sz w:val="22"/>
          <w:szCs w:val="22"/>
        </w:rPr>
        <w:t xml:space="preserve"> w zł</w:t>
      </w:r>
      <w:r w:rsidRPr="00F24951">
        <w:rPr>
          <w:rFonts w:asciiTheme="minorHAnsi" w:hAnsiTheme="minorHAnsi"/>
          <w:sz w:val="22"/>
          <w:szCs w:val="22"/>
        </w:rPr>
        <w:t>) opłaty za wykup przedmiotu leasingu (opłaty końcowej)</w:t>
      </w:r>
      <w:r w:rsidR="00AB6399" w:rsidRPr="00F24951">
        <w:rPr>
          <w:rFonts w:asciiTheme="minorHAnsi" w:hAnsiTheme="minorHAnsi"/>
          <w:sz w:val="22"/>
          <w:szCs w:val="22"/>
        </w:rPr>
        <w:t>.</w:t>
      </w:r>
      <w:r w:rsidRPr="00F24951">
        <w:rPr>
          <w:rFonts w:asciiTheme="minorHAnsi" w:hAnsiTheme="minorHAnsi"/>
          <w:sz w:val="22"/>
          <w:szCs w:val="22"/>
        </w:rPr>
        <w:t xml:space="preserve"> </w:t>
      </w:r>
    </w:p>
    <w:p w14:paraId="78649423" w14:textId="51127D35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Wszystkie wskaźniki cenowe w </w:t>
      </w:r>
      <w:r w:rsidR="00AB6399" w:rsidRPr="00F24951">
        <w:rPr>
          <w:rFonts w:asciiTheme="minorHAnsi" w:hAnsiTheme="minorHAnsi"/>
          <w:sz w:val="22"/>
          <w:szCs w:val="22"/>
        </w:rPr>
        <w:t>f</w:t>
      </w:r>
      <w:r w:rsidRPr="00F24951">
        <w:rPr>
          <w:rFonts w:asciiTheme="minorHAnsi" w:hAnsiTheme="minorHAnsi"/>
          <w:sz w:val="22"/>
          <w:szCs w:val="22"/>
        </w:rPr>
        <w:t xml:space="preserve">ormularzu </w:t>
      </w:r>
      <w:r w:rsidR="00AB6399" w:rsidRPr="00F24951">
        <w:rPr>
          <w:rFonts w:asciiTheme="minorHAnsi" w:hAnsiTheme="minorHAnsi"/>
          <w:sz w:val="22"/>
          <w:szCs w:val="22"/>
        </w:rPr>
        <w:t>„Oferta”</w:t>
      </w:r>
      <w:r w:rsidRPr="00F24951">
        <w:rPr>
          <w:rFonts w:asciiTheme="minorHAnsi" w:hAnsiTheme="minorHAnsi"/>
          <w:sz w:val="22"/>
          <w:szCs w:val="22"/>
        </w:rPr>
        <w:t xml:space="preserve"> muszą być podane w złotych polskich (PLN)</w:t>
      </w:r>
      <w:r w:rsidR="00AB6399" w:rsidRPr="00F24951">
        <w:rPr>
          <w:rFonts w:asciiTheme="minorHAnsi" w:hAnsiTheme="minorHAnsi"/>
          <w:sz w:val="22"/>
          <w:szCs w:val="22"/>
        </w:rPr>
        <w:br/>
      </w:r>
      <w:r w:rsidRPr="00F24951">
        <w:rPr>
          <w:rFonts w:asciiTheme="minorHAnsi" w:hAnsiTheme="minorHAnsi"/>
          <w:sz w:val="22"/>
          <w:szCs w:val="22"/>
        </w:rPr>
        <w:t xml:space="preserve">z zaokrągleniem do dwóch miejsc po przecinku. </w:t>
      </w:r>
    </w:p>
    <w:p w14:paraId="459407A3" w14:textId="67F3AE34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Zamawiający nie dopuszcza wprowadz</w:t>
      </w:r>
      <w:r w:rsidR="0013525B" w:rsidRPr="00F24951">
        <w:rPr>
          <w:rFonts w:asciiTheme="minorHAnsi" w:hAnsiTheme="minorHAnsi"/>
          <w:sz w:val="22"/>
          <w:szCs w:val="22"/>
        </w:rPr>
        <w:t>e</w:t>
      </w:r>
      <w:r w:rsidRPr="00F24951">
        <w:rPr>
          <w:rFonts w:asciiTheme="minorHAnsi" w:hAnsiTheme="minorHAnsi"/>
          <w:sz w:val="22"/>
          <w:szCs w:val="22"/>
        </w:rPr>
        <w:t>ni</w:t>
      </w:r>
      <w:r w:rsidR="00AB6399" w:rsidRPr="00F24951">
        <w:rPr>
          <w:rFonts w:asciiTheme="minorHAnsi" w:hAnsiTheme="minorHAnsi"/>
          <w:sz w:val="22"/>
          <w:szCs w:val="22"/>
        </w:rPr>
        <w:t>a</w:t>
      </w:r>
      <w:r w:rsidRPr="00F24951">
        <w:rPr>
          <w:rFonts w:asciiTheme="minorHAnsi" w:hAnsiTheme="minorHAnsi"/>
          <w:sz w:val="22"/>
          <w:szCs w:val="22"/>
        </w:rPr>
        <w:t xml:space="preserve"> do </w:t>
      </w:r>
      <w:r w:rsidR="00AB6399" w:rsidRPr="00F24951">
        <w:rPr>
          <w:rFonts w:asciiTheme="minorHAnsi" w:hAnsiTheme="minorHAnsi"/>
          <w:sz w:val="22"/>
          <w:szCs w:val="22"/>
        </w:rPr>
        <w:t>f</w:t>
      </w:r>
      <w:r w:rsidRPr="00F24951">
        <w:rPr>
          <w:rFonts w:asciiTheme="minorHAnsi" w:hAnsiTheme="minorHAnsi"/>
          <w:sz w:val="22"/>
          <w:szCs w:val="22"/>
        </w:rPr>
        <w:t xml:space="preserve">ormularza </w:t>
      </w:r>
      <w:r w:rsidR="00AB6399" w:rsidRPr="00F24951">
        <w:rPr>
          <w:rFonts w:asciiTheme="minorHAnsi" w:hAnsiTheme="minorHAnsi"/>
          <w:sz w:val="22"/>
          <w:szCs w:val="22"/>
        </w:rPr>
        <w:t>„Oferta”</w:t>
      </w:r>
      <w:r w:rsidRPr="00F24951">
        <w:rPr>
          <w:rFonts w:asciiTheme="minorHAnsi" w:hAnsiTheme="minorHAnsi"/>
          <w:sz w:val="22"/>
          <w:szCs w:val="22"/>
        </w:rPr>
        <w:t xml:space="preserve"> innych opłat niż opłata wstępna (opłata inicjalna), opłata za wykup przedmiotu leasingu (opłata końcowa) i miesięczna rata leasingowa</w:t>
      </w:r>
      <w:r w:rsidR="00235A70">
        <w:rPr>
          <w:rFonts w:asciiTheme="minorHAnsi" w:hAnsiTheme="minorHAnsi"/>
          <w:sz w:val="22"/>
          <w:szCs w:val="22"/>
        </w:rPr>
        <w:t xml:space="preserve">, </w:t>
      </w:r>
      <w:r w:rsidR="00235A70" w:rsidRPr="00A607BF">
        <w:rPr>
          <w:rFonts w:asciiTheme="minorHAnsi" w:hAnsiTheme="minorHAnsi"/>
          <w:sz w:val="22"/>
          <w:szCs w:val="22"/>
        </w:rPr>
        <w:t>w szczególności nie wyraża zgody na wprowadzenie kaucji zabezpieczających, opłat przedwstępnych i opłat administracyjnych</w:t>
      </w:r>
    </w:p>
    <w:p w14:paraId="5EF23B3D" w14:textId="77777777" w:rsidR="00F24951" w:rsidRPr="00F24951" w:rsidRDefault="00F24951" w:rsidP="00F24951">
      <w:pPr>
        <w:pStyle w:val="Akapitzlist"/>
        <w:tabs>
          <w:tab w:val="left" w:pos="0"/>
        </w:tabs>
        <w:ind w:left="495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6E298FCD" w14:textId="5DB817BF" w:rsidR="00EB676A" w:rsidRPr="00EB676A" w:rsidRDefault="00EB676A" w:rsidP="00EB676A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 przypadku złożenia oferty, której wybór prowadziłby do powstania obowiązku podatkowego Zamawiającego </w:t>
      </w:r>
      <w:r w:rsidRPr="00EB676A">
        <w:rPr>
          <w:rFonts w:asciiTheme="minorHAnsi" w:hAnsiTheme="minorHAnsi"/>
          <w:sz w:val="22"/>
          <w:szCs w:val="22"/>
        </w:rPr>
        <w:t xml:space="preserve">zgodnie z przepisami o podatku od towarów i usług w zakresie dotyczącym wewnątrz wspólnotowego nabycia towarów, Zamawiający w celu oceny takiej oferty dolicza do przedstawionej </w:t>
      </w:r>
      <w:r>
        <w:rPr>
          <w:rFonts w:asciiTheme="minorHAnsi" w:hAnsiTheme="minorHAnsi"/>
          <w:sz w:val="22"/>
          <w:szCs w:val="22"/>
        </w:rPr>
        <w:br/>
      </w:r>
      <w:r w:rsidRPr="00EB676A">
        <w:rPr>
          <w:rFonts w:asciiTheme="minorHAnsi" w:hAnsiTheme="minorHAnsi"/>
          <w:sz w:val="22"/>
          <w:szCs w:val="22"/>
        </w:rPr>
        <w:t xml:space="preserve">w niej ceny podatek od towarów i usług, który miałby obowiązek wpłacić zgodnie z obowiązującymi przepisami. </w:t>
      </w:r>
    </w:p>
    <w:p w14:paraId="540C68D8" w14:textId="627B7ECB" w:rsidR="006B006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36BC1C98" w14:textId="77777777" w:rsidR="00AB6399" w:rsidRDefault="00AB639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2CFB2D" w14:textId="77777777" w:rsidR="00D1202B" w:rsidRPr="00D1202B" w:rsidRDefault="000338EF" w:rsidP="005A32AE">
      <w:pPr>
        <w:numPr>
          <w:ilvl w:val="0"/>
          <w:numId w:val="15"/>
        </w:numPr>
        <w:spacing w:after="120" w:line="25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1202B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  <w:r w:rsidR="00CB6BB3" w:rsidRPr="00D1202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7A55D17" w14:textId="41EBBFE1" w:rsidR="005E296D" w:rsidRPr="00D1202B" w:rsidRDefault="005E296D" w:rsidP="00D1202B">
      <w:pPr>
        <w:spacing w:after="120" w:line="256" w:lineRule="auto"/>
        <w:ind w:left="360"/>
        <w:jc w:val="both"/>
        <w:rPr>
          <w:rFonts w:ascii="Calibri" w:hAnsi="Calibri" w:cs="Calibri"/>
          <w:kern w:val="0"/>
          <w:sz w:val="22"/>
          <w:szCs w:val="22"/>
        </w:rPr>
      </w:pPr>
      <w:r w:rsidRPr="00D1202B">
        <w:rPr>
          <w:rFonts w:ascii="Calibri" w:hAnsi="Calibri" w:cs="Calibri"/>
          <w:sz w:val="22"/>
          <w:szCs w:val="22"/>
        </w:rPr>
        <w:t xml:space="preserve">Przy wyborze oferty Zamawiający będzie się kierował </w:t>
      </w:r>
      <w:r w:rsidRPr="00D1202B">
        <w:rPr>
          <w:rFonts w:ascii="Calibri" w:hAnsi="Calibri" w:cs="Calibri"/>
          <w:b/>
          <w:sz w:val="22"/>
          <w:szCs w:val="22"/>
        </w:rPr>
        <w:t>jedynym kryterium:</w:t>
      </w:r>
      <w:r w:rsidRPr="00D1202B">
        <w:rPr>
          <w:rFonts w:ascii="Calibri" w:hAnsi="Calibri" w:cs="Calibri"/>
          <w:sz w:val="22"/>
          <w:szCs w:val="22"/>
        </w:rPr>
        <w:t xml:space="preserve"> </w:t>
      </w:r>
    </w:p>
    <w:p w14:paraId="2DF128FA" w14:textId="0072E6EC" w:rsidR="005E296D" w:rsidRDefault="005E296D" w:rsidP="00914A00">
      <w:pPr>
        <w:spacing w:after="60" w:line="25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B7B5F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EE52DA" w:rsidRPr="00DB7B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B7B5F">
        <w:rPr>
          <w:rFonts w:ascii="Calibri" w:hAnsi="Calibri" w:cs="Calibri"/>
          <w:b/>
          <w:bCs/>
          <w:sz w:val="22"/>
          <w:szCs w:val="22"/>
        </w:rPr>
        <w:t>najniższa cena ofertowa brutto</w:t>
      </w:r>
      <w:r w:rsidR="00AB6399" w:rsidRPr="00DB7B5F">
        <w:rPr>
          <w:rFonts w:ascii="Calibri" w:hAnsi="Calibri" w:cs="Calibri"/>
          <w:b/>
          <w:bCs/>
          <w:sz w:val="22"/>
          <w:szCs w:val="22"/>
        </w:rPr>
        <w:t xml:space="preserve"> (C)</w:t>
      </w:r>
      <w:r w:rsidR="00EE52DA" w:rsidRPr="00DB7B5F">
        <w:rPr>
          <w:rFonts w:ascii="Calibri" w:hAnsi="Calibri" w:cs="Calibri"/>
          <w:b/>
          <w:bCs/>
          <w:sz w:val="22"/>
          <w:szCs w:val="22"/>
        </w:rPr>
        <w:t xml:space="preserve"> tj. całkowity koszt leasingu</w:t>
      </w:r>
      <w:r w:rsidRPr="00DB7B5F">
        <w:rPr>
          <w:rFonts w:ascii="Calibri" w:hAnsi="Calibri" w:cs="Calibri"/>
          <w:b/>
          <w:bCs/>
          <w:sz w:val="22"/>
          <w:szCs w:val="22"/>
        </w:rPr>
        <w:t xml:space="preserve">  = 100 %.</w:t>
      </w:r>
    </w:p>
    <w:p w14:paraId="75560C60" w14:textId="77777777" w:rsidR="006C057C" w:rsidRPr="000C1796" w:rsidRDefault="006C057C" w:rsidP="006C057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C1796">
        <w:rPr>
          <w:rFonts w:asciiTheme="minorHAnsi" w:hAnsiTheme="minorHAnsi"/>
          <w:sz w:val="22"/>
          <w:szCs w:val="22"/>
        </w:rPr>
        <w:t xml:space="preserve">Cena ofertowa </w:t>
      </w:r>
      <w:r>
        <w:rPr>
          <w:rFonts w:asciiTheme="minorHAnsi" w:hAnsiTheme="minorHAnsi"/>
          <w:sz w:val="22"/>
          <w:szCs w:val="22"/>
        </w:rPr>
        <w:t xml:space="preserve">(C) </w:t>
      </w:r>
      <w:r w:rsidRPr="000C1796">
        <w:rPr>
          <w:rFonts w:asciiTheme="minorHAnsi" w:hAnsiTheme="minorHAnsi"/>
          <w:sz w:val="22"/>
          <w:szCs w:val="22"/>
        </w:rPr>
        <w:t xml:space="preserve">podana w formularzu „Oferta” musi obejmować całkowity koszt brutto leasingu  (wszystkie opłaty określone w SWIZ, tj. opłatę wstępną (opłata inicjalna), sumę wszystkich miesięcznych rat leasingowych w ciągu okresu trwania umowy leasingu i opłatę za wykup przedmiotu leasingu (opłata końcowa),  a także uwzględniać wszystkie koszty, jakie poniesie Wykonawca z tytułu zgodnego z SIWZ wykonania przedmiotu zamówienia, bez konieczności ponoszenia przez Zamawiającego jakichkolwiek dodatkowych kosztów. </w:t>
      </w:r>
    </w:p>
    <w:p w14:paraId="17BDCEB2" w14:textId="44CB415B" w:rsidR="005E296D" w:rsidRDefault="005E296D" w:rsidP="005E296D">
      <w:pPr>
        <w:spacing w:line="25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udzieli zamówienia Wykonawcy, którego oferta odpowiada wszystkim wymaganiom przedstawionym w specyfikacji, oraz zostanie oceniona jako najkorzystniejsza w oparciu o podane </w:t>
      </w:r>
      <w:r>
        <w:rPr>
          <w:rFonts w:ascii="Calibri" w:hAnsi="Calibri" w:cs="Calibri"/>
          <w:sz w:val="22"/>
          <w:szCs w:val="22"/>
        </w:rPr>
        <w:br/>
        <w:t>w punkcie 1</w:t>
      </w:r>
      <w:r w:rsidR="00AB639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kryterium wyboru.</w:t>
      </w:r>
    </w:p>
    <w:p w14:paraId="48056FBE" w14:textId="66CBD3EE" w:rsidR="005E296D" w:rsidRDefault="005E296D" w:rsidP="00EB676A">
      <w:pPr>
        <w:jc w:val="both"/>
        <w:rPr>
          <w:rFonts w:asciiTheme="minorHAnsi" w:hAnsiTheme="minorHAnsi"/>
          <w:sz w:val="22"/>
          <w:szCs w:val="22"/>
        </w:rPr>
      </w:pPr>
    </w:p>
    <w:p w14:paraId="412B6FE8" w14:textId="77777777" w:rsidR="00AF508E" w:rsidRDefault="00AF508E" w:rsidP="00AF508E">
      <w:pPr>
        <w:widowControl w:val="0"/>
        <w:suppressAutoHyphens w:val="0"/>
        <w:spacing w:after="120" w:line="264" w:lineRule="auto"/>
        <w:jc w:val="both"/>
        <w:rPr>
          <w:rFonts w:ascii="Calibri" w:hAnsi="Calibri" w:cs="Calibri"/>
          <w:b/>
          <w:bCs/>
          <w:kern w:val="0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Takie same ceny:</w:t>
      </w:r>
    </w:p>
    <w:p w14:paraId="1F3543FE" w14:textId="759E4D30" w:rsidR="00AF508E" w:rsidRDefault="00DB7B5F" w:rsidP="00AF508E">
      <w:pPr>
        <w:pStyle w:val="Akapitzlist"/>
        <w:widowControl w:val="0"/>
        <w:suppressAutoHyphens w:val="0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wystąpienia takich samych cen Zamawiający zastosuje zapisy </w:t>
      </w:r>
      <w:r w:rsidRPr="00F37D3F">
        <w:rPr>
          <w:rFonts w:asciiTheme="minorHAnsi" w:hAnsiTheme="minorHAnsi" w:cstheme="minorHAnsi"/>
          <w:sz w:val="22"/>
          <w:szCs w:val="22"/>
        </w:rPr>
        <w:t>„Regulaminu udzielania zamówień MPEC Sp. z o.o. w Nowym Sączu”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7E24F0" w14:textId="77777777" w:rsidR="00AF508E" w:rsidRDefault="00AF508E" w:rsidP="00AF508E">
      <w:pPr>
        <w:widowControl w:val="0"/>
        <w:suppressAutoHyphens w:val="0"/>
        <w:spacing w:line="264" w:lineRule="auto"/>
        <w:ind w:left="-426"/>
        <w:jc w:val="both"/>
        <w:rPr>
          <w:rFonts w:ascii="Calibri" w:hAnsi="Calibri" w:cs="Calibri"/>
          <w:sz w:val="20"/>
          <w:szCs w:val="20"/>
        </w:rPr>
      </w:pPr>
    </w:p>
    <w:p w14:paraId="575BF7D5" w14:textId="77777777" w:rsidR="00AF508E" w:rsidRDefault="00AF508E" w:rsidP="00AF508E">
      <w:pPr>
        <w:widowControl w:val="0"/>
        <w:tabs>
          <w:tab w:val="left" w:pos="0"/>
        </w:tabs>
        <w:suppressAutoHyphens w:val="0"/>
        <w:spacing w:after="120" w:line="264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Prawo do dogrywki:</w:t>
      </w:r>
    </w:p>
    <w:p w14:paraId="214C5505" w14:textId="61FA3486" w:rsidR="00AF31AF" w:rsidRDefault="00DB7B5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ma prawo do zastosowania </w:t>
      </w:r>
      <w:r w:rsidR="00C02028">
        <w:rPr>
          <w:rFonts w:asciiTheme="minorHAnsi" w:hAnsiTheme="minorHAnsi" w:cstheme="minorHAnsi"/>
          <w:sz w:val="22"/>
          <w:szCs w:val="22"/>
        </w:rPr>
        <w:t xml:space="preserve">„dogrywki” wg zapisów </w:t>
      </w:r>
      <w:r w:rsidR="00C02028" w:rsidRPr="00F37D3F">
        <w:rPr>
          <w:rFonts w:asciiTheme="minorHAnsi" w:hAnsiTheme="minorHAnsi" w:cstheme="minorHAnsi"/>
          <w:sz w:val="22"/>
          <w:szCs w:val="22"/>
        </w:rPr>
        <w:t>„Regulaminu udzielania zamówień MPEC Sp. z o.o. w Nowym Sączu”</w:t>
      </w:r>
      <w:r w:rsidR="00C02028">
        <w:rPr>
          <w:rFonts w:asciiTheme="minorHAnsi" w:hAnsiTheme="minorHAnsi" w:cstheme="minorHAnsi"/>
          <w:sz w:val="22"/>
          <w:szCs w:val="22"/>
        </w:rPr>
        <w:t>.</w:t>
      </w:r>
    </w:p>
    <w:p w14:paraId="1C7460DC" w14:textId="77777777" w:rsidR="00DB7B5F" w:rsidRDefault="00DB7B5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EC6DC1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5CF7BDED" w14:textId="77777777" w:rsidR="00760486" w:rsidRDefault="00760486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żąda wniesienia wadium.</w:t>
      </w:r>
    </w:p>
    <w:p w14:paraId="16F6C353" w14:textId="77777777" w:rsidR="00051658" w:rsidRPr="001E434C" w:rsidRDefault="00051658" w:rsidP="006B006D">
      <w:pPr>
        <w:spacing w:line="264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760486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486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62A2E7B2" w14:textId="32DA257B" w:rsidR="00760486" w:rsidRPr="00760486" w:rsidRDefault="00760486" w:rsidP="00760486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0486">
        <w:rPr>
          <w:rFonts w:asciiTheme="minorHAnsi" w:hAnsiTheme="minorHAnsi" w:cstheme="minorHAnsi"/>
          <w:sz w:val="22"/>
          <w:szCs w:val="22"/>
        </w:rPr>
        <w:t xml:space="preserve">Zamawiający nie żąda wniesienia </w:t>
      </w:r>
      <w:r>
        <w:rPr>
          <w:rFonts w:asciiTheme="minorHAnsi" w:hAnsiTheme="minorHAnsi" w:cstheme="minorHAnsi"/>
          <w:sz w:val="22"/>
          <w:szCs w:val="22"/>
        </w:rPr>
        <w:t>zabezpieczenia należytego wykonania umowy.</w:t>
      </w:r>
    </w:p>
    <w:p w14:paraId="15FD8E07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EC6DC1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5682C7BE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pozostają związani ofertą przez </w:t>
      </w:r>
      <w:r w:rsidRPr="00C238F1">
        <w:rPr>
          <w:rFonts w:asciiTheme="minorHAnsi" w:hAnsiTheme="minorHAnsi" w:cstheme="minorHAnsi"/>
          <w:sz w:val="22"/>
          <w:szCs w:val="22"/>
        </w:rPr>
        <w:t>okres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2D82" w:rsidRPr="000A3944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243A5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dni</w:t>
      </w:r>
      <w:r w:rsidRPr="00C238F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4CDC3CED" w14:textId="77777777" w:rsidR="00DF2BA4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1E434C" w:rsidRDefault="000338EF" w:rsidP="001061EB">
      <w:pPr>
        <w:pStyle w:val="Tekstpodstawowy"/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Środki ochrony prawnej</w:t>
      </w:r>
    </w:p>
    <w:p w14:paraId="5782C8A5" w14:textId="58628695" w:rsidR="00C67708" w:rsidRPr="001E434C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5DCA058" w:rsidR="00EE5133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5003" w14:textId="77777777" w:rsidR="000338EF" w:rsidRPr="00760486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486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1E434C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1E434C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5FC1C234" w:rsidR="006B006D" w:rsidRPr="00C238F1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171EE8">
        <w:rPr>
          <w:rFonts w:asciiTheme="minorHAnsi" w:hAnsiTheme="minorHAnsi" w:cstheme="minorHAnsi"/>
          <w:sz w:val="22"/>
          <w:szCs w:val="22"/>
        </w:rPr>
        <w:t>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171EE8">
        <w:rPr>
          <w:rFonts w:asciiTheme="minorHAnsi" w:hAnsiTheme="minorHAnsi" w:cstheme="minorHAnsi"/>
          <w:sz w:val="22"/>
          <w:szCs w:val="22"/>
        </w:rPr>
        <w:t>Wnioski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piśmi</w:t>
      </w:r>
      <w:r w:rsidR="00CE4E7C" w:rsidRPr="00171EE8">
        <w:rPr>
          <w:rFonts w:asciiTheme="minorHAnsi" w:hAnsiTheme="minorHAnsi" w:cstheme="minorHAnsi"/>
          <w:sz w:val="22"/>
          <w:szCs w:val="22"/>
        </w:rPr>
        <w:t xml:space="preserve">e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2028">
        <w:rPr>
          <w:rFonts w:asciiTheme="minorHAnsi" w:hAnsiTheme="minorHAnsi" w:cstheme="minorHAnsi"/>
          <w:b/>
          <w:bCs/>
          <w:sz w:val="22"/>
          <w:szCs w:val="22"/>
        </w:rPr>
        <w:t>dwóch dni roboczych przed terminem składania/otwarcia ofert.</w:t>
      </w:r>
    </w:p>
    <w:p w14:paraId="51DBE8D4" w14:textId="66B86537" w:rsidR="006B006D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171EE8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171EE8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 odpowiedziami na swojej stronie internetowej bez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171EE8">
        <w:rPr>
          <w:rFonts w:asciiTheme="minorHAnsi" w:hAnsiTheme="minorHAnsi" w:cstheme="minorHAnsi"/>
          <w:sz w:val="22"/>
          <w:szCs w:val="22"/>
        </w:rPr>
        <w:t>m</w:t>
      </w:r>
      <w:r w:rsidRPr="00171EE8">
        <w:rPr>
          <w:rFonts w:asciiTheme="minorHAnsi" w:hAnsiTheme="minorHAnsi" w:cstheme="minorHAnsi"/>
          <w:sz w:val="22"/>
          <w:szCs w:val="22"/>
        </w:rPr>
        <w:t>odyfikacji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zmian.</w:t>
      </w:r>
    </w:p>
    <w:p w14:paraId="5BAE002F" w14:textId="77777777" w:rsidR="00F84ECC" w:rsidRDefault="00F84ECC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464F8AF" w14:textId="1AB72B7B" w:rsidR="000338EF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5AAA358" w:rsidR="000338EF" w:rsidRPr="00C02028" w:rsidRDefault="000338EF" w:rsidP="00EF4D18">
      <w:pPr>
        <w:pStyle w:val="Akapitzlist"/>
        <w:numPr>
          <w:ilvl w:val="0"/>
          <w:numId w:val="8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C02028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C0202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0202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44F83EB8" w:rsidR="000338EF" w:rsidRPr="00C02028" w:rsidRDefault="00C02028" w:rsidP="006B006D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>Michał Graj</w:t>
      </w:r>
      <w:r w:rsidR="0059245E" w:rsidRPr="00C020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02028">
        <w:rPr>
          <w:rFonts w:asciiTheme="minorHAnsi" w:hAnsiTheme="minorHAnsi" w:cstheme="minorHAnsi"/>
          <w:sz w:val="22"/>
          <w:szCs w:val="22"/>
        </w:rPr>
        <w:t>– tel. 18</w:t>
      </w:r>
      <w:r w:rsidR="00042191" w:rsidRPr="00C020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02028">
        <w:rPr>
          <w:rFonts w:asciiTheme="minorHAnsi" w:hAnsiTheme="minorHAnsi" w:cstheme="minorHAnsi"/>
          <w:sz w:val="22"/>
          <w:szCs w:val="22"/>
        </w:rPr>
        <w:t xml:space="preserve">547 55 81 wew. </w:t>
      </w:r>
      <w:r w:rsidRPr="00C02028">
        <w:rPr>
          <w:rFonts w:asciiTheme="minorHAnsi" w:hAnsiTheme="minorHAnsi" w:cstheme="minorHAnsi"/>
          <w:sz w:val="22"/>
          <w:szCs w:val="22"/>
        </w:rPr>
        <w:t>134</w:t>
      </w:r>
      <w:r w:rsidR="00892191" w:rsidRPr="00C02028">
        <w:rPr>
          <w:rFonts w:asciiTheme="minorHAnsi" w:hAnsiTheme="minorHAnsi" w:cstheme="minorHAnsi"/>
          <w:sz w:val="22"/>
          <w:szCs w:val="22"/>
        </w:rPr>
        <w:t>;</w:t>
      </w:r>
    </w:p>
    <w:p w14:paraId="432CA075" w14:textId="729AC1FD" w:rsidR="000338EF" w:rsidRPr="00C02028" w:rsidRDefault="000338EF" w:rsidP="00EF4D18">
      <w:pPr>
        <w:pStyle w:val="Akapitzlist"/>
        <w:numPr>
          <w:ilvl w:val="0"/>
          <w:numId w:val="8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373D3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procedury</w:t>
      </w:r>
      <w:r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2028">
        <w:rPr>
          <w:rFonts w:asciiTheme="minorHAnsi" w:hAnsiTheme="minorHAnsi" w:cstheme="minorHAnsi"/>
          <w:sz w:val="22"/>
          <w:szCs w:val="22"/>
        </w:rPr>
        <w:t>dot. postępowania o udzielenie zamówienia:</w:t>
      </w:r>
    </w:p>
    <w:p w14:paraId="22148ABD" w14:textId="3A71D99A" w:rsidR="000338EF" w:rsidRPr="00C02028" w:rsidRDefault="001061EB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>Beata Śliwa</w:t>
      </w:r>
      <w:r w:rsidR="0059245E" w:rsidRPr="00C020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02028">
        <w:rPr>
          <w:rFonts w:asciiTheme="minorHAnsi" w:hAnsiTheme="minorHAnsi" w:cstheme="minorHAnsi"/>
          <w:sz w:val="22"/>
          <w:szCs w:val="22"/>
        </w:rPr>
        <w:t xml:space="preserve">–  </w:t>
      </w:r>
      <w:r w:rsidR="00C02028" w:rsidRPr="00C02028">
        <w:rPr>
          <w:rFonts w:asciiTheme="minorHAnsi" w:hAnsiTheme="minorHAnsi" w:cstheme="minorHAnsi"/>
          <w:sz w:val="22"/>
          <w:szCs w:val="22"/>
        </w:rPr>
        <w:t>tel. 18 547 55 81 wew. 106</w:t>
      </w:r>
      <w:r w:rsidR="00C02028">
        <w:rPr>
          <w:rFonts w:asciiTheme="minorHAnsi" w:hAnsiTheme="minorHAnsi" w:cstheme="minorHAnsi"/>
          <w:sz w:val="22"/>
          <w:szCs w:val="22"/>
        </w:rPr>
        <w:t>;</w:t>
      </w:r>
    </w:p>
    <w:p w14:paraId="2D620E59" w14:textId="65A65DC1" w:rsidR="00902A34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zawiadomienia oraz informacje uważa się za wniesione </w:t>
      </w:r>
      <w:r w:rsidRPr="001E434C">
        <w:rPr>
          <w:rFonts w:asciiTheme="minorHAnsi" w:hAnsiTheme="minorHAnsi" w:cstheme="minorHAnsi"/>
          <w:sz w:val="22"/>
          <w:szCs w:val="22"/>
        </w:rPr>
        <w:t>z chwilą, gdy doszły one do Zamawiającego w taki sposób, że mógł on zapoznać się z ich treścią.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1E434C">
        <w:rPr>
          <w:rFonts w:asciiTheme="minorHAnsi" w:hAnsiTheme="minorHAnsi" w:cstheme="minorHAnsi"/>
          <w:sz w:val="22"/>
          <w:szCs w:val="22"/>
        </w:rPr>
        <w:t>, na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1E434C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E3B446" w14:textId="77777777" w:rsidR="00F5404B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oceny złożonych ofert, Zamawiający może żądać udzielenia przez Wykonawców wyjaśnień dotyczących treści złożonych przez nich ofert</w:t>
      </w:r>
    </w:p>
    <w:p w14:paraId="3750D875" w14:textId="77777777" w:rsidR="00F5404B" w:rsidRDefault="00F5404B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1E434C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 w celu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zawarcia umowy w sprawie udzielenia zamówienia </w:t>
      </w:r>
    </w:p>
    <w:p w14:paraId="5A875423" w14:textId="3E93FF09" w:rsidR="000338EF" w:rsidRPr="001E434C" w:rsidRDefault="000338EF" w:rsidP="00EF4D18">
      <w:pPr>
        <w:pStyle w:val="Akapitzlist"/>
        <w:numPr>
          <w:ilvl w:val="0"/>
          <w:numId w:val="9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</w:t>
      </w:r>
      <w:r w:rsidR="00902A34" w:rsidRPr="001E434C">
        <w:rPr>
          <w:rFonts w:asciiTheme="minorHAnsi" w:hAnsiTheme="minorHAnsi" w:cstheme="minorHAnsi"/>
          <w:sz w:val="22"/>
          <w:szCs w:val="22"/>
        </w:rPr>
        <w:t>ą</w:t>
      </w:r>
      <w:r w:rsidRPr="001E434C">
        <w:rPr>
          <w:rFonts w:asciiTheme="minorHAnsi" w:hAnsiTheme="minorHAnsi" w:cstheme="minorHAnsi"/>
          <w:sz w:val="22"/>
          <w:szCs w:val="22"/>
        </w:rPr>
        <w:t xml:space="preserve">cy </w:t>
      </w:r>
      <w:r w:rsidR="00EC6DC1">
        <w:rPr>
          <w:rFonts w:asciiTheme="minorHAnsi" w:hAnsiTheme="minorHAnsi" w:cstheme="minorHAnsi"/>
          <w:sz w:val="22"/>
          <w:szCs w:val="22"/>
        </w:rPr>
        <w:t>zawrze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umowę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FC7D0D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oparciu</w:t>
      </w:r>
      <w:r w:rsidR="00FC7D0D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o kryteri</w:t>
      </w:r>
      <w:r w:rsidR="00AB6399">
        <w:rPr>
          <w:rFonts w:asciiTheme="minorHAnsi" w:hAnsiTheme="minorHAnsi" w:cstheme="minorHAnsi"/>
          <w:sz w:val="22"/>
          <w:szCs w:val="22"/>
        </w:rPr>
        <w:t>um</w:t>
      </w:r>
      <w:r w:rsidRPr="001E434C">
        <w:rPr>
          <w:rFonts w:asciiTheme="minorHAnsi" w:hAnsiTheme="minorHAnsi" w:cstheme="minorHAnsi"/>
          <w:sz w:val="22"/>
          <w:szCs w:val="22"/>
        </w:rPr>
        <w:t xml:space="preserve"> podane w pkt 1</w:t>
      </w:r>
      <w:r w:rsidR="00EC6DC1">
        <w:rPr>
          <w:rFonts w:asciiTheme="minorHAnsi" w:hAnsiTheme="minorHAnsi" w:cstheme="minorHAnsi"/>
          <w:sz w:val="22"/>
          <w:szCs w:val="22"/>
        </w:rPr>
        <w:t>1</w:t>
      </w:r>
      <w:r w:rsidRPr="001E434C">
        <w:rPr>
          <w:rFonts w:asciiTheme="minorHAnsi" w:hAnsiTheme="minorHAnsi" w:cstheme="minorHAnsi"/>
          <w:sz w:val="22"/>
          <w:szCs w:val="22"/>
        </w:rPr>
        <w:t xml:space="preserve"> specyfikacji</w:t>
      </w:r>
      <w:r w:rsidR="00D1202B">
        <w:rPr>
          <w:rFonts w:asciiTheme="minorHAnsi" w:hAnsiTheme="minorHAnsi" w:cstheme="minorHAnsi"/>
          <w:sz w:val="22"/>
          <w:szCs w:val="22"/>
        </w:rPr>
        <w:t>.</w:t>
      </w:r>
    </w:p>
    <w:p w14:paraId="0C43F14C" w14:textId="4D05760D" w:rsidR="00822F90" w:rsidRPr="00EC6DC1" w:rsidRDefault="00822F90" w:rsidP="002B6190">
      <w:pPr>
        <w:pStyle w:val="Akapitzlist"/>
        <w:numPr>
          <w:ilvl w:val="0"/>
          <w:numId w:val="9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informacja o wyniku postępowania zostanie ogłoszona na stronie internetowej Zamawiającego oraz pisemnie w siedzibie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Zamawiającego</w:t>
      </w:r>
      <w:r w:rsidR="00517E6B">
        <w:rPr>
          <w:rFonts w:ascii="Calibri" w:hAnsi="Calibri" w:cs="Calibri"/>
          <w:sz w:val="22"/>
          <w:szCs w:val="22"/>
        </w:rPr>
        <w:t xml:space="preserve"> (tablica)</w:t>
      </w:r>
      <w:r w:rsidRPr="001E434C">
        <w:rPr>
          <w:rFonts w:ascii="Calibri" w:hAnsi="Calibri" w:cs="Calibri"/>
          <w:sz w:val="22"/>
          <w:szCs w:val="22"/>
        </w:rPr>
        <w:t xml:space="preserve">. Niezależnie od ogłoszenia, o wyniku </w:t>
      </w:r>
      <w:r w:rsidR="00FC7D0D">
        <w:rPr>
          <w:rFonts w:ascii="Calibri" w:hAnsi="Calibri" w:cs="Calibri"/>
          <w:sz w:val="22"/>
          <w:szCs w:val="22"/>
        </w:rPr>
        <w:t>p</w:t>
      </w:r>
      <w:r w:rsidRPr="001E434C">
        <w:rPr>
          <w:rFonts w:ascii="Calibri" w:hAnsi="Calibri" w:cs="Calibri"/>
          <w:sz w:val="22"/>
          <w:szCs w:val="22"/>
        </w:rPr>
        <w:t>ostępowania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zostaną powiadomieni</w:t>
      </w:r>
      <w:r w:rsidR="00373A81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e-mailem oraz pisemnie</w:t>
      </w:r>
      <w:r w:rsidRPr="001E434C">
        <w:rPr>
          <w:rFonts w:ascii="Calibri" w:hAnsi="Calibri" w:cs="Calibri"/>
          <w:sz w:val="22"/>
          <w:szCs w:val="22"/>
        </w:rPr>
        <w:t xml:space="preserve"> wszyscy  Wykonawcy, którzy złożyli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ofertę w wymaganym terminie</w:t>
      </w:r>
      <w:r w:rsidR="00D1202B">
        <w:rPr>
          <w:rFonts w:ascii="Calibri" w:hAnsi="Calibri" w:cs="Calibri"/>
          <w:sz w:val="22"/>
          <w:szCs w:val="22"/>
        </w:rPr>
        <w:t>.</w:t>
      </w:r>
    </w:p>
    <w:p w14:paraId="2E2FFB3F" w14:textId="1CFB6192" w:rsidR="00325D3F" w:rsidRPr="00D1202B" w:rsidRDefault="00EC6DC1" w:rsidP="002B61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AB6399">
        <w:rPr>
          <w:rFonts w:ascii="Calibri" w:hAnsi="Calibri" w:cs="Calibri"/>
          <w:sz w:val="22"/>
          <w:szCs w:val="22"/>
        </w:rPr>
        <w:t>umowa leasingu zostanie przygotowana na wzorze stosowanym przez Wykonawcę,</w:t>
      </w:r>
      <w:r w:rsidR="002B6190">
        <w:rPr>
          <w:rFonts w:ascii="Calibri" w:hAnsi="Calibri" w:cs="Calibri"/>
          <w:sz w:val="22"/>
          <w:szCs w:val="22"/>
        </w:rPr>
        <w:br/>
        <w:t xml:space="preserve">        </w:t>
      </w:r>
      <w:r w:rsidR="00AB6399">
        <w:rPr>
          <w:rFonts w:ascii="Calibri" w:hAnsi="Calibri" w:cs="Calibri"/>
          <w:sz w:val="22"/>
          <w:szCs w:val="22"/>
        </w:rPr>
        <w:t xml:space="preserve">z uwzględnieniem zapisów SIWZ, w tym istotnych postanowień umowy. </w:t>
      </w:r>
      <w:r w:rsidR="00AB6399" w:rsidRPr="00AB6399">
        <w:rPr>
          <w:rFonts w:ascii="Calibri" w:hAnsi="Calibri" w:cs="Calibri"/>
          <w:b/>
          <w:bCs/>
          <w:sz w:val="22"/>
          <w:szCs w:val="22"/>
        </w:rPr>
        <w:t>W</w:t>
      </w:r>
      <w:r w:rsidRPr="00EC6DC1">
        <w:rPr>
          <w:rFonts w:ascii="Calibri" w:hAnsi="Calibri" w:cs="Calibri"/>
          <w:b/>
          <w:bCs/>
          <w:sz w:val="22"/>
          <w:szCs w:val="22"/>
        </w:rPr>
        <w:t>ybrany</w:t>
      </w:r>
      <w:r w:rsidRPr="00EC6DC1">
        <w:rPr>
          <w:rFonts w:ascii="Calibri" w:hAnsi="Calibri" w:cs="Calibri"/>
          <w:sz w:val="22"/>
          <w:szCs w:val="22"/>
        </w:rPr>
        <w:t xml:space="preserve"> Wykonawca ma</w:t>
      </w:r>
      <w:r w:rsidR="00AB6399">
        <w:rPr>
          <w:rFonts w:ascii="Calibri" w:hAnsi="Calibri" w:cs="Calibri"/>
          <w:sz w:val="22"/>
          <w:szCs w:val="22"/>
        </w:rPr>
        <w:br/>
      </w:r>
      <w:r w:rsidRPr="00EC6DC1">
        <w:rPr>
          <w:rFonts w:ascii="Calibri" w:hAnsi="Calibri" w:cs="Calibri"/>
          <w:sz w:val="22"/>
          <w:szCs w:val="22"/>
        </w:rPr>
        <w:t xml:space="preserve"> </w:t>
      </w:r>
      <w:r w:rsidR="00AB6399">
        <w:rPr>
          <w:rFonts w:ascii="Calibri" w:hAnsi="Calibri" w:cs="Calibri"/>
          <w:sz w:val="22"/>
          <w:szCs w:val="22"/>
        </w:rPr>
        <w:t xml:space="preserve">       </w:t>
      </w:r>
      <w:r w:rsidRPr="00EC6DC1">
        <w:rPr>
          <w:rFonts w:ascii="Calibri" w:hAnsi="Calibri" w:cs="Calibri"/>
          <w:sz w:val="22"/>
          <w:szCs w:val="22"/>
        </w:rPr>
        <w:t xml:space="preserve">obowiązek </w:t>
      </w:r>
      <w:r w:rsidRPr="00EC6DC1">
        <w:rPr>
          <w:rFonts w:ascii="Calibri" w:hAnsi="Calibri" w:cs="Calibri"/>
          <w:b/>
          <w:bCs/>
          <w:sz w:val="22"/>
          <w:szCs w:val="22"/>
        </w:rPr>
        <w:t xml:space="preserve">przedstawić </w:t>
      </w:r>
      <w:r w:rsidR="00AB6399">
        <w:rPr>
          <w:rFonts w:ascii="Calibri" w:hAnsi="Calibri" w:cs="Calibri"/>
          <w:b/>
          <w:bCs/>
          <w:sz w:val="22"/>
          <w:szCs w:val="22"/>
        </w:rPr>
        <w:t xml:space="preserve">wzór </w:t>
      </w:r>
      <w:r w:rsidRPr="00EC6DC1">
        <w:rPr>
          <w:rFonts w:ascii="Calibri" w:hAnsi="Calibri" w:cs="Calibri"/>
          <w:b/>
          <w:bCs/>
          <w:sz w:val="22"/>
          <w:szCs w:val="22"/>
        </w:rPr>
        <w:t xml:space="preserve">umowy </w:t>
      </w:r>
      <w:r w:rsidRPr="00AB6399">
        <w:rPr>
          <w:rFonts w:ascii="Calibri" w:hAnsi="Calibri" w:cs="Calibri"/>
          <w:sz w:val="22"/>
          <w:szCs w:val="22"/>
        </w:rPr>
        <w:t>uwzględniający zapisy SIWZ</w:t>
      </w:r>
      <w:r w:rsidR="00AB6399">
        <w:rPr>
          <w:rFonts w:ascii="Calibri" w:hAnsi="Calibri" w:cs="Calibri"/>
          <w:sz w:val="22"/>
          <w:szCs w:val="22"/>
        </w:rPr>
        <w:t>, w tym istotne postanowienia</w:t>
      </w:r>
      <w:r w:rsidR="00AB6399">
        <w:rPr>
          <w:rFonts w:ascii="Calibri" w:hAnsi="Calibri" w:cs="Calibri"/>
          <w:sz w:val="22"/>
          <w:szCs w:val="22"/>
        </w:rPr>
        <w:br/>
      </w:r>
      <w:r w:rsidR="00AB6399" w:rsidRPr="00D1202B">
        <w:rPr>
          <w:rFonts w:ascii="Calibri" w:hAnsi="Calibri" w:cs="Calibri"/>
          <w:sz w:val="22"/>
          <w:szCs w:val="22"/>
        </w:rPr>
        <w:t xml:space="preserve">        umowy </w:t>
      </w:r>
      <w:r w:rsidR="00325D3F" w:rsidRPr="00D1202B">
        <w:rPr>
          <w:rFonts w:ascii="Calibri" w:hAnsi="Calibri" w:cs="Calibri"/>
          <w:sz w:val="22"/>
          <w:szCs w:val="22"/>
        </w:rPr>
        <w:t xml:space="preserve">oraz: </w:t>
      </w:r>
    </w:p>
    <w:p w14:paraId="1D87715B" w14:textId="77777777" w:rsidR="00FC7D0D" w:rsidRDefault="00325D3F" w:rsidP="00FC7D0D">
      <w:pPr>
        <w:tabs>
          <w:tab w:val="left" w:pos="0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1)</w:t>
      </w:r>
      <w:r w:rsidR="001061E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 xml:space="preserve">obowiązującą u niego tabelę opłat i prowizji. Opłaty i prowizje tam określone będą miały </w:t>
      </w:r>
      <w:r w:rsidR="00FC7D0D">
        <w:rPr>
          <w:rFonts w:asciiTheme="minorHAnsi" w:hAnsiTheme="minorHAnsi"/>
          <w:sz w:val="22"/>
          <w:szCs w:val="22"/>
        </w:rPr>
        <w:t>z</w:t>
      </w:r>
      <w:r w:rsidRPr="00D1202B">
        <w:rPr>
          <w:rFonts w:asciiTheme="minorHAnsi" w:hAnsiTheme="minorHAnsi"/>
          <w:sz w:val="22"/>
          <w:szCs w:val="22"/>
        </w:rPr>
        <w:t>astosowanie</w:t>
      </w:r>
      <w:r w:rsidR="007302F7" w:rsidRPr="00D1202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 xml:space="preserve">tylko w przypadku złożenia przez Zamawiającego wniosku o wykonanie </w:t>
      </w:r>
      <w:r w:rsidR="00FC7D0D">
        <w:rPr>
          <w:rFonts w:asciiTheme="minorHAnsi" w:hAnsiTheme="minorHAnsi"/>
          <w:sz w:val="22"/>
          <w:szCs w:val="22"/>
        </w:rPr>
        <w:t>n</w:t>
      </w:r>
      <w:r w:rsidRPr="00D1202B">
        <w:rPr>
          <w:rFonts w:asciiTheme="minorHAnsi" w:hAnsiTheme="minorHAnsi"/>
          <w:sz w:val="22"/>
          <w:szCs w:val="22"/>
        </w:rPr>
        <w:t>iestandardowej czynności dot. obsługi umow</w:t>
      </w:r>
      <w:r w:rsidR="007302F7" w:rsidRPr="00D1202B">
        <w:rPr>
          <w:rFonts w:asciiTheme="minorHAnsi" w:hAnsiTheme="minorHAnsi"/>
          <w:sz w:val="22"/>
          <w:szCs w:val="22"/>
        </w:rPr>
        <w:t xml:space="preserve">y lub w przypadku zawinionego działania lub </w:t>
      </w:r>
      <w:r w:rsidR="00FC7D0D">
        <w:rPr>
          <w:rFonts w:asciiTheme="minorHAnsi" w:hAnsiTheme="minorHAnsi"/>
          <w:sz w:val="22"/>
          <w:szCs w:val="22"/>
        </w:rPr>
        <w:t>z</w:t>
      </w:r>
      <w:r w:rsidR="007302F7" w:rsidRPr="00D1202B">
        <w:rPr>
          <w:rFonts w:asciiTheme="minorHAnsi" w:hAnsiTheme="minorHAnsi"/>
          <w:sz w:val="22"/>
          <w:szCs w:val="22"/>
        </w:rPr>
        <w:t xml:space="preserve">aniechania </w:t>
      </w:r>
      <w:r w:rsidRPr="00D1202B">
        <w:rPr>
          <w:rFonts w:asciiTheme="minorHAnsi" w:hAnsiTheme="minorHAnsi"/>
          <w:sz w:val="22"/>
          <w:szCs w:val="22"/>
        </w:rPr>
        <w:t xml:space="preserve">Zamawiającego. W przypadku konieczności wniesienia opłaty lub prowizji z winy </w:t>
      </w:r>
      <w:r w:rsidR="00FC7D0D">
        <w:rPr>
          <w:rFonts w:asciiTheme="minorHAnsi" w:hAnsiTheme="minorHAnsi"/>
          <w:sz w:val="22"/>
          <w:szCs w:val="22"/>
        </w:rPr>
        <w:t>Z</w:t>
      </w:r>
      <w:r w:rsidRPr="00D1202B">
        <w:rPr>
          <w:rFonts w:asciiTheme="minorHAnsi" w:hAnsiTheme="minorHAnsi"/>
          <w:sz w:val="22"/>
          <w:szCs w:val="22"/>
        </w:rPr>
        <w:t xml:space="preserve">amawiającego Wykonawca jest zobowiązany przedstawić Zamawiającemu odpowiednie </w:t>
      </w:r>
      <w:r w:rsidRPr="00D1202B">
        <w:rPr>
          <w:rFonts w:asciiTheme="minorHAnsi" w:hAnsiTheme="minorHAnsi"/>
          <w:sz w:val="22"/>
          <w:szCs w:val="22"/>
        </w:rPr>
        <w:lastRenderedPageBreak/>
        <w:t xml:space="preserve">dokumenty celem weryfikacji zasadności poniesienia przez Zamawiającego opłaty lub prowizji </w:t>
      </w:r>
      <w:r w:rsidR="00D1202B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>i weryfikacji jej wysokości. Wykonawca nie pobierze od Zamawiającego innych opłat i prowizji,</w:t>
      </w:r>
    </w:p>
    <w:p w14:paraId="1910AFE5" w14:textId="77777777" w:rsidR="00FC7D0D" w:rsidRDefault="00325D3F" w:rsidP="00FC7D0D">
      <w:pPr>
        <w:tabs>
          <w:tab w:val="left" w:pos="0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2</w:t>
      </w:r>
      <w:r w:rsidR="007302F7" w:rsidRPr="00D1202B">
        <w:rPr>
          <w:rFonts w:asciiTheme="minorHAnsi" w:hAnsiTheme="minorHAnsi"/>
          <w:sz w:val="22"/>
          <w:szCs w:val="22"/>
        </w:rPr>
        <w:t>)</w:t>
      </w:r>
      <w:r w:rsidR="001061E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ogóln</w:t>
      </w:r>
      <w:r w:rsidR="007302F7" w:rsidRPr="00D1202B">
        <w:rPr>
          <w:rFonts w:asciiTheme="minorHAnsi" w:hAnsiTheme="minorHAnsi"/>
          <w:sz w:val="22"/>
          <w:szCs w:val="22"/>
        </w:rPr>
        <w:t xml:space="preserve">e </w:t>
      </w:r>
      <w:r w:rsidRPr="00D1202B">
        <w:rPr>
          <w:rFonts w:asciiTheme="minorHAnsi" w:hAnsiTheme="minorHAnsi"/>
          <w:sz w:val="22"/>
          <w:szCs w:val="22"/>
        </w:rPr>
        <w:t>warunk</w:t>
      </w:r>
      <w:r w:rsidR="007302F7" w:rsidRPr="00D1202B">
        <w:rPr>
          <w:rFonts w:asciiTheme="minorHAnsi" w:hAnsiTheme="minorHAnsi"/>
          <w:sz w:val="22"/>
          <w:szCs w:val="22"/>
        </w:rPr>
        <w:t>i</w:t>
      </w:r>
      <w:r w:rsidRPr="00D1202B">
        <w:rPr>
          <w:rFonts w:asciiTheme="minorHAnsi" w:hAnsiTheme="minorHAnsi"/>
          <w:sz w:val="22"/>
          <w:szCs w:val="22"/>
        </w:rPr>
        <w:t xml:space="preserve"> umowy leasingu (OWUL). W razie sprzeczności między treścią przedłożonego przez Wykonawcę wzoru umowy leasingu, ogólnymi warunkami umowy leasingu (OWUL) </w:t>
      </w:r>
      <w:r w:rsidR="00FC7D0D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 xml:space="preserve">a postanowieniami SIWZ, Strony będą obowiązywać w pierwszej kolejności zapisy SIWZ </w:t>
      </w:r>
      <w:r w:rsidR="00D1202B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>z uwzględnieniem istotnych postanowień umowy</w:t>
      </w:r>
      <w:r w:rsidR="00D1202B" w:rsidRPr="00D1202B">
        <w:rPr>
          <w:rFonts w:asciiTheme="minorHAnsi" w:hAnsiTheme="minorHAnsi"/>
          <w:sz w:val="22"/>
          <w:szCs w:val="22"/>
        </w:rPr>
        <w:t>,</w:t>
      </w:r>
      <w:r w:rsidR="00FC7D0D">
        <w:rPr>
          <w:rFonts w:asciiTheme="minorHAnsi" w:hAnsiTheme="minorHAnsi"/>
          <w:sz w:val="22"/>
          <w:szCs w:val="22"/>
        </w:rPr>
        <w:t xml:space="preserve"> </w:t>
      </w:r>
    </w:p>
    <w:p w14:paraId="12C9B02F" w14:textId="02F8F100" w:rsidR="00FC7D0D" w:rsidRDefault="00325D3F" w:rsidP="00FC7D0D">
      <w:pPr>
        <w:tabs>
          <w:tab w:val="left" w:pos="0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3)</w:t>
      </w:r>
      <w:r w:rsidR="00FC7D0D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harmonogram spłat rat leasingowych w całym okresie trwania umowy leasingu</w:t>
      </w:r>
      <w:r w:rsidR="00373D3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 xml:space="preserve">z </w:t>
      </w:r>
      <w:r w:rsidR="00C02028">
        <w:rPr>
          <w:rFonts w:asciiTheme="minorHAnsi" w:hAnsiTheme="minorHAnsi"/>
          <w:sz w:val="22"/>
          <w:szCs w:val="22"/>
        </w:rPr>
        <w:t>w</w:t>
      </w:r>
      <w:r w:rsidRPr="00D1202B">
        <w:rPr>
          <w:rFonts w:asciiTheme="minorHAnsi" w:hAnsiTheme="minorHAnsi"/>
          <w:sz w:val="22"/>
          <w:szCs w:val="22"/>
        </w:rPr>
        <w:t>yszczególnieniem wysokości każdej raty i rozbiciem jej na część kapitałową i odsetkową,</w:t>
      </w:r>
    </w:p>
    <w:p w14:paraId="01C14158" w14:textId="5B8EBC09" w:rsidR="00F5404B" w:rsidRPr="00D1202B" w:rsidRDefault="00325D3F" w:rsidP="00FC7D0D">
      <w:pPr>
        <w:tabs>
          <w:tab w:val="left" w:pos="0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4)</w:t>
      </w:r>
      <w:r w:rsidR="001061E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odpisy dokumentu gwarancyjnego co do jakości rzeczy otrzymanej od Dostawcy. W przypadku, gdy Dostawa nie zapewnia serwisu gwarancyjnego oświadczenia, że Wykonawca</w:t>
      </w:r>
      <w:r w:rsidR="00FC7D0D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realizuje serwis gwarancyjny we własnym zakresie lub kserokopii umowy zawarte</w:t>
      </w:r>
      <w:r w:rsidR="00F5404B" w:rsidRPr="00D1202B">
        <w:rPr>
          <w:rFonts w:asciiTheme="minorHAnsi" w:hAnsiTheme="minorHAnsi"/>
          <w:sz w:val="22"/>
          <w:szCs w:val="22"/>
        </w:rPr>
        <w:t>j</w:t>
      </w:r>
      <w:r w:rsidR="00FC7D0D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z autoryzowanym punktem serwisowym</w:t>
      </w:r>
      <w:r w:rsidR="00D1202B" w:rsidRPr="00D1202B">
        <w:rPr>
          <w:rFonts w:asciiTheme="minorHAnsi" w:hAnsiTheme="minorHAnsi"/>
          <w:sz w:val="22"/>
          <w:szCs w:val="22"/>
        </w:rPr>
        <w:t xml:space="preserve">, </w:t>
      </w:r>
      <w:r w:rsidRPr="00D1202B">
        <w:rPr>
          <w:rFonts w:asciiTheme="minorHAnsi" w:hAnsiTheme="minorHAnsi"/>
          <w:sz w:val="22"/>
          <w:szCs w:val="22"/>
        </w:rPr>
        <w:t>obowiązującej</w:t>
      </w:r>
      <w:r w:rsidR="00F5404B" w:rsidRPr="00D1202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co najmniej przez okres udzielonej gwarancji</w:t>
      </w:r>
      <w:r w:rsidR="00D1202B" w:rsidRPr="00D1202B">
        <w:rPr>
          <w:rFonts w:asciiTheme="minorHAnsi" w:hAnsiTheme="minorHAnsi"/>
          <w:sz w:val="22"/>
          <w:szCs w:val="22"/>
        </w:rPr>
        <w:t>.</w:t>
      </w:r>
    </w:p>
    <w:p w14:paraId="520D30E5" w14:textId="1511FCAD" w:rsidR="006B006D" w:rsidRPr="00D1202B" w:rsidRDefault="00EC6DC1" w:rsidP="00EC6DC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202B">
        <w:rPr>
          <w:rFonts w:asciiTheme="minorHAnsi" w:hAnsiTheme="minorHAnsi" w:cstheme="minorHAnsi"/>
          <w:sz w:val="22"/>
          <w:szCs w:val="22"/>
        </w:rPr>
        <w:t xml:space="preserve">d)     </w:t>
      </w:r>
      <w:r w:rsidR="000338EF" w:rsidRPr="00D1202B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</w:t>
      </w:r>
      <w:r w:rsidR="00D1202B" w:rsidRPr="00D1202B">
        <w:rPr>
          <w:rFonts w:asciiTheme="minorHAnsi" w:hAnsiTheme="minorHAnsi" w:cstheme="minorHAnsi"/>
          <w:sz w:val="22"/>
          <w:szCs w:val="22"/>
        </w:rPr>
        <w:t>.</w:t>
      </w:r>
    </w:p>
    <w:p w14:paraId="4FD26AE5" w14:textId="0A541A98" w:rsidR="00017697" w:rsidRPr="00DB7330" w:rsidRDefault="00017697" w:rsidP="00EC6DC1">
      <w:pPr>
        <w:pStyle w:val="Akapitzlist"/>
        <w:numPr>
          <w:ilvl w:val="0"/>
          <w:numId w:val="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oryginale wraz z tłumaczeniem na język polski</w:t>
      </w:r>
      <w:r w:rsidR="00D1202B">
        <w:rPr>
          <w:rFonts w:asciiTheme="minorHAnsi" w:hAnsiTheme="minorHAnsi" w:cstheme="minorHAnsi"/>
          <w:sz w:val="22"/>
          <w:szCs w:val="22"/>
        </w:rPr>
        <w:t>.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59506" w14:textId="5621A629" w:rsidR="00AF31AF" w:rsidRPr="001E434C" w:rsidRDefault="000338EF" w:rsidP="00EC6DC1">
      <w:pPr>
        <w:pStyle w:val="Akapitzlist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</w:t>
      </w:r>
      <w:r w:rsidR="00D1202B">
        <w:rPr>
          <w:rFonts w:asciiTheme="minorHAnsi" w:hAnsiTheme="minorHAnsi" w:cstheme="minorHAnsi"/>
          <w:sz w:val="22"/>
          <w:szCs w:val="22"/>
        </w:rPr>
        <w:t>.</w:t>
      </w:r>
    </w:p>
    <w:p w14:paraId="6C8E125E" w14:textId="62E31E73" w:rsidR="00017697" w:rsidRPr="00AE7ED7" w:rsidRDefault="000338EF" w:rsidP="009456E9">
      <w:pPr>
        <w:pStyle w:val="Akapitzlist"/>
        <w:numPr>
          <w:ilvl w:val="0"/>
          <w:numId w:val="4"/>
        </w:numPr>
        <w:spacing w:after="2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287F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>umowy</w:t>
      </w:r>
      <w:r w:rsidR="006D4F74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 Zamawiający wybierze </w:t>
      </w:r>
      <w:r w:rsidR="00832805" w:rsidRPr="005A287F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5A287F">
        <w:rPr>
          <w:rFonts w:asciiTheme="minorHAnsi" w:hAnsiTheme="minorHAnsi" w:cstheme="minorHAnsi"/>
          <w:sz w:val="22"/>
          <w:szCs w:val="22"/>
        </w:rPr>
        <w:t>spośród pozostałych</w:t>
      </w:r>
      <w:r w:rsid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ofert </w:t>
      </w:r>
      <w:r w:rsidR="00EC6DC1">
        <w:rPr>
          <w:rFonts w:asciiTheme="minorHAnsi" w:hAnsiTheme="minorHAnsi" w:cstheme="minorHAnsi"/>
          <w:sz w:val="22"/>
          <w:szCs w:val="22"/>
        </w:rPr>
        <w:t>albo</w:t>
      </w:r>
      <w:r w:rsidRPr="005A287F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507991D0" w14:textId="361E0B73" w:rsidR="000338EF" w:rsidRPr="00EC6DC1" w:rsidRDefault="000338EF" w:rsidP="004B1E21">
      <w:pPr>
        <w:pStyle w:val="Tekstpodstawowy21"/>
        <w:numPr>
          <w:ilvl w:val="0"/>
          <w:numId w:val="15"/>
        </w:numPr>
        <w:spacing w:after="6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39B25F94" w14:textId="31CCBCDA" w:rsidR="00C67AC7" w:rsidRDefault="000338EF" w:rsidP="009456E9">
      <w:pPr>
        <w:pStyle w:val="Tekstpodstawowy21"/>
        <w:spacing w:before="240" w:after="2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1E434C">
        <w:rPr>
          <w:rFonts w:asciiTheme="minorHAnsi" w:hAnsiTheme="minorHAnsi" w:cstheme="minorHAnsi"/>
          <w:sz w:val="22"/>
          <w:szCs w:val="22"/>
        </w:rPr>
        <w:t>wyłącznie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walucie polskiej.</w:t>
      </w:r>
    </w:p>
    <w:p w14:paraId="156A949D" w14:textId="684BC281" w:rsidR="000338EF" w:rsidRPr="002B11BE" w:rsidRDefault="000338EF" w:rsidP="004B1E21">
      <w:pPr>
        <w:pStyle w:val="Tekstpodstawowy21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11BE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68ED7E47" w14:textId="55C681A7" w:rsidR="00C02028" w:rsidRDefault="000338EF" w:rsidP="00EC6DC1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nr </w:t>
      </w:r>
      <w:r w:rsidR="00D1202B">
        <w:rPr>
          <w:rFonts w:asciiTheme="minorHAnsi" w:hAnsiTheme="minorHAnsi" w:cstheme="minorHAnsi"/>
          <w:sz w:val="22"/>
          <w:szCs w:val="22"/>
        </w:rPr>
        <w:t xml:space="preserve">1 </w:t>
      </w:r>
      <w:r w:rsidR="00C02028">
        <w:rPr>
          <w:rFonts w:asciiTheme="minorHAnsi" w:hAnsiTheme="minorHAnsi" w:cstheme="minorHAnsi"/>
          <w:sz w:val="22"/>
          <w:szCs w:val="22"/>
        </w:rPr>
        <w:t>–</w:t>
      </w:r>
      <w:r w:rsidR="00D1202B">
        <w:rPr>
          <w:rFonts w:asciiTheme="minorHAnsi" w:hAnsiTheme="minorHAnsi" w:cstheme="minorHAnsi"/>
          <w:sz w:val="22"/>
          <w:szCs w:val="22"/>
        </w:rPr>
        <w:t xml:space="preserve"> </w:t>
      </w:r>
      <w:r w:rsidR="00C02028">
        <w:rPr>
          <w:rFonts w:asciiTheme="minorHAnsi" w:hAnsiTheme="minorHAnsi" w:cstheme="minorHAnsi"/>
          <w:sz w:val="22"/>
          <w:szCs w:val="22"/>
        </w:rPr>
        <w:t>Opis przedmiotu zamówienia.</w:t>
      </w:r>
    </w:p>
    <w:p w14:paraId="3A84FA18" w14:textId="3C67C337" w:rsidR="00877BDD" w:rsidRDefault="00C02028" w:rsidP="00EC6DC1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2 - 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  <w:r w:rsidR="00D1202B">
        <w:rPr>
          <w:rFonts w:asciiTheme="minorHAnsi" w:hAnsiTheme="minorHAnsi" w:cstheme="minorHAnsi"/>
          <w:sz w:val="22"/>
          <w:szCs w:val="22"/>
        </w:rPr>
        <w:t>formularz „Oferta”</w:t>
      </w:r>
    </w:p>
    <w:p w14:paraId="1B3D4C7A" w14:textId="15BDA1D9" w:rsidR="00D1202B" w:rsidRDefault="00D1202B" w:rsidP="009456E9">
      <w:pPr>
        <w:pStyle w:val="Tekstpodstawowy21"/>
        <w:tabs>
          <w:tab w:val="left" w:pos="1134"/>
          <w:tab w:val="left" w:pos="1418"/>
        </w:tabs>
        <w:spacing w:after="2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</w:t>
      </w:r>
      <w:r w:rsidR="00C0202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-  Istotne postanowienia umowy. </w:t>
      </w:r>
    </w:p>
    <w:p w14:paraId="625D1085" w14:textId="6FFADCAF" w:rsidR="000338EF" w:rsidRPr="00EC6DC1" w:rsidRDefault="000338EF" w:rsidP="004B1E21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675DDCE4" w:rsidR="006D4F74" w:rsidRPr="00F24951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zaleca śledzenie na bieżąco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na stronie internetowej Zamawiającego </w:t>
      </w:r>
      <w:r w:rsidR="00262E14">
        <w:rPr>
          <w:rFonts w:asciiTheme="minorHAnsi" w:hAnsiTheme="minorHAnsi" w:cstheme="minorHAnsi"/>
          <w:sz w:val="22"/>
          <w:szCs w:val="22"/>
        </w:rPr>
        <w:t>(</w:t>
      </w:r>
      <w:r w:rsidRPr="001E434C">
        <w:rPr>
          <w:rFonts w:asciiTheme="minorHAnsi" w:hAnsiTheme="minorHAnsi" w:cstheme="minorHAnsi"/>
          <w:sz w:val="22"/>
          <w:szCs w:val="22"/>
        </w:rPr>
        <w:t>zakład</w:t>
      </w:r>
      <w:r w:rsidR="00262E14">
        <w:rPr>
          <w:rFonts w:asciiTheme="minorHAnsi" w:hAnsiTheme="minorHAnsi" w:cstheme="minorHAnsi"/>
          <w:sz w:val="22"/>
          <w:szCs w:val="22"/>
        </w:rPr>
        <w:t>ka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„Przetargi”</w:t>
      </w:r>
      <w:r w:rsidR="00262E14">
        <w:rPr>
          <w:rFonts w:asciiTheme="minorHAnsi" w:hAnsiTheme="minorHAnsi" w:cstheme="minorHAnsi"/>
          <w:sz w:val="22"/>
          <w:szCs w:val="22"/>
        </w:rPr>
        <w:t>)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="00262E14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1E434C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wyjaśnieniami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i oświadczenia. </w:t>
      </w:r>
      <w:r w:rsidR="00D1202B" w:rsidRPr="00F24951">
        <w:rPr>
          <w:rFonts w:asciiTheme="minorHAnsi" w:hAnsiTheme="minorHAnsi" w:cstheme="minorHAnsi"/>
          <w:sz w:val="22"/>
          <w:szCs w:val="22"/>
        </w:rPr>
        <w:t>Zamawiający zastrzega sobie prawo do unieważnienia postępowania bez podania przyczyn</w:t>
      </w:r>
      <w:r w:rsidR="00F24951" w:rsidRPr="00F24951">
        <w:rPr>
          <w:rFonts w:asciiTheme="minorHAnsi" w:hAnsiTheme="minorHAnsi" w:cstheme="minorHAnsi"/>
          <w:sz w:val="22"/>
          <w:szCs w:val="22"/>
        </w:rPr>
        <w:t>.</w:t>
      </w:r>
    </w:p>
    <w:p w14:paraId="2BA21C8D" w14:textId="32567B86" w:rsidR="00755ACB" w:rsidRPr="001E434C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1E434C">
        <w:rPr>
          <w:rFonts w:asciiTheme="minorHAnsi" w:hAnsiTheme="minorHAnsi" w:cstheme="minorHAnsi"/>
          <w:sz w:val="22"/>
          <w:szCs w:val="22"/>
        </w:rPr>
        <w:t>i</w:t>
      </w:r>
      <w:r w:rsidRPr="001E434C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innego</w:t>
      </w:r>
      <w:r w:rsidR="006D4F7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Wykonawcy.</w:t>
      </w:r>
    </w:p>
    <w:p w14:paraId="74AF74F1" w14:textId="77777777" w:rsidR="00595915" w:rsidRPr="00262E14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2D7C22B" w14:textId="61509B08" w:rsidR="000338EF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2E14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373D3B">
        <w:rPr>
          <w:rFonts w:asciiTheme="minorHAnsi" w:hAnsiTheme="minorHAnsi" w:cstheme="minorHAnsi"/>
          <w:sz w:val="22"/>
          <w:szCs w:val="22"/>
        </w:rPr>
        <w:t>15 października</w:t>
      </w:r>
      <w:r w:rsidRPr="00262E14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9D7DA7" w:rsidRPr="00262E14">
        <w:rPr>
          <w:rFonts w:asciiTheme="minorHAnsi" w:hAnsiTheme="minorHAnsi" w:cstheme="minorHAnsi"/>
          <w:bCs/>
          <w:sz w:val="22"/>
          <w:szCs w:val="22"/>
        </w:rPr>
        <w:t>2</w:t>
      </w:r>
      <w:r w:rsidR="001061EB">
        <w:rPr>
          <w:rFonts w:asciiTheme="minorHAnsi" w:hAnsiTheme="minorHAnsi" w:cstheme="minorHAnsi"/>
          <w:bCs/>
          <w:sz w:val="22"/>
          <w:szCs w:val="22"/>
        </w:rPr>
        <w:t>1</w:t>
      </w:r>
      <w:r w:rsidRPr="00262E14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262E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D89F6D" w14:textId="77777777" w:rsidR="00C23711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373D3B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</w:p>
    <w:p w14:paraId="0422F7C1" w14:textId="3168E6F9" w:rsidR="000338EF" w:rsidRPr="00373A81" w:rsidRDefault="00B15E9E" w:rsidP="00C23711">
      <w:pPr>
        <w:pStyle w:val="Tekstpodstawowy21"/>
        <w:spacing w:line="264" w:lineRule="auto"/>
        <w:ind w:left="5672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GoBack"/>
      <w:bookmarkEnd w:id="3"/>
      <w:r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ZATWIERDZIŁ:      </w:t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373A81" w:rsidSect="006F15FB">
      <w:headerReference w:type="default" r:id="rId11"/>
      <w:footerReference w:type="default" r:id="rId12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B40D2" w14:textId="77777777" w:rsidR="00E81626" w:rsidRDefault="00E81626" w:rsidP="0025209F">
      <w:r>
        <w:separator/>
      </w:r>
    </w:p>
  </w:endnote>
  <w:endnote w:type="continuationSeparator" w:id="0">
    <w:p w14:paraId="5112CDB7" w14:textId="77777777" w:rsidR="00E81626" w:rsidRDefault="00E81626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AAAAC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D+Helvetic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BB1AB" w14:textId="77777777" w:rsidR="00E81626" w:rsidRDefault="00E81626" w:rsidP="0025209F">
      <w:r>
        <w:separator/>
      </w:r>
    </w:p>
  </w:footnote>
  <w:footnote w:type="continuationSeparator" w:id="0">
    <w:p w14:paraId="7F32672E" w14:textId="77777777" w:rsidR="00E81626" w:rsidRDefault="00E81626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6508CB"/>
    <w:multiLevelType w:val="hybridMultilevel"/>
    <w:tmpl w:val="DFD6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5BB"/>
    <w:multiLevelType w:val="hybridMultilevel"/>
    <w:tmpl w:val="13A88690"/>
    <w:lvl w:ilvl="0" w:tplc="A648C1E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5EC"/>
    <w:multiLevelType w:val="hybridMultilevel"/>
    <w:tmpl w:val="E0245ECE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243B"/>
    <w:multiLevelType w:val="hybridMultilevel"/>
    <w:tmpl w:val="4F8AE4FE"/>
    <w:lvl w:ilvl="0" w:tplc="046AC496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1A3C"/>
    <w:multiLevelType w:val="hybridMultilevel"/>
    <w:tmpl w:val="6A2A3442"/>
    <w:lvl w:ilvl="0" w:tplc="27F8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7E51A0"/>
    <w:multiLevelType w:val="multilevel"/>
    <w:tmpl w:val="90DE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"/>
        </w:tabs>
        <w:ind w:left="1080" w:hanging="360"/>
      </w:pPr>
      <w:rPr>
        <w:rFonts w:asciiTheme="minorHAnsi" w:eastAsia="Times New Roman" w:hAnsiTheme="minorHAnsi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32DC6705"/>
    <w:multiLevelType w:val="hybridMultilevel"/>
    <w:tmpl w:val="C120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A2E83"/>
    <w:multiLevelType w:val="hybridMultilevel"/>
    <w:tmpl w:val="367C8038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45947CBB"/>
    <w:multiLevelType w:val="hybridMultilevel"/>
    <w:tmpl w:val="FDF655E6"/>
    <w:lvl w:ilvl="0" w:tplc="EB687C1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626312"/>
    <w:multiLevelType w:val="hybridMultilevel"/>
    <w:tmpl w:val="002E4878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56E72"/>
    <w:multiLevelType w:val="hybridMultilevel"/>
    <w:tmpl w:val="D0EEB456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92876"/>
    <w:multiLevelType w:val="hybridMultilevel"/>
    <w:tmpl w:val="6D025A84"/>
    <w:lvl w:ilvl="0" w:tplc="1682EC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36B1D"/>
    <w:multiLevelType w:val="multilevel"/>
    <w:tmpl w:val="E6EEE87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asciiTheme="minorHAnsi" w:eastAsia="Times New Roman" w:hAnsiTheme="minorHAnsi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6635669"/>
    <w:multiLevelType w:val="multilevel"/>
    <w:tmpl w:val="B73A9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24" w:hanging="564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5767627F"/>
    <w:multiLevelType w:val="multilevel"/>
    <w:tmpl w:val="D446F9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8713684"/>
    <w:multiLevelType w:val="hybridMultilevel"/>
    <w:tmpl w:val="B3683860"/>
    <w:lvl w:ilvl="0" w:tplc="1FC892C4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338E504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8CF3BB7"/>
    <w:multiLevelType w:val="multilevel"/>
    <w:tmpl w:val="9DD0A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D700F"/>
    <w:multiLevelType w:val="hybridMultilevel"/>
    <w:tmpl w:val="8B92C562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616CB"/>
    <w:multiLevelType w:val="multilevel"/>
    <w:tmpl w:val="6130FA8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C6E6F"/>
    <w:multiLevelType w:val="multilevel"/>
    <w:tmpl w:val="D0B67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9"/>
  </w:num>
  <w:num w:numId="4">
    <w:abstractNumId w:val="7"/>
  </w:num>
  <w:num w:numId="5">
    <w:abstractNumId w:val="23"/>
  </w:num>
  <w:num w:numId="6">
    <w:abstractNumId w:val="16"/>
  </w:num>
  <w:num w:numId="7">
    <w:abstractNumId w:val="12"/>
  </w:num>
  <w:num w:numId="8">
    <w:abstractNumId w:val="10"/>
  </w:num>
  <w:num w:numId="9">
    <w:abstractNumId w:val="26"/>
  </w:num>
  <w:num w:numId="10">
    <w:abstractNumId w:val="8"/>
  </w:num>
  <w:num w:numId="11">
    <w:abstractNumId w:val="6"/>
  </w:num>
  <w:num w:numId="12">
    <w:abstractNumId w:val="4"/>
  </w:num>
  <w:num w:numId="13">
    <w:abstractNumId w:val="19"/>
  </w:num>
  <w:num w:numId="14">
    <w:abstractNumId w:val="27"/>
  </w:num>
  <w:num w:numId="15">
    <w:abstractNumId w:val="30"/>
  </w:num>
  <w:num w:numId="16">
    <w:abstractNumId w:val="2"/>
  </w:num>
  <w:num w:numId="17">
    <w:abstractNumId w:val="9"/>
  </w:num>
  <w:num w:numId="18">
    <w:abstractNumId w:val="3"/>
  </w:num>
  <w:num w:numId="19">
    <w:abstractNumId w:val="28"/>
  </w:num>
  <w:num w:numId="20">
    <w:abstractNumId w:val="24"/>
  </w:num>
  <w:num w:numId="21">
    <w:abstractNumId w:val="20"/>
  </w:num>
  <w:num w:numId="22">
    <w:abstractNumId w:val="21"/>
  </w:num>
  <w:num w:numId="23">
    <w:abstractNumId w:val="5"/>
  </w:num>
  <w:num w:numId="24">
    <w:abstractNumId w:val="15"/>
  </w:num>
  <w:num w:numId="25">
    <w:abstractNumId w:val="22"/>
  </w:num>
  <w:num w:numId="26">
    <w:abstractNumId w:val="11"/>
  </w:num>
  <w:num w:numId="27">
    <w:abstractNumId w:val="25"/>
  </w:num>
  <w:num w:numId="28">
    <w:abstractNumId w:val="16"/>
  </w:num>
  <w:num w:numId="29">
    <w:abstractNumId w:val="17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FB"/>
    <w:rsid w:val="00002DDC"/>
    <w:rsid w:val="00002EC6"/>
    <w:rsid w:val="0000465A"/>
    <w:rsid w:val="00007142"/>
    <w:rsid w:val="00007FD5"/>
    <w:rsid w:val="00010F41"/>
    <w:rsid w:val="00012772"/>
    <w:rsid w:val="00017697"/>
    <w:rsid w:val="00024232"/>
    <w:rsid w:val="00025F1D"/>
    <w:rsid w:val="0002675A"/>
    <w:rsid w:val="00032412"/>
    <w:rsid w:val="000338EF"/>
    <w:rsid w:val="00042191"/>
    <w:rsid w:val="00045BC4"/>
    <w:rsid w:val="00050A9C"/>
    <w:rsid w:val="00051658"/>
    <w:rsid w:val="00056562"/>
    <w:rsid w:val="00065DD2"/>
    <w:rsid w:val="0008043D"/>
    <w:rsid w:val="0008312A"/>
    <w:rsid w:val="00085B7F"/>
    <w:rsid w:val="00095A3E"/>
    <w:rsid w:val="000A2CDE"/>
    <w:rsid w:val="000A3944"/>
    <w:rsid w:val="000B0912"/>
    <w:rsid w:val="000B20A4"/>
    <w:rsid w:val="000B7C55"/>
    <w:rsid w:val="000D190A"/>
    <w:rsid w:val="000D1B96"/>
    <w:rsid w:val="000D3336"/>
    <w:rsid w:val="000E04BD"/>
    <w:rsid w:val="000E04D1"/>
    <w:rsid w:val="000E0F58"/>
    <w:rsid w:val="000E5456"/>
    <w:rsid w:val="000E7F65"/>
    <w:rsid w:val="000F1DCC"/>
    <w:rsid w:val="000F3F40"/>
    <w:rsid w:val="000F45D9"/>
    <w:rsid w:val="000F5C80"/>
    <w:rsid w:val="000F5EFD"/>
    <w:rsid w:val="000F77D6"/>
    <w:rsid w:val="001061EB"/>
    <w:rsid w:val="001216C1"/>
    <w:rsid w:val="00126F66"/>
    <w:rsid w:val="001275AF"/>
    <w:rsid w:val="00130AED"/>
    <w:rsid w:val="001332E2"/>
    <w:rsid w:val="0013525B"/>
    <w:rsid w:val="00140B68"/>
    <w:rsid w:val="00141B39"/>
    <w:rsid w:val="00143E52"/>
    <w:rsid w:val="00144A3F"/>
    <w:rsid w:val="00150AC9"/>
    <w:rsid w:val="00152BF8"/>
    <w:rsid w:val="00153008"/>
    <w:rsid w:val="0015339C"/>
    <w:rsid w:val="00154048"/>
    <w:rsid w:val="001561BA"/>
    <w:rsid w:val="00165D67"/>
    <w:rsid w:val="00171EE8"/>
    <w:rsid w:val="001722A0"/>
    <w:rsid w:val="0018585A"/>
    <w:rsid w:val="00191D63"/>
    <w:rsid w:val="00193542"/>
    <w:rsid w:val="00193727"/>
    <w:rsid w:val="001A1B01"/>
    <w:rsid w:val="001A31D6"/>
    <w:rsid w:val="001A7238"/>
    <w:rsid w:val="001B06EF"/>
    <w:rsid w:val="001B5315"/>
    <w:rsid w:val="001B5F65"/>
    <w:rsid w:val="001B7483"/>
    <w:rsid w:val="001C0000"/>
    <w:rsid w:val="001D1F0A"/>
    <w:rsid w:val="001D2D87"/>
    <w:rsid w:val="001D58B3"/>
    <w:rsid w:val="001D5C9E"/>
    <w:rsid w:val="001D6D47"/>
    <w:rsid w:val="001D73B9"/>
    <w:rsid w:val="001E1086"/>
    <w:rsid w:val="001E1F29"/>
    <w:rsid w:val="001E335B"/>
    <w:rsid w:val="001E434C"/>
    <w:rsid w:val="001E5297"/>
    <w:rsid w:val="001F3CF7"/>
    <w:rsid w:val="001F62C9"/>
    <w:rsid w:val="001F77BB"/>
    <w:rsid w:val="00202217"/>
    <w:rsid w:val="00210459"/>
    <w:rsid w:val="002154FF"/>
    <w:rsid w:val="002202AB"/>
    <w:rsid w:val="00223E64"/>
    <w:rsid w:val="0022677E"/>
    <w:rsid w:val="00235A70"/>
    <w:rsid w:val="00241784"/>
    <w:rsid w:val="00243A55"/>
    <w:rsid w:val="0024607B"/>
    <w:rsid w:val="002462AF"/>
    <w:rsid w:val="0025209F"/>
    <w:rsid w:val="002625C8"/>
    <w:rsid w:val="00262E14"/>
    <w:rsid w:val="00265854"/>
    <w:rsid w:val="002701EF"/>
    <w:rsid w:val="00273B83"/>
    <w:rsid w:val="002819DE"/>
    <w:rsid w:val="002825FD"/>
    <w:rsid w:val="002931A3"/>
    <w:rsid w:val="00294558"/>
    <w:rsid w:val="00295285"/>
    <w:rsid w:val="002A2B56"/>
    <w:rsid w:val="002A39A2"/>
    <w:rsid w:val="002A4BA7"/>
    <w:rsid w:val="002A57F4"/>
    <w:rsid w:val="002A59CE"/>
    <w:rsid w:val="002B11BE"/>
    <w:rsid w:val="002B1CDF"/>
    <w:rsid w:val="002B6190"/>
    <w:rsid w:val="002B69DF"/>
    <w:rsid w:val="002C07AE"/>
    <w:rsid w:val="002C3E60"/>
    <w:rsid w:val="002D6FF9"/>
    <w:rsid w:val="002E67E9"/>
    <w:rsid w:val="002F00EE"/>
    <w:rsid w:val="002F0F10"/>
    <w:rsid w:val="003012E3"/>
    <w:rsid w:val="003018FD"/>
    <w:rsid w:val="00301A51"/>
    <w:rsid w:val="003105F7"/>
    <w:rsid w:val="003161BC"/>
    <w:rsid w:val="00317DB5"/>
    <w:rsid w:val="00325D3F"/>
    <w:rsid w:val="00337E85"/>
    <w:rsid w:val="00342C39"/>
    <w:rsid w:val="003454E8"/>
    <w:rsid w:val="00345818"/>
    <w:rsid w:val="003541A5"/>
    <w:rsid w:val="00367EB0"/>
    <w:rsid w:val="00371367"/>
    <w:rsid w:val="00373A81"/>
    <w:rsid w:val="00373D3B"/>
    <w:rsid w:val="00380A35"/>
    <w:rsid w:val="00383B54"/>
    <w:rsid w:val="0038436D"/>
    <w:rsid w:val="00386ACA"/>
    <w:rsid w:val="003935CE"/>
    <w:rsid w:val="003A0E15"/>
    <w:rsid w:val="003B2406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5B9E"/>
    <w:rsid w:val="003F043F"/>
    <w:rsid w:val="003F22DE"/>
    <w:rsid w:val="0040712B"/>
    <w:rsid w:val="004162D8"/>
    <w:rsid w:val="00422B3C"/>
    <w:rsid w:val="00426D77"/>
    <w:rsid w:val="00426FD8"/>
    <w:rsid w:val="00443115"/>
    <w:rsid w:val="00445A10"/>
    <w:rsid w:val="00447A64"/>
    <w:rsid w:val="00450F7A"/>
    <w:rsid w:val="00452A4E"/>
    <w:rsid w:val="00453D66"/>
    <w:rsid w:val="0045443F"/>
    <w:rsid w:val="00454A37"/>
    <w:rsid w:val="004638EF"/>
    <w:rsid w:val="00463EC8"/>
    <w:rsid w:val="00466254"/>
    <w:rsid w:val="004709B9"/>
    <w:rsid w:val="004921CF"/>
    <w:rsid w:val="00493EF6"/>
    <w:rsid w:val="004A2BC3"/>
    <w:rsid w:val="004A4552"/>
    <w:rsid w:val="004A5945"/>
    <w:rsid w:val="004A6330"/>
    <w:rsid w:val="004B1E21"/>
    <w:rsid w:val="004C0266"/>
    <w:rsid w:val="004C284C"/>
    <w:rsid w:val="004C3F9A"/>
    <w:rsid w:val="004D5424"/>
    <w:rsid w:val="004E6FFD"/>
    <w:rsid w:val="004F2C00"/>
    <w:rsid w:val="004F514F"/>
    <w:rsid w:val="00501764"/>
    <w:rsid w:val="00510347"/>
    <w:rsid w:val="00515D96"/>
    <w:rsid w:val="00517E6B"/>
    <w:rsid w:val="005211CA"/>
    <w:rsid w:val="00526591"/>
    <w:rsid w:val="005271DE"/>
    <w:rsid w:val="005418B7"/>
    <w:rsid w:val="005501CE"/>
    <w:rsid w:val="00553160"/>
    <w:rsid w:val="005562F3"/>
    <w:rsid w:val="005708EE"/>
    <w:rsid w:val="00582B2B"/>
    <w:rsid w:val="0059245E"/>
    <w:rsid w:val="00595915"/>
    <w:rsid w:val="005A287F"/>
    <w:rsid w:val="005A7C71"/>
    <w:rsid w:val="005B2347"/>
    <w:rsid w:val="005B39D0"/>
    <w:rsid w:val="005C01AF"/>
    <w:rsid w:val="005C1F3E"/>
    <w:rsid w:val="005C28BF"/>
    <w:rsid w:val="005C7157"/>
    <w:rsid w:val="005D2805"/>
    <w:rsid w:val="005D7FE8"/>
    <w:rsid w:val="005E296D"/>
    <w:rsid w:val="005F1260"/>
    <w:rsid w:val="005F25A8"/>
    <w:rsid w:val="00601DA6"/>
    <w:rsid w:val="00603089"/>
    <w:rsid w:val="006035AC"/>
    <w:rsid w:val="0060620D"/>
    <w:rsid w:val="00606D22"/>
    <w:rsid w:val="00611289"/>
    <w:rsid w:val="00616F0F"/>
    <w:rsid w:val="00627EC8"/>
    <w:rsid w:val="006346D0"/>
    <w:rsid w:val="00635C0B"/>
    <w:rsid w:val="006367A0"/>
    <w:rsid w:val="0064784D"/>
    <w:rsid w:val="006571AD"/>
    <w:rsid w:val="00665E53"/>
    <w:rsid w:val="00667DD5"/>
    <w:rsid w:val="006713BA"/>
    <w:rsid w:val="0069403F"/>
    <w:rsid w:val="00697C2E"/>
    <w:rsid w:val="006A578B"/>
    <w:rsid w:val="006B006D"/>
    <w:rsid w:val="006B2C54"/>
    <w:rsid w:val="006B6A06"/>
    <w:rsid w:val="006C057C"/>
    <w:rsid w:val="006C3870"/>
    <w:rsid w:val="006D4F74"/>
    <w:rsid w:val="006D54B5"/>
    <w:rsid w:val="006D5982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07378"/>
    <w:rsid w:val="00712D82"/>
    <w:rsid w:val="00713936"/>
    <w:rsid w:val="00714F0E"/>
    <w:rsid w:val="00727EBB"/>
    <w:rsid w:val="007302F7"/>
    <w:rsid w:val="00754F80"/>
    <w:rsid w:val="00755ACB"/>
    <w:rsid w:val="007561C9"/>
    <w:rsid w:val="00756622"/>
    <w:rsid w:val="00760486"/>
    <w:rsid w:val="007604C7"/>
    <w:rsid w:val="00760A02"/>
    <w:rsid w:val="00760D80"/>
    <w:rsid w:val="00766582"/>
    <w:rsid w:val="00774F31"/>
    <w:rsid w:val="00780FDD"/>
    <w:rsid w:val="00784595"/>
    <w:rsid w:val="007A1CAF"/>
    <w:rsid w:val="007A1E75"/>
    <w:rsid w:val="007B1529"/>
    <w:rsid w:val="007D0D2D"/>
    <w:rsid w:val="007E0365"/>
    <w:rsid w:val="007E7001"/>
    <w:rsid w:val="007F17A6"/>
    <w:rsid w:val="0080695F"/>
    <w:rsid w:val="008126D0"/>
    <w:rsid w:val="00822F90"/>
    <w:rsid w:val="0082609F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5460"/>
    <w:rsid w:val="00856052"/>
    <w:rsid w:val="0085655B"/>
    <w:rsid w:val="00857590"/>
    <w:rsid w:val="00857C2C"/>
    <w:rsid w:val="0086001F"/>
    <w:rsid w:val="00864893"/>
    <w:rsid w:val="00864D48"/>
    <w:rsid w:val="00875752"/>
    <w:rsid w:val="00877BDD"/>
    <w:rsid w:val="00891419"/>
    <w:rsid w:val="00892191"/>
    <w:rsid w:val="008936F8"/>
    <w:rsid w:val="00893EE9"/>
    <w:rsid w:val="008A2E6F"/>
    <w:rsid w:val="008A5ED7"/>
    <w:rsid w:val="008C701D"/>
    <w:rsid w:val="008D2C01"/>
    <w:rsid w:val="008D31B7"/>
    <w:rsid w:val="008D3911"/>
    <w:rsid w:val="008E178E"/>
    <w:rsid w:val="008E495D"/>
    <w:rsid w:val="008F1F60"/>
    <w:rsid w:val="008F3214"/>
    <w:rsid w:val="008F7D5A"/>
    <w:rsid w:val="00902A34"/>
    <w:rsid w:val="00906041"/>
    <w:rsid w:val="00914A00"/>
    <w:rsid w:val="00917F22"/>
    <w:rsid w:val="009204AE"/>
    <w:rsid w:val="0092472B"/>
    <w:rsid w:val="0092765F"/>
    <w:rsid w:val="00933586"/>
    <w:rsid w:val="009438C1"/>
    <w:rsid w:val="009439AD"/>
    <w:rsid w:val="009456E9"/>
    <w:rsid w:val="00947655"/>
    <w:rsid w:val="0095236D"/>
    <w:rsid w:val="00954193"/>
    <w:rsid w:val="00956639"/>
    <w:rsid w:val="00957E5E"/>
    <w:rsid w:val="00960769"/>
    <w:rsid w:val="00960E1F"/>
    <w:rsid w:val="009663FC"/>
    <w:rsid w:val="009702BD"/>
    <w:rsid w:val="0097198E"/>
    <w:rsid w:val="009722E7"/>
    <w:rsid w:val="009767DC"/>
    <w:rsid w:val="00983F49"/>
    <w:rsid w:val="0099628B"/>
    <w:rsid w:val="009A3CA0"/>
    <w:rsid w:val="009A44D5"/>
    <w:rsid w:val="009B0D38"/>
    <w:rsid w:val="009B2756"/>
    <w:rsid w:val="009C4C39"/>
    <w:rsid w:val="009C689F"/>
    <w:rsid w:val="009D2F30"/>
    <w:rsid w:val="009D5701"/>
    <w:rsid w:val="009D6821"/>
    <w:rsid w:val="009D7DA7"/>
    <w:rsid w:val="00A0116A"/>
    <w:rsid w:val="00A0127A"/>
    <w:rsid w:val="00A26A06"/>
    <w:rsid w:val="00A30413"/>
    <w:rsid w:val="00A31671"/>
    <w:rsid w:val="00A40E1B"/>
    <w:rsid w:val="00A45BAA"/>
    <w:rsid w:val="00A520B1"/>
    <w:rsid w:val="00A532AE"/>
    <w:rsid w:val="00A55B15"/>
    <w:rsid w:val="00A55CAE"/>
    <w:rsid w:val="00A612A5"/>
    <w:rsid w:val="00A647F4"/>
    <w:rsid w:val="00A65FBC"/>
    <w:rsid w:val="00A714DE"/>
    <w:rsid w:val="00A754CE"/>
    <w:rsid w:val="00A82243"/>
    <w:rsid w:val="00A85B52"/>
    <w:rsid w:val="00AB0E2F"/>
    <w:rsid w:val="00AB5223"/>
    <w:rsid w:val="00AB6399"/>
    <w:rsid w:val="00AB6A64"/>
    <w:rsid w:val="00AB6EA0"/>
    <w:rsid w:val="00AB7839"/>
    <w:rsid w:val="00AC47EE"/>
    <w:rsid w:val="00AD3173"/>
    <w:rsid w:val="00AD4D85"/>
    <w:rsid w:val="00AD68E3"/>
    <w:rsid w:val="00AE7ED7"/>
    <w:rsid w:val="00AF1F6F"/>
    <w:rsid w:val="00AF31AF"/>
    <w:rsid w:val="00AF39A6"/>
    <w:rsid w:val="00AF4A42"/>
    <w:rsid w:val="00AF508E"/>
    <w:rsid w:val="00B10998"/>
    <w:rsid w:val="00B11B86"/>
    <w:rsid w:val="00B134BC"/>
    <w:rsid w:val="00B13E42"/>
    <w:rsid w:val="00B15E9E"/>
    <w:rsid w:val="00B20E31"/>
    <w:rsid w:val="00B21462"/>
    <w:rsid w:val="00B23732"/>
    <w:rsid w:val="00B252CE"/>
    <w:rsid w:val="00B2630C"/>
    <w:rsid w:val="00B26E62"/>
    <w:rsid w:val="00B31877"/>
    <w:rsid w:val="00B33959"/>
    <w:rsid w:val="00B3593B"/>
    <w:rsid w:val="00B4043F"/>
    <w:rsid w:val="00B50D4E"/>
    <w:rsid w:val="00B66329"/>
    <w:rsid w:val="00B70F96"/>
    <w:rsid w:val="00B756A3"/>
    <w:rsid w:val="00B76EF1"/>
    <w:rsid w:val="00B855D8"/>
    <w:rsid w:val="00B85A93"/>
    <w:rsid w:val="00B955C7"/>
    <w:rsid w:val="00B963F3"/>
    <w:rsid w:val="00BA1F54"/>
    <w:rsid w:val="00BA424E"/>
    <w:rsid w:val="00BA4E2A"/>
    <w:rsid w:val="00BB119F"/>
    <w:rsid w:val="00BB2641"/>
    <w:rsid w:val="00BB2E74"/>
    <w:rsid w:val="00BB3C86"/>
    <w:rsid w:val="00BC173E"/>
    <w:rsid w:val="00BD0907"/>
    <w:rsid w:val="00BD0D2D"/>
    <w:rsid w:val="00BD71CD"/>
    <w:rsid w:val="00BE4388"/>
    <w:rsid w:val="00BF59FE"/>
    <w:rsid w:val="00C02028"/>
    <w:rsid w:val="00C06F38"/>
    <w:rsid w:val="00C103D2"/>
    <w:rsid w:val="00C11601"/>
    <w:rsid w:val="00C12D50"/>
    <w:rsid w:val="00C15355"/>
    <w:rsid w:val="00C161EA"/>
    <w:rsid w:val="00C16776"/>
    <w:rsid w:val="00C23711"/>
    <w:rsid w:val="00C238F1"/>
    <w:rsid w:val="00C24BFD"/>
    <w:rsid w:val="00C26536"/>
    <w:rsid w:val="00C26766"/>
    <w:rsid w:val="00C33E65"/>
    <w:rsid w:val="00C35541"/>
    <w:rsid w:val="00C37E29"/>
    <w:rsid w:val="00C47917"/>
    <w:rsid w:val="00C52989"/>
    <w:rsid w:val="00C60845"/>
    <w:rsid w:val="00C6423B"/>
    <w:rsid w:val="00C67708"/>
    <w:rsid w:val="00C67AC7"/>
    <w:rsid w:val="00C70104"/>
    <w:rsid w:val="00C73C20"/>
    <w:rsid w:val="00C74436"/>
    <w:rsid w:val="00C767DE"/>
    <w:rsid w:val="00C84376"/>
    <w:rsid w:val="00C86F44"/>
    <w:rsid w:val="00C917CC"/>
    <w:rsid w:val="00C94CBE"/>
    <w:rsid w:val="00CA0122"/>
    <w:rsid w:val="00CA1D2F"/>
    <w:rsid w:val="00CA7A94"/>
    <w:rsid w:val="00CB437B"/>
    <w:rsid w:val="00CB6BB3"/>
    <w:rsid w:val="00CC014C"/>
    <w:rsid w:val="00CC227E"/>
    <w:rsid w:val="00CC5D33"/>
    <w:rsid w:val="00CD2C18"/>
    <w:rsid w:val="00CD3420"/>
    <w:rsid w:val="00CE4842"/>
    <w:rsid w:val="00CE4E7C"/>
    <w:rsid w:val="00CE554C"/>
    <w:rsid w:val="00CE5EDF"/>
    <w:rsid w:val="00CF449E"/>
    <w:rsid w:val="00D0256E"/>
    <w:rsid w:val="00D03094"/>
    <w:rsid w:val="00D04014"/>
    <w:rsid w:val="00D11630"/>
    <w:rsid w:val="00D1202B"/>
    <w:rsid w:val="00D15798"/>
    <w:rsid w:val="00D30494"/>
    <w:rsid w:val="00D367D8"/>
    <w:rsid w:val="00D44E35"/>
    <w:rsid w:val="00D45BEC"/>
    <w:rsid w:val="00D73A26"/>
    <w:rsid w:val="00D7423E"/>
    <w:rsid w:val="00D81B10"/>
    <w:rsid w:val="00D85A68"/>
    <w:rsid w:val="00D87E3D"/>
    <w:rsid w:val="00D93A79"/>
    <w:rsid w:val="00D93ABD"/>
    <w:rsid w:val="00D95528"/>
    <w:rsid w:val="00D97FF0"/>
    <w:rsid w:val="00DA106A"/>
    <w:rsid w:val="00DA5CAF"/>
    <w:rsid w:val="00DA6835"/>
    <w:rsid w:val="00DB1E4C"/>
    <w:rsid w:val="00DB25F5"/>
    <w:rsid w:val="00DB7330"/>
    <w:rsid w:val="00DB7B5F"/>
    <w:rsid w:val="00DE181E"/>
    <w:rsid w:val="00DE184F"/>
    <w:rsid w:val="00DE53B0"/>
    <w:rsid w:val="00DF2BA4"/>
    <w:rsid w:val="00DF7B47"/>
    <w:rsid w:val="00E006B7"/>
    <w:rsid w:val="00E11DED"/>
    <w:rsid w:val="00E14282"/>
    <w:rsid w:val="00E1673C"/>
    <w:rsid w:val="00E24E8E"/>
    <w:rsid w:val="00E2586A"/>
    <w:rsid w:val="00E3682E"/>
    <w:rsid w:val="00E45E2D"/>
    <w:rsid w:val="00E47BA8"/>
    <w:rsid w:val="00E5376B"/>
    <w:rsid w:val="00E5630A"/>
    <w:rsid w:val="00E618E0"/>
    <w:rsid w:val="00E63E02"/>
    <w:rsid w:val="00E6520E"/>
    <w:rsid w:val="00E65563"/>
    <w:rsid w:val="00E7078A"/>
    <w:rsid w:val="00E81626"/>
    <w:rsid w:val="00E833CB"/>
    <w:rsid w:val="00E84769"/>
    <w:rsid w:val="00E84808"/>
    <w:rsid w:val="00E849B6"/>
    <w:rsid w:val="00EA0B89"/>
    <w:rsid w:val="00EA7262"/>
    <w:rsid w:val="00EB1774"/>
    <w:rsid w:val="00EB2739"/>
    <w:rsid w:val="00EB2FCB"/>
    <w:rsid w:val="00EB4E84"/>
    <w:rsid w:val="00EB676A"/>
    <w:rsid w:val="00EB7961"/>
    <w:rsid w:val="00EB7BBB"/>
    <w:rsid w:val="00EC2F6E"/>
    <w:rsid w:val="00EC499B"/>
    <w:rsid w:val="00EC6DC1"/>
    <w:rsid w:val="00EC784C"/>
    <w:rsid w:val="00ED29EA"/>
    <w:rsid w:val="00ED7001"/>
    <w:rsid w:val="00EE0483"/>
    <w:rsid w:val="00EE5133"/>
    <w:rsid w:val="00EE52DA"/>
    <w:rsid w:val="00EE682D"/>
    <w:rsid w:val="00EE7C71"/>
    <w:rsid w:val="00EF1ED6"/>
    <w:rsid w:val="00EF4D18"/>
    <w:rsid w:val="00F00001"/>
    <w:rsid w:val="00F00458"/>
    <w:rsid w:val="00F150AB"/>
    <w:rsid w:val="00F24951"/>
    <w:rsid w:val="00F342A9"/>
    <w:rsid w:val="00F35A28"/>
    <w:rsid w:val="00F37D3F"/>
    <w:rsid w:val="00F417FC"/>
    <w:rsid w:val="00F42C0A"/>
    <w:rsid w:val="00F5221A"/>
    <w:rsid w:val="00F5404B"/>
    <w:rsid w:val="00F56274"/>
    <w:rsid w:val="00F63AB8"/>
    <w:rsid w:val="00F656B4"/>
    <w:rsid w:val="00F662A9"/>
    <w:rsid w:val="00F72156"/>
    <w:rsid w:val="00F84ECC"/>
    <w:rsid w:val="00F87C1A"/>
    <w:rsid w:val="00F91287"/>
    <w:rsid w:val="00FA12D5"/>
    <w:rsid w:val="00FA328C"/>
    <w:rsid w:val="00FA5581"/>
    <w:rsid w:val="00FB1D58"/>
    <w:rsid w:val="00FB3283"/>
    <w:rsid w:val="00FB4930"/>
    <w:rsid w:val="00FC1EE3"/>
    <w:rsid w:val="00FC47FF"/>
    <w:rsid w:val="00FC6389"/>
    <w:rsid w:val="00FC7D0D"/>
    <w:rsid w:val="00FD4201"/>
    <w:rsid w:val="00FD5D8D"/>
    <w:rsid w:val="00FE2A50"/>
    <w:rsid w:val="00FE350B"/>
    <w:rsid w:val="00FF2570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37D3F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E2E7-ED6C-498B-9475-522FE70D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3654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198</cp:revision>
  <cp:lastPrinted>2021-10-14T11:34:00Z</cp:lastPrinted>
  <dcterms:created xsi:type="dcterms:W3CDTF">2019-11-21T08:21:00Z</dcterms:created>
  <dcterms:modified xsi:type="dcterms:W3CDTF">2021-10-14T11:41:00Z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