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5965" w14:textId="249EA019" w:rsidR="00746C90" w:rsidRDefault="00054008">
      <w:pPr>
        <w:pStyle w:val="Style2"/>
        <w:widowControl/>
        <w:spacing w:before="163" w:line="252" w:lineRule="auto"/>
        <w:ind w:right="19"/>
        <w:jc w:val="right"/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</w:pPr>
      <w:r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Wzór umowy</w:t>
      </w:r>
      <w:r w:rsidR="00842E5B" w:rsidRPr="005846C6">
        <w:rPr>
          <w:rStyle w:val="FontStyle38"/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 </w:t>
      </w:r>
      <w:r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– zał. nr 2 do SIWZ</w:t>
      </w:r>
    </w:p>
    <w:p w14:paraId="16BE8C5E" w14:textId="1051553E" w:rsidR="00746C90" w:rsidRDefault="00054008">
      <w:pPr>
        <w:pStyle w:val="Style2"/>
        <w:widowControl/>
        <w:spacing w:before="163" w:line="252" w:lineRule="auto"/>
        <w:ind w:right="19"/>
        <w:jc w:val="center"/>
        <w:rPr>
          <w:rStyle w:val="FontStyle38"/>
          <w:rFonts w:asciiTheme="minorHAnsi" w:hAnsiTheme="minorHAnsi" w:cstheme="minorHAnsi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UMOWA DOSTAWY BIOMASY – ZRĘBKI DRZEWNEJ</w:t>
      </w:r>
      <w:r w:rsidR="0069284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596D52">
        <w:rPr>
          <w:rStyle w:val="FontStyle38"/>
          <w:rFonts w:asciiTheme="minorHAnsi" w:hAnsiTheme="minorHAnsi" w:cstheme="minorHAnsi"/>
          <w:sz w:val="22"/>
          <w:szCs w:val="22"/>
        </w:rPr>
        <w:br/>
        <w:t>n</w:t>
      </w:r>
      <w:r>
        <w:rPr>
          <w:rStyle w:val="FontStyle38"/>
          <w:rFonts w:asciiTheme="minorHAnsi" w:hAnsiTheme="minorHAnsi" w:cstheme="minorHAnsi"/>
          <w:sz w:val="22"/>
          <w:szCs w:val="22"/>
        </w:rPr>
        <w:t xml:space="preserve">r </w:t>
      </w:r>
      <w:r w:rsidR="00666BE0">
        <w:rPr>
          <w:rStyle w:val="FontStyle38"/>
          <w:rFonts w:asciiTheme="minorHAnsi" w:hAnsiTheme="minorHAnsi" w:cstheme="minorHAnsi"/>
          <w:sz w:val="22"/>
          <w:szCs w:val="22"/>
        </w:rPr>
        <w:t>ZP.60.DWC.6.</w:t>
      </w:r>
      <w:r>
        <w:rPr>
          <w:rStyle w:val="FontStyle38"/>
          <w:rFonts w:asciiTheme="minorHAnsi" w:hAnsiTheme="minorHAnsi" w:cstheme="minorHAnsi"/>
          <w:sz w:val="22"/>
          <w:szCs w:val="22"/>
        </w:rPr>
        <w:t>202</w:t>
      </w:r>
      <w:r w:rsidR="00560BB3">
        <w:rPr>
          <w:rStyle w:val="FontStyle38"/>
          <w:rFonts w:asciiTheme="minorHAnsi" w:hAnsiTheme="minorHAnsi" w:cstheme="minorHAnsi"/>
          <w:sz w:val="22"/>
          <w:szCs w:val="22"/>
        </w:rPr>
        <w:t>1</w:t>
      </w:r>
    </w:p>
    <w:p w14:paraId="271BAD0B" w14:textId="77777777" w:rsidR="00746C90" w:rsidRDefault="00746C90">
      <w:pPr>
        <w:spacing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14:paraId="6BCA4FFE" w14:textId="3D4A4995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…………</w:t>
      </w:r>
      <w:r w:rsidR="00C566F5"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560BB3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7FDDEB6E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>, zarejestrowan</w:t>
      </w:r>
      <w:r w:rsidR="00C631AB">
        <w:rPr>
          <w:rFonts w:asciiTheme="minorHAnsi" w:hAnsiTheme="minorHAnsi" w:cstheme="minorHAnsi"/>
          <w:bCs/>
          <w:sz w:val="22"/>
          <w:szCs w:val="22"/>
        </w:rPr>
        <w:t>a</w:t>
      </w:r>
      <w:r>
        <w:rPr>
          <w:rFonts w:asciiTheme="minorHAnsi" w:hAnsiTheme="minorHAnsi" w:cstheme="minorHAnsi"/>
          <w:bCs/>
          <w:sz w:val="22"/>
          <w:szCs w:val="22"/>
        </w:rPr>
        <w:t xml:space="preserve"> w Sądzie Rejonowym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dla Krakowa – Śródmieście w Krakowie, XII Wydział Gospodarczy Krajowego Rejestru Sądowego pod </w:t>
      </w:r>
      <w:r w:rsidR="00C65B8D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nr KRS 0000056473; kapitał zakładowy 16.965.500,00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„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sz w:val="22"/>
          <w:szCs w:val="22"/>
        </w:rPr>
        <w:t>”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7777777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……………………………………………………………………………..……….. </w:t>
      </w:r>
    </w:p>
    <w:p w14:paraId="0CB13D5D" w14:textId="334044BC" w:rsidR="00C631AB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2. ………………………………………………………………………………………..</w:t>
      </w:r>
    </w:p>
    <w:p w14:paraId="11E1AA05" w14:textId="22680C6C" w:rsidR="00746C90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………………………………………………………….……………………………………………..........................................……</w:t>
      </w:r>
      <w:r w:rsidR="008B38EB">
        <w:rPr>
          <w:rFonts w:asciiTheme="minorHAnsi" w:hAnsiTheme="minorHAnsi" w:cstheme="minorHAnsi"/>
          <w:bCs/>
          <w:sz w:val="22"/>
          <w:szCs w:val="22"/>
        </w:rPr>
        <w:t>….</w:t>
      </w:r>
      <w:r w:rsidR="00054008">
        <w:rPr>
          <w:rFonts w:asciiTheme="minorHAnsi" w:hAnsiTheme="minorHAnsi" w:cstheme="minorHAnsi"/>
          <w:bCs/>
          <w:sz w:val="22"/>
          <w:szCs w:val="22"/>
        </w:rPr>
        <w:t>……</w:t>
      </w:r>
    </w:p>
    <w:p w14:paraId="194443E8" w14:textId="4449BE3F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wpisanym do …….......................………………     pod numerem …………….., reprezentowanym przez:</w:t>
      </w:r>
    </w:p>
    <w:p w14:paraId="6AEDD6B2" w14:textId="77777777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………………………………........................................................…………………………………………………………………………</w:t>
      </w:r>
    </w:p>
    <w:p w14:paraId="4DBA8F22" w14:textId="07C970E1" w:rsidR="008B38EB" w:rsidRDefault="00054008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zwanym dalej </w:t>
      </w:r>
      <w:r>
        <w:rPr>
          <w:rFonts w:asciiTheme="minorHAnsi" w:hAnsiTheme="minorHAnsi" w:cstheme="minorHAnsi"/>
          <w:b/>
          <w:sz w:val="22"/>
          <w:szCs w:val="22"/>
        </w:rPr>
        <w:t>Wykonawcą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>
        <w:rPr>
          <w:rFonts w:asciiTheme="minorHAnsi" w:hAnsiTheme="minorHAnsi" w:cstheme="minorHAnsi"/>
          <w:b/>
          <w:sz w:val="22"/>
          <w:szCs w:val="22"/>
        </w:rPr>
        <w:t>Stronami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E6B6990" w14:textId="4D259C40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i/>
          <w:iCs/>
          <w:sz w:val="22"/>
        </w:rPr>
      </w:pPr>
      <w:r>
        <w:rPr>
          <w:rFonts w:asciiTheme="minorHAnsi" w:hAnsiTheme="minorHAnsi" w:cstheme="minorHAnsi"/>
          <w:sz w:val="22"/>
        </w:rPr>
        <w:t>Dostawca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4 do umowy lub w załączniku nr 5 do umowy.</w:t>
      </w:r>
    </w:p>
    <w:p w14:paraId="09BD9B2C" w14:textId="2D1E790C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Wytwórca paliwa - oznacza każdą osobę fizyczną lub prawną, jednostkę organizacyjną nieposiadającą osobowości prawnej, któr</w:t>
      </w:r>
      <w:r w:rsidR="00913FCA">
        <w:rPr>
          <w:rFonts w:asciiTheme="minorHAnsi" w:hAnsiTheme="minorHAnsi" w:cstheme="minorHAnsi"/>
          <w:sz w:val="22"/>
        </w:rPr>
        <w:t>a</w:t>
      </w:r>
      <w:r>
        <w:rPr>
          <w:rFonts w:asciiTheme="minorHAnsi" w:hAnsiTheme="minorHAnsi" w:cstheme="minorHAnsi"/>
          <w:sz w:val="22"/>
        </w:rPr>
        <w:t xml:space="preserve"> występuje w załączniku nr 6 do umowy.</w:t>
      </w:r>
    </w:p>
    <w:p w14:paraId="49F6A300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Zamawiający – Miejskie Przedsiębiorstwo energetyki Cieplnej Spółka z ograniczoną odpowiedzialnością w Nowym Sączu z siedzibą przy ul. Wiśniowieckiego 56, 33-300 Nowy Sącz.</w:t>
      </w:r>
    </w:p>
    <w:p w14:paraId="15D823CC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Biomasa – przedmiot zamówienia, którego jakość określono w § 4 umowy. Jest to ulegającą biodegradacji część produktów, odpadów lub pozostałości pochodzenia biologicznego z leśnictwa i związanych działów przemysłu w postaci zrębki drzewnej.</w:t>
      </w:r>
    </w:p>
    <w:p w14:paraId="482DCB19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Próba biomasy – ilość biomasy wyodrębniona z pojedynczej dostawy w sposób reprezentatywny odzwierciedlająca parametry jakościowe całej pojedynczej dostawy, które będzie poddana wstępnej kontroli jakości podczas przyjęcia dostawy oraz późniejszej kontroli pełnej w laboratorium zakładowym Zamawiającego.</w:t>
      </w:r>
    </w:p>
    <w:p w14:paraId="1FD56795" w14:textId="77777777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Protokół odbioru biomasy – dokument zawierający dane niezbędne do pozytywnej weryfikacji jakości biomasy oraz rozliczenia jej ilości, takich jak: masa biomasy, objętość biomasy w skrzyni ładunkowej samochodu, wyniki wstępnego badania parametrów jakościowych.</w:t>
      </w:r>
    </w:p>
    <w:p w14:paraId="58F38F60" w14:textId="3EFC0736" w:rsidR="00746C90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Raport z badań – dokument zawierający wyniki badania pełnego jakości biomasy w laboratorium zakładowym.</w:t>
      </w:r>
    </w:p>
    <w:p w14:paraId="65AD7A0E" w14:textId="222A3D96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Dostawa biomasy-sprzedaż i dostarczenie biomasy-zrębki drzewnej do magazynu Zamawiającego.</w:t>
      </w:r>
    </w:p>
    <w:p w14:paraId="21BAA9AF" w14:textId="77777777" w:rsidR="00596D52" w:rsidRDefault="00596D52" w:rsidP="00596D52">
      <w:pPr>
        <w:pStyle w:val="Akapitzlist"/>
        <w:spacing w:line="252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12D04453" w14:textId="366F6971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lastRenderedPageBreak/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3115434B" w14:textId="7363888D" w:rsidR="00C566F5" w:rsidRPr="007A2443" w:rsidRDefault="00054008" w:rsidP="00C566F5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Przedmiotem Umowy jest dostawa: biomasy – zrębki drzewnej wytworzonej na rębaku ………………… (zgodnie z ofertą Wykonawcy), w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przewidywanej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ilości </w:t>
      </w:r>
      <w:r w:rsidR="00FE5F5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ok.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="001D7499" w:rsidRPr="007A2443">
        <w:rPr>
          <w:rStyle w:val="FontStyle42"/>
          <w:rFonts w:asciiTheme="minorHAnsi" w:hAnsiTheme="minorHAnsi" w:cstheme="minorHAnsi"/>
          <w:bCs/>
          <w:color w:val="auto"/>
        </w:rPr>
        <w:t>000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metrów przestrzennych, (zwanych dalej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 o parametrach określonych w § 4</w:t>
      </w:r>
      <w:r w:rsidR="00C566F5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596D52" w:rsidRPr="007A2443">
        <w:rPr>
          <w:rStyle w:val="FontStyle42"/>
          <w:rFonts w:asciiTheme="minorHAnsi" w:hAnsiTheme="minorHAnsi" w:cstheme="minorHAnsi"/>
          <w:bCs/>
          <w:color w:val="auto"/>
        </w:rPr>
        <w:t>Dostawa biomasy wg harmonogramów miesięcznych:</w:t>
      </w:r>
    </w:p>
    <w:p w14:paraId="4C95D59D" w14:textId="4E5428B7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0C4B0D29" w14:textId="2A2E53DE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listopad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6C8E5DE3" w14:textId="7D51120C" w:rsidR="00596D52" w:rsidRPr="007A2443" w:rsidRDefault="00596D52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grudzień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r. – </w:t>
      </w:r>
      <w:r w:rsidR="00227C83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227C83">
        <w:rPr>
          <w:rStyle w:val="FontStyle42"/>
          <w:rFonts w:asciiTheme="minorHAnsi" w:hAnsiTheme="minorHAnsi" w:cstheme="minorHAnsi"/>
          <w:bCs/>
          <w:color w:val="auto"/>
        </w:rPr>
        <w:t>.</w:t>
      </w:r>
    </w:p>
    <w:p w14:paraId="25E9D84E" w14:textId="7FEEBFBE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równomiernie tj. codziennie, w dni robocze (poniedziałek–piątek), w ilości minimum ok. 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10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00 m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iomasy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okresie 10 dn</w:t>
      </w:r>
      <w:r w:rsidR="00D961E4" w:rsidRPr="007A2443">
        <w:rPr>
          <w:rStyle w:val="FontStyle42"/>
          <w:rFonts w:asciiTheme="minorHAnsi" w:hAnsiTheme="minorHAnsi" w:cstheme="minorHAnsi"/>
          <w:bCs/>
          <w:color w:val="auto"/>
        </w:rPr>
        <w:t>i kalendarzowych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(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dzienn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a dostawa nie powinna przekraczać  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>2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, celem wywiązania się z dostarczenia 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biomasy 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każdy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m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miesiąc</w:t>
      </w:r>
      <w:r w:rsidR="00C649DE" w:rsidRPr="007A2443">
        <w:rPr>
          <w:rStyle w:val="FontStyle42"/>
          <w:rFonts w:asciiTheme="minorHAnsi" w:hAnsiTheme="minorHAnsi" w:cstheme="minorHAnsi"/>
          <w:bCs/>
          <w:color w:val="auto"/>
        </w:rPr>
        <w:t>u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>. Za dostawy zgodne z harmonogramem miesięcznym uznaje się dostawy w ilości odbiegającej o +/-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4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% od </w:t>
      </w:r>
      <w:r w:rsidR="00666BE0">
        <w:rPr>
          <w:rStyle w:val="FontStyle42"/>
          <w:rFonts w:asciiTheme="minorHAnsi" w:hAnsiTheme="minorHAnsi" w:cstheme="minorHAnsi"/>
          <w:bCs/>
          <w:color w:val="auto"/>
        </w:rPr>
        <w:t>30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tj. od wymaganej miesięcznej ilości.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 </w:t>
      </w:r>
    </w:p>
    <w:p w14:paraId="171BE69B" w14:textId="012F5B7A" w:rsidR="00D422BB" w:rsidRPr="007A2443" w:rsidRDefault="00D422BB" w:rsidP="00D422BB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zastrzega sobie prawo do zwiększenia lub zmniejszenia o max. 20 % z ilości całkowitej przedmiotu umowy (tj. z </w:t>
      </w:r>
      <w:r w:rsidR="006B2CDB">
        <w:rPr>
          <w:rStyle w:val="FontStyle42"/>
          <w:rFonts w:asciiTheme="minorHAnsi" w:hAnsiTheme="minorHAnsi" w:cstheme="minorHAnsi"/>
          <w:bCs/>
          <w:color w:val="auto"/>
        </w:rPr>
        <w:t>9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000 </w:t>
      </w:r>
      <w:proofErr w:type="spellStart"/>
      <w:r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>)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o czym powiadomi Wykonawcę drogą elektroniczną.</w:t>
      </w:r>
    </w:p>
    <w:p w14:paraId="3FB60A7A" w14:textId="1F2080A7" w:rsidR="00C210A3" w:rsidRPr="007A2443" w:rsidRDefault="00D422BB" w:rsidP="00C210A3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zmiany ilości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proofErr w:type="spellStart"/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mp</w:t>
      </w:r>
      <w:proofErr w:type="spellEnd"/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biomasy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w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miesięcznych </w:t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>dostawach oraz prawo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do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>czasowego wstrzymania dostaw biomasy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na skutek wymogów technologicznych np. zatrzymania ruchu kotła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lub warunków atmosferycznych.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Zamawiający powiadomi Wykonawcę </w:t>
      </w:r>
      <w:r w:rsidR="007A2443" w:rsidRP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402CF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o skorzystania z tego prawa, 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drogą elektroniczną. 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>Zmiany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 realizacji umowy wynikłe w związku </w:t>
      </w:r>
      <w:r w:rsidR="007A2443">
        <w:rPr>
          <w:rStyle w:val="FontStyle42"/>
          <w:rFonts w:asciiTheme="minorHAnsi" w:hAnsiTheme="minorHAnsi" w:cstheme="minorHAnsi"/>
          <w:bCs/>
          <w:color w:val="auto"/>
        </w:rPr>
        <w:br/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>z wstrzymaniem dostaw</w:t>
      </w:r>
      <w:r w:rsidR="00E75B88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lub zmianą ilości</w:t>
      </w:r>
      <w:r w:rsidR="004404A0" w:rsidRPr="007A2443">
        <w:rPr>
          <w:rStyle w:val="FontStyle42"/>
          <w:rFonts w:asciiTheme="minorHAnsi" w:hAnsiTheme="minorHAnsi" w:cstheme="minorHAnsi"/>
          <w:bCs/>
          <w:color w:val="auto"/>
        </w:rPr>
        <w:t>,</w:t>
      </w:r>
      <w:r w:rsidR="00B02B8F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wymagają zawarcia aneksu do umowy.</w:t>
      </w:r>
      <w:r w:rsidR="00C210A3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46A799D" w14:textId="45BCC0CA" w:rsidR="00D422BB" w:rsidRPr="007A2443" w:rsidRDefault="00D422BB" w:rsidP="00C210A3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A2443">
        <w:rPr>
          <w:rStyle w:val="FontStyle42"/>
          <w:rFonts w:asciiTheme="minorHAnsi" w:hAnsiTheme="minorHAnsi" w:cstheme="minorHAnsi"/>
          <w:bCs/>
          <w:color w:val="auto"/>
        </w:rPr>
        <w:t>Nie stanowi to podstawy naliczania przez Wykonawcę kar umownych, jeśli umowa będzie wydłużona do czasu dostawy zakontraktowanej biomasy.</w:t>
      </w:r>
      <w:r w:rsidR="00FF126B" w:rsidRPr="007A24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</w:p>
    <w:p w14:paraId="23C84372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oświadcza, że jest uprawniony do prowadzenia działalności w zakresie produkcji lub pozyskiwania i obrotu biomasą będącą przedmiotem Umowy.</w:t>
      </w:r>
    </w:p>
    <w:p w14:paraId="54D023DC" w14:textId="455AC6F0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9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od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01 października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br/>
        <w:t>202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r. do 30 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grudnia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202</w:t>
      </w:r>
      <w:r w:rsidR="00227C83">
        <w:rPr>
          <w:rStyle w:val="FontStyle88"/>
          <w:rFonts w:asciiTheme="minorHAnsi" w:hAnsiTheme="minorHAnsi" w:cstheme="minorHAnsi"/>
          <w:bCs/>
          <w:color w:val="auto"/>
        </w:rPr>
        <w:t>1</w:t>
      </w:r>
      <w:r w:rsidRPr="007A2443">
        <w:rPr>
          <w:rStyle w:val="FontStyle88"/>
          <w:rFonts w:asciiTheme="minorHAnsi" w:hAnsiTheme="minorHAnsi" w:cstheme="minorHAnsi"/>
          <w:bCs/>
          <w:color w:val="auto"/>
        </w:rPr>
        <w:t xml:space="preserve"> r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powyżej, w ilości max. 1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00 </w:t>
      </w:r>
      <w:proofErr w:type="spellStart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mp</w:t>
      </w:r>
      <w:proofErr w:type="spellEnd"/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- do 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227C8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8 stycznia</w:t>
      </w:r>
      <w:r w:rsidR="006B2CDB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2022 r.” </w:t>
      </w:r>
    </w:p>
    <w:p w14:paraId="4FFC98A5" w14:textId="77777777" w:rsidR="00D422BB" w:rsidRPr="007A2443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6A56DB2" w14:textId="139CE37C" w:rsidR="00FF126B" w:rsidRPr="00227C83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5"/>
        <w:jc w:val="both"/>
        <w:rPr>
          <w:rStyle w:val="FontStyle88"/>
          <w:rFonts w:asciiTheme="minorHAnsi" w:hAnsiTheme="minorHAnsi" w:cstheme="minorHAnsi"/>
          <w:strike/>
          <w:color w:val="auto"/>
        </w:rPr>
      </w:pPr>
      <w:r w:rsidRPr="00342507">
        <w:rPr>
          <w:rStyle w:val="FontStyle88"/>
          <w:rFonts w:asciiTheme="minorHAnsi" w:hAnsiTheme="minorHAnsi" w:cstheme="minorHAnsi"/>
          <w:color w:val="auto"/>
        </w:rPr>
        <w:t xml:space="preserve">Dostawy biomasy realizowane będą </w:t>
      </w:r>
      <w:r>
        <w:rPr>
          <w:rStyle w:val="FontStyle88"/>
          <w:rFonts w:asciiTheme="minorHAnsi" w:hAnsiTheme="minorHAnsi" w:cstheme="minorHAnsi"/>
          <w:color w:val="auto"/>
        </w:rPr>
        <w:t xml:space="preserve">przez </w:t>
      </w:r>
      <w:r w:rsidRPr="00342507">
        <w:rPr>
          <w:rStyle w:val="FontStyle88"/>
          <w:rFonts w:asciiTheme="minorHAnsi" w:hAnsiTheme="minorHAnsi" w:cstheme="minorHAnsi"/>
          <w:color w:val="auto"/>
        </w:rPr>
        <w:t>Wykonawc</w:t>
      </w:r>
      <w:r>
        <w:rPr>
          <w:rStyle w:val="FontStyle88"/>
          <w:rFonts w:asciiTheme="minorHAnsi" w:hAnsiTheme="minorHAnsi" w:cstheme="minorHAnsi"/>
          <w:color w:val="auto"/>
        </w:rPr>
        <w:t>ę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>transportem samochodowym,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na jego koszt</w:t>
      </w:r>
      <w:r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t xml:space="preserve">Dostarczenie biomasy 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do magazynu Zamawiającego w Nowym Sączu przy ul. Wiśniowieckiego 56, </w:t>
      </w:r>
      <w:r>
        <w:rPr>
          <w:rStyle w:val="FontStyle88"/>
          <w:rFonts w:asciiTheme="minorHAnsi" w:hAnsiTheme="minorHAnsi" w:cstheme="minorHAnsi"/>
          <w:color w:val="auto"/>
        </w:rPr>
        <w:t xml:space="preserve">odbywać się będzie </w:t>
      </w:r>
      <w:r w:rsidRPr="00342507">
        <w:rPr>
          <w:rStyle w:val="FontStyle88"/>
          <w:rFonts w:asciiTheme="minorHAnsi" w:hAnsiTheme="minorHAnsi" w:cstheme="minorHAnsi"/>
          <w:color w:val="auto"/>
        </w:rPr>
        <w:t>w dni robocze, od poniedziałku do piątku, w godzinach</w:t>
      </w:r>
      <w:r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342507">
        <w:rPr>
          <w:rStyle w:val="FontStyle88"/>
          <w:rFonts w:asciiTheme="minorHAnsi" w:hAnsiTheme="minorHAnsi" w:cstheme="minorHAnsi"/>
          <w:color w:val="auto"/>
        </w:rPr>
        <w:t>od 7.00 do 1</w:t>
      </w:r>
      <w:r w:rsidR="00227C83">
        <w:rPr>
          <w:rStyle w:val="FontStyle88"/>
          <w:rFonts w:asciiTheme="minorHAnsi" w:hAnsiTheme="minorHAnsi" w:cstheme="minorHAnsi"/>
          <w:color w:val="auto"/>
        </w:rPr>
        <w:t>8</w:t>
      </w:r>
      <w:r w:rsidRPr="00342507">
        <w:rPr>
          <w:rStyle w:val="FontStyle88"/>
          <w:rFonts w:asciiTheme="minorHAnsi" w:hAnsiTheme="minorHAnsi" w:cstheme="minorHAnsi"/>
          <w:color w:val="auto"/>
        </w:rPr>
        <w:t>.</w:t>
      </w:r>
      <w:r w:rsidR="00227C83">
        <w:rPr>
          <w:rStyle w:val="FontStyle88"/>
          <w:rFonts w:asciiTheme="minorHAnsi" w:hAnsiTheme="minorHAnsi" w:cstheme="minorHAnsi"/>
          <w:color w:val="auto"/>
        </w:rPr>
        <w:t>0</w:t>
      </w:r>
      <w:r w:rsidRPr="00342507">
        <w:rPr>
          <w:rStyle w:val="FontStyle88"/>
          <w:rFonts w:asciiTheme="minorHAnsi" w:hAnsiTheme="minorHAnsi" w:cstheme="minorHAnsi"/>
          <w:color w:val="auto"/>
        </w:rPr>
        <w:t>0</w:t>
      </w:r>
      <w:r w:rsidR="00227C83">
        <w:rPr>
          <w:rStyle w:val="FontStyle88"/>
          <w:rFonts w:asciiTheme="minorHAnsi" w:hAnsiTheme="minorHAnsi" w:cstheme="minorHAnsi"/>
          <w:color w:val="auto"/>
        </w:rPr>
        <w:t>.</w:t>
      </w:r>
      <w:r w:rsidRPr="00342507">
        <w:rPr>
          <w:rStyle w:val="FontStyle88"/>
          <w:rFonts w:asciiTheme="minorHAnsi" w:hAnsiTheme="minorHAnsi" w:cstheme="minorHAnsi"/>
          <w:color w:val="auto"/>
        </w:rPr>
        <w:t xml:space="preserve"> </w:t>
      </w:r>
      <w:r>
        <w:rPr>
          <w:rStyle w:val="FontStyle88"/>
          <w:rFonts w:asciiTheme="minorHAnsi" w:hAnsiTheme="minorHAnsi" w:cstheme="minorHAnsi"/>
          <w:color w:val="auto"/>
        </w:rPr>
        <w:br/>
      </w:r>
    </w:p>
    <w:p w14:paraId="736E3A2D" w14:textId="36ABD2B5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78BF3ECB" w14:textId="5BD8F82B" w:rsidR="00421025" w:rsidRDefault="00421025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5"/>
          <w:rFonts w:asciiTheme="minorHAnsi" w:hAnsiTheme="minorHAnsi" w:cstheme="minorHAnsi"/>
          <w:i w:val="0"/>
          <w:iCs w:val="0"/>
          <w:color w:val="00000A"/>
        </w:rPr>
      </w:pPr>
    </w:p>
    <w:p w14:paraId="66BABB7E" w14:textId="77777777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wykonane z czystej masy drzewnej, nie poddanej obróbce środkami konserwującymi ani działaniu wysokich temperatur (zwęglenie), </w:t>
      </w:r>
    </w:p>
    <w:p w14:paraId="4B4ED19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 substancji nie występujących naturalnie jak np. minerały, metale, tworzywa sztuczne itp.</w:t>
      </w:r>
    </w:p>
    <w:p w14:paraId="29CA9081" w14:textId="7777777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 xml:space="preserve">harakterystyce (parametrach granicznych): </w:t>
      </w:r>
    </w:p>
    <w:p w14:paraId="5B165CC2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>
              <w:rPr>
                <w:rStyle w:val="FontStyle88"/>
                <w:rFonts w:asciiTheme="minorHAnsi" w:hAnsiTheme="minorHAnsi" w:cstheme="minorHAnsi"/>
                <w:b/>
              </w:rPr>
              <w:lastRenderedPageBreak/>
              <w:t>Parametry graniczne</w:t>
            </w:r>
          </w:p>
        </w:tc>
      </w:tr>
      <w:tr w:rsidR="00FF126B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8EC6943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08F117F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FC3A1DB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F252002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03F35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259EF6" w14:textId="77777777" w:rsidR="00FF126B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4A67CE" w14:textId="77777777" w:rsidR="00FF126B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67D191C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powyżej 80% od 20 do 100 mm</w:t>
            </w:r>
          </w:p>
          <w:p w14:paraId="183927C2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73626AE8" w14:textId="77777777" w:rsidR="00FF126B" w:rsidRDefault="00FF126B" w:rsidP="00FF126B">
      <w:pPr>
        <w:pStyle w:val="Style23"/>
        <w:widowControl/>
        <w:tabs>
          <w:tab w:val="left" w:pos="-1843"/>
        </w:tabs>
        <w:spacing w:line="252" w:lineRule="auto"/>
        <w:jc w:val="both"/>
        <w:rPr>
          <w:rStyle w:val="FontStyle88"/>
          <w:rFonts w:asciiTheme="minorHAnsi" w:hAnsiTheme="minorHAnsi" w:cstheme="minorHAnsi"/>
        </w:rPr>
      </w:pPr>
    </w:p>
    <w:p w14:paraId="21AC2E82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  <w:color w:val="auto"/>
        </w:rPr>
      </w:pPr>
      <w:r w:rsidRPr="00D67C6D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D67C6D">
        <w:rPr>
          <w:rStyle w:val="FontStyle88"/>
          <w:rFonts w:asciiTheme="minorHAnsi" w:hAnsiTheme="minorHAnsi" w:cstheme="minorHAnsi"/>
          <w:color w:val="auto"/>
        </w:rPr>
        <w:t>fluorowcoorganiczne</w:t>
      </w:r>
      <w:proofErr w:type="spellEnd"/>
      <w:r w:rsidRPr="00D67C6D">
        <w:rPr>
          <w:rStyle w:val="FontStyle88"/>
          <w:rFonts w:asciiTheme="minorHAnsi" w:hAnsiTheme="minorHAnsi" w:cstheme="minorHAnsi"/>
          <w:color w:val="auto"/>
        </w:rPr>
        <w:t xml:space="preserve"> lub metale ciężkie, </w:t>
      </w:r>
      <w:r>
        <w:rPr>
          <w:rStyle w:val="FontStyle88"/>
          <w:rFonts w:asciiTheme="minorHAnsi" w:hAnsiTheme="minorHAnsi" w:cstheme="minorHAnsi"/>
          <w:color w:val="auto"/>
        </w:rPr>
        <w:t xml:space="preserve">np. </w:t>
      </w:r>
      <w:r w:rsidRPr="00D67C6D">
        <w:rPr>
          <w:rStyle w:val="FontStyle88"/>
          <w:rFonts w:asciiTheme="minorHAnsi" w:hAnsiTheme="minorHAnsi" w:cstheme="minorHAnsi"/>
          <w:color w:val="auto"/>
        </w:rPr>
        <w:t>jako wynik obróbki środkami do konserwacji drewna lub powlekania, w skład których wchodzą w szczególności odpady drewna pochodzącego z budownictwa i odpady z rozbiórki oraz nie może zawierać zanieczyszczeń stałych takich jak: kamienie, ziemia, piasek, darń, guma, tkaniny, bryły lodu i śniegu itp. oraz widocznych śladów procesów  gnilnych, pleśni i grzybów.</w:t>
      </w:r>
    </w:p>
    <w:p w14:paraId="6580FE2D" w14:textId="77777777" w:rsidR="00FF126B" w:rsidRPr="00D67C6D" w:rsidRDefault="00FF126B" w:rsidP="00FF126B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Theme="minorHAnsi" w:hAnsiTheme="minorHAnsi" w:cstheme="minorHAnsi"/>
          <w:color w:val="auto"/>
        </w:rPr>
      </w:pPr>
    </w:p>
    <w:p w14:paraId="20A3F318" w14:textId="77777777" w:rsidR="00FF126B" w:rsidRPr="00D67C6D" w:rsidRDefault="00FF126B" w:rsidP="00FF126B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Uwaga: Zmieniona definicja drewna energetycznego w Ustawie z dnia 20 lutego 2015 r.</w:t>
      </w:r>
      <w:r>
        <w:rPr>
          <w:rFonts w:asciiTheme="minorHAnsi" w:hAnsiTheme="minorHAnsi" w:cstheme="minorHAnsi"/>
          <w:sz w:val="22"/>
          <w:szCs w:val="22"/>
        </w:rPr>
        <w:br/>
      </w:r>
      <w:r w:rsidRPr="00D67C6D">
        <w:rPr>
          <w:rFonts w:asciiTheme="minorHAnsi" w:hAnsiTheme="minorHAnsi" w:cstheme="minorHAnsi"/>
          <w:sz w:val="22"/>
          <w:szCs w:val="22"/>
        </w:rPr>
        <w:t>„O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odnawialnych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źródłach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energii”: „Art. 184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f. Od dnia 1 października 2020 r. do dnia 31 grudnia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2021 r. za drewno energetyczne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67C6D">
        <w:rPr>
          <w:rFonts w:asciiTheme="minorHAnsi" w:hAnsiTheme="minorHAnsi" w:cstheme="minorHAnsi"/>
          <w:sz w:val="22"/>
          <w:szCs w:val="22"/>
        </w:rPr>
        <w:t>uznaje się:</w:t>
      </w:r>
    </w:p>
    <w:p w14:paraId="4CB1A507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surowiec drzewny niebędący drewnem tartacznym i skrawanym, stanowiącym dłużyce, kłody tartaczne i skrawane oraz niebędący materiałem drzewnym powstałym w wyniku procesu celowego rozdrobnienia tego surowca drzewnego; </w:t>
      </w:r>
    </w:p>
    <w:p w14:paraId="5614D80E" w14:textId="77777777" w:rsidR="00FF126B" w:rsidRPr="00D67C6D" w:rsidRDefault="00FF126B" w:rsidP="00FF126B">
      <w:pPr>
        <w:widowControl/>
        <w:numPr>
          <w:ilvl w:val="0"/>
          <w:numId w:val="20"/>
        </w:numPr>
        <w:spacing w:before="100" w:beforeAutospacing="1" w:after="100" w:afterAutospacing="1"/>
        <w:ind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 xml:space="preserve">produkty uboczne będące efektem przetworzenia surowca drzewnego, niezanieczyszczone substancjami niewystępującymi naturalnie w drewnie; </w:t>
      </w:r>
    </w:p>
    <w:p w14:paraId="78B17B1B" w14:textId="77777777" w:rsidR="00FF126B" w:rsidRPr="00D67C6D" w:rsidRDefault="00FF126B" w:rsidP="00FF126B">
      <w:pPr>
        <w:widowControl/>
        <w:numPr>
          <w:ilvl w:val="0"/>
          <w:numId w:val="20"/>
        </w:numPr>
        <w:ind w:left="714" w:hanging="294"/>
        <w:jc w:val="both"/>
        <w:rPr>
          <w:rFonts w:asciiTheme="minorHAnsi" w:hAnsiTheme="minorHAnsi" w:cstheme="minorHAnsi"/>
          <w:sz w:val="22"/>
          <w:szCs w:val="22"/>
        </w:rPr>
      </w:pPr>
      <w:r w:rsidRPr="00D67C6D">
        <w:rPr>
          <w:rFonts w:asciiTheme="minorHAnsi" w:hAnsiTheme="minorHAnsi" w:cstheme="minorHAnsi"/>
          <w:sz w:val="22"/>
          <w:szCs w:val="22"/>
        </w:rPr>
        <w:t>odpady, będące efektem przetworzenia surowca drzewnego, niezanieczyszczone substancjami niewystępującymi naturalnie w drewnie, zagospodarowane zgodnie z hierarchią sposobów postępowania z odpadami.”</w:t>
      </w:r>
    </w:p>
    <w:p w14:paraId="4BCCBBD6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5" w:hanging="425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084ED27E" w14:textId="77777777" w:rsidR="00FF126B" w:rsidRDefault="00FF126B" w:rsidP="00FF126B">
      <w:pPr>
        <w:pStyle w:val="Style41"/>
        <w:numPr>
          <w:ilvl w:val="0"/>
          <w:numId w:val="14"/>
        </w:numPr>
        <w:spacing w:line="252" w:lineRule="auto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Wykonawca zobowiązany jest umożliwić i zapewnić na każde żądanie Zamawiającego kontrolę sposobu wytwarzania, składowania i miejsca produkcji dostarczanej biomasy, również w przypadku, gdy Wykonawca nie jest jej producentem.</w:t>
      </w:r>
    </w:p>
    <w:p w14:paraId="52EDE5C4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</w:p>
    <w:p w14:paraId="0B9480AD" w14:textId="7777777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77777777" w:rsidR="00FF126B" w:rsidRPr="008B38EB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 (</w:t>
      </w:r>
      <w:proofErr w:type="spellStart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mp</w:t>
      </w:r>
      <w:proofErr w:type="spellEnd"/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) dostarczonej biomasy według obmiaru (rzeczywistej objętości) dokonanego przez Zamawiającego. W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tym celu Zamawiający wymaga, aby </w:t>
      </w:r>
      <w:r w:rsidRPr="008B38EB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8B38EB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Obmiaru dokonuje pracownik Zamawiającego. 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4E38D5E5" w14:textId="77777777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popiołu. </w:t>
      </w:r>
    </w:p>
    <w:p w14:paraId="7572A43B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 xml:space="preserve">Wykonawca ma prawo uczestniczenia w procesie obmiaru, poboru i przygotowania próbek biomasy oraz wykonywania analizy biomasy w laboratorium Zamawiającego. Nieobecność Wykonawcy podczas wskazanych powyżej czynności pozostaje bez wpływu na ich skutki. 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5C29EEC1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przygotuje Potwierdzenie Odbioru biomasy, zawierające ilość dostarczonej biomasy,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określoną zgodnie z ust.</w:t>
      </w:r>
      <w:r w:rsidR="00402CF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1. Potwierdzenie, o którym mowa zostanie sporządzone w co najmniej 2 egzemplarzach, po jednym dla każdej ze Stron. Jako Potwierdzenie Odbioru biomasy dopuszcza się dokument ważenia wydrukowany z systemu obsługi wagi, za pomocą której dokonano ważenia biomasy uzupełniony o zapisy dotyczące ilości zmierzonych </w:t>
      </w:r>
      <w:proofErr w:type="spellStart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mp</w:t>
      </w:r>
      <w:proofErr w:type="spellEnd"/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dostarczonej biomasy zgodnie z zapisami ust. 1 niniejszego paragrafu.</w:t>
      </w:r>
    </w:p>
    <w:p w14:paraId="12B44920" w14:textId="3AEAC8E6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Potwierdzenie Odbioru Biomasy, o którym mowa w ust. 5, 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i Zamawiającego jest podstawą do wystawienia przez Wykonawcę faktury, zgodnie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z zasadami określonymi w § 6.</w:t>
      </w:r>
    </w:p>
    <w:p w14:paraId="2965FF4F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zał. nr 3 do umowy </w:t>
      </w:r>
      <w:r>
        <w:rPr>
          <w:rStyle w:val="FontStyle88"/>
          <w:rFonts w:asciiTheme="minorHAnsi" w:hAnsiTheme="minorHAnsi" w:cstheme="minorHAnsi"/>
        </w:rPr>
        <w:t xml:space="preserve">Zamawiający ma prawo do odmowy przyjęcia tej dostawy. </w:t>
      </w:r>
    </w:p>
    <w:p w14:paraId="49003365" w14:textId="77777777" w:rsidR="00FF126B" w:rsidRDefault="00FF126B" w:rsidP="00FF126B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odmowy przyjęcia dostawy z powodu niedotrzymania wymagań jakościowych Wykonawca zobowiązany jest odebrać biomasę na własny koszt, powiększony o koszt załadunku przez Zamawiającego, w terminie trzech dni roboczych od zawiadomienia Wykonawcy drogą elektroniczną. W przypadku nieodebrania w/w biomasy przez Wykonawcę w tym czasie, zostanie on </w:t>
      </w:r>
      <w:r w:rsidRPr="008B38EB">
        <w:rPr>
          <w:rFonts w:asciiTheme="minorHAnsi" w:hAnsiTheme="minorHAnsi" w:cstheme="minorHAnsi"/>
          <w:sz w:val="22"/>
          <w:szCs w:val="22"/>
        </w:rPr>
        <w:t>obciążony kosztami jej usunięcia.</w:t>
      </w:r>
    </w:p>
    <w:p w14:paraId="27C07E4A" w14:textId="77777777" w:rsidR="00FF126B" w:rsidRDefault="00FF126B" w:rsidP="00FF126B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EB99322" w14:textId="77777777" w:rsidR="00FF126B" w:rsidRDefault="00FF126B" w:rsidP="00FF126B">
      <w:pPr>
        <w:pStyle w:val="Style11"/>
        <w:widowControl/>
        <w:spacing w:line="252" w:lineRule="auto"/>
        <w:ind w:firstLine="0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§ 6.</w:t>
      </w:r>
    </w:p>
    <w:p w14:paraId="504E464F" w14:textId="77777777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FA251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biomasy – zrębki drzewnej</w:t>
      </w:r>
      <w:r>
        <w:rPr>
          <w:rStyle w:val="FontStyle42"/>
          <w:rFonts w:asciiTheme="minorHAnsi" w:hAnsiTheme="minorHAnsi" w:cstheme="minorHAnsi"/>
        </w:rPr>
        <w:t xml:space="preserve"> wytworzonej na rębaku …………………(zgodnie z ofertą Wykonawcy), wynosi 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>………. zł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…………….…. zł …. /100)</w:t>
      </w:r>
    </w:p>
    <w:p w14:paraId="0679D5B8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§ 2 ust. 1, </w:t>
      </w:r>
    </w:p>
    <w:p w14:paraId="65F9671B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nie dotrzymania chociaż jednego parametru granicznego, o którym mowa w § 4 ust. 1 lit. c, </w:t>
      </w:r>
    </w:p>
    <w:p w14:paraId="2BF564CE" w14:textId="77777777" w:rsidR="00FF126B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028FF31" w14:textId="77777777" w:rsidR="00FF126B" w:rsidRPr="00C631A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6" w:right="14" w:firstLine="0"/>
        <w:jc w:val="both"/>
        <w:rPr>
          <w:rStyle w:val="FontStyle88"/>
          <w:rFonts w:asciiTheme="minorHAnsi" w:hAnsiTheme="minorHAnsi" w:cstheme="minorHAnsi"/>
          <w:bCs/>
          <w:color w:val="00000A"/>
        </w:rPr>
      </w:pPr>
      <w:r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  biomasy na warunkach określonych </w:t>
      </w:r>
      <w:r w:rsidRPr="00FA2519">
        <w:rPr>
          <w:rStyle w:val="FontStyle88"/>
          <w:rFonts w:asciiTheme="minorHAnsi" w:hAnsiTheme="minorHAnsi" w:cstheme="minorHAnsi"/>
          <w:color w:val="00000A"/>
        </w:rPr>
        <w:t xml:space="preserve">w </w:t>
      </w:r>
      <w:r w:rsidRPr="00FA2519">
        <w:rPr>
          <w:rStyle w:val="FontStyle34"/>
          <w:rFonts w:asciiTheme="minorHAnsi" w:hAnsiTheme="minorHAnsi" w:cstheme="minorHAnsi"/>
          <w:sz w:val="22"/>
          <w:szCs w:val="22"/>
        </w:rPr>
        <w:t>§ 5 ust. 8.</w:t>
      </w:r>
      <w:r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>Zamawiający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zastrzega, że wybór pomiędzy prowadzeniem negocjacji</w:t>
      </w:r>
      <w:r w:rsidRPr="00C631AB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a żądaniem odbioru/odmową odbioru biomasy niespełniającej wymogów, w tym niniejszej umowy oraz SIWZ, należy wyłącznie do Zamawiającego.</w:t>
      </w:r>
    </w:p>
    <w:p w14:paraId="3FD2B1CC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77777777" w:rsidR="00FF126B" w:rsidRPr="00B717D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każdorazowo Potwierdzenie Odbioru biomasy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, o którym mowa w § 5 </w:t>
      </w:r>
      <w:r w:rsidRPr="00B717D9">
        <w:rPr>
          <w:rStyle w:val="FontStyle34"/>
          <w:rFonts w:asciiTheme="minorHAnsi" w:hAnsiTheme="minorHAnsi" w:cstheme="minorHAnsi"/>
          <w:sz w:val="22"/>
          <w:szCs w:val="22"/>
        </w:rPr>
        <w:t xml:space="preserve">ust. 5 i 6. </w:t>
      </w:r>
    </w:p>
    <w:p w14:paraId="25D04CDF" w14:textId="78594444" w:rsidR="00FF126B" w:rsidRPr="006A136F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Płatność zostanie dokonana, po zbadaniu przez Zamawiającego wszystkich próbek pobranych </w:t>
      </w:r>
      <w:r w:rsidRPr="00B717D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 biomasy dostarczonej przez Wykonawcę, przelewem na rachunek bankowy Wykonawcy w ciągu 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  <w:t>30 dni licząc od dnia  dostarczenia faktury do siedziby Zamawiającego z tym zastrzeżeniem, że musi być to rachunek znajdujący się w elektronicznym wykazie płatników VAT prowadzonym przez Szefa Krajowej Administracji Podatkowej na podstawie art. 96 b ustawy z dnia 11 marca 2004 r. o podatku od towarów i usług (Dz.U. z 20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6A136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). Za termin zapłaty przyjmuje się dzień obciążenia rachunku Zamawiającego. Częstotliwość fakturowania przyjmuje się na 10, 20 i ostatni dzień każdego miesiąca. Jeżeli te dni wypadają w dzień wolny od pracy to przyjmuje się pierwszy dzień roboczy po tych terminach (dniach).</w:t>
      </w:r>
    </w:p>
    <w:p w14:paraId="4321BBB0" w14:textId="00AA792B" w:rsidR="00FF126B" w:rsidRPr="006A136F" w:rsidRDefault="003B0C77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 zrealizowaniu miesięcznej dostawy biomasy </w:t>
      </w:r>
      <w:r w:rsidR="00FF126B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Wykonawca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jest zobowiązany  przedstawić Zamawiającemu poniższe dokumenty</w:t>
      </w:r>
      <w:r w:rsidR="007A2443"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: </w:t>
      </w: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002A1D0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Oświadczenie dostawcy biomasy wraz z odpowiednim załącznikiem – zał. nr 4; zał. nr 5 do umowy,</w:t>
      </w:r>
    </w:p>
    <w:p w14:paraId="6AA7E044" w14:textId="77777777" w:rsidR="00FF126B" w:rsidRPr="006A136F" w:rsidRDefault="00FF126B" w:rsidP="00FF126B">
      <w:pPr>
        <w:pStyle w:val="Style11"/>
        <w:widowControl/>
        <w:numPr>
          <w:ilvl w:val="1"/>
          <w:numId w:val="5"/>
        </w:numPr>
        <w:tabs>
          <w:tab w:val="left" w:pos="-1985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</w:pPr>
      <w:r w:rsidRPr="006A136F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Karta Przekazania Odpadu bądź Oświadczenie wytwórcy biomasy pochodzenia leśnego wg wzoru wymaganego przez URE – zał. nr 6 do umowy.</w:t>
      </w:r>
    </w:p>
    <w:p w14:paraId="45538B4A" w14:textId="71B63C56" w:rsidR="00FF126B" w:rsidRPr="007A2443" w:rsidRDefault="00FF126B" w:rsidP="00704CC5">
      <w:pPr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Zamawiający może wstrzymać zapłatę za </w:t>
      </w:r>
      <w:r w:rsidR="00704CC5" w:rsidRPr="007A2443">
        <w:rPr>
          <w:rFonts w:asciiTheme="minorHAnsi" w:hAnsiTheme="minorHAnsi" w:cstheme="minorHAnsi"/>
          <w:sz w:val="22"/>
          <w:szCs w:val="22"/>
        </w:rPr>
        <w:t>faktur</w:t>
      </w:r>
      <w:r w:rsidR="00B900EF" w:rsidRPr="007A2443">
        <w:rPr>
          <w:rFonts w:asciiTheme="minorHAnsi" w:hAnsiTheme="minorHAnsi" w:cstheme="minorHAnsi"/>
          <w:sz w:val="22"/>
          <w:szCs w:val="22"/>
        </w:rPr>
        <w:t>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Pr="007A2443">
        <w:rPr>
          <w:rFonts w:asciiTheme="minorHAnsi" w:hAnsiTheme="minorHAnsi" w:cstheme="minorHAnsi"/>
          <w:sz w:val="22"/>
          <w:szCs w:val="22"/>
        </w:rPr>
        <w:t>jeśli Wykonawca</w:t>
      </w:r>
      <w:r w:rsidR="007A2443">
        <w:rPr>
          <w:rFonts w:asciiTheme="minorHAnsi" w:hAnsiTheme="minorHAnsi" w:cstheme="minorHAnsi"/>
          <w:sz w:val="22"/>
          <w:szCs w:val="22"/>
        </w:rPr>
        <w:t xml:space="preserve">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po zrealizowaniu miesięcznej dostawy biomasy </w:t>
      </w:r>
      <w:r w:rsidRPr="007A2443">
        <w:rPr>
          <w:rFonts w:asciiTheme="minorHAnsi" w:hAnsiTheme="minorHAnsi" w:cstheme="minorHAnsi"/>
          <w:sz w:val="22"/>
          <w:szCs w:val="22"/>
        </w:rPr>
        <w:t xml:space="preserve">nie dostarczył dokumentów,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ust. 6, albo dokumenty te zostały negatywnie zweryfikowane przez Zamawiającego. Zamawiający niezwłocznie powiadomi Wykonawcę pisemnie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(listem poleconym)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 wstrzymaniu zapłaty, wzywając jednocześnie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Wykonawcę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 uzupełnienia dokumentów</w:t>
      </w:r>
      <w:r w:rsidRPr="007A2443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 dni roboczych</w:t>
      </w:r>
      <w:r w:rsidR="002E4F8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od </w:t>
      </w:r>
      <w:r w:rsidR="003B0C77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dnia otrzymania przez 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Wykonawcę wezwania.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Zapłata nastąpi niezwłocznie po dostarczeniu i pozytywnej weryfikacji dokumentów, o których mowa ust. 6. W przypadku niedostarczenia dokumentów Wykonawca zobowiązany jest </w:t>
      </w:r>
      <w:r w:rsidRPr="007A2443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31135E0A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right="1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Cena jednostkowa netto określona w ust. 1 nie podlega zmianie przez cały okres obowiązywania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 umowy, z zastrzeżeniem ust</w:t>
      </w: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. 2. </w:t>
      </w:r>
    </w:p>
    <w:p w14:paraId="4F0B7C66" w14:textId="77777777" w:rsidR="00FF126B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Zamawiający oświadcza, że jest czynnym podatnikiem VAT, zarejestrowanym w Urzędzie Skarbowym pod numerem NIP 734-17-87-660 i jest uprawniony do wystawiania i otrzymywania faktur VAT.</w:t>
      </w:r>
    </w:p>
    <w:p w14:paraId="06B03BEF" w14:textId="77777777" w:rsidR="00FF126B" w:rsidRPr="000B745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Wykonawca oświadcza, że jest czynnym podatnikiem VAT, zarejestrowanym w Urzędzie Skarbowym pod numerem NIP ……………………… i jest uprawniony do wystawiania i otrzymywania faktur VAT.</w:t>
      </w:r>
    </w:p>
    <w:p w14:paraId="31F8025D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left="422" w:right="14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27F68A7" w14:textId="77777777" w:rsidR="00FF126B" w:rsidRDefault="00FF126B" w:rsidP="00FF126B">
      <w:pPr>
        <w:pStyle w:val="Style11"/>
        <w:widowControl/>
        <w:tabs>
          <w:tab w:val="left" w:pos="-1843"/>
        </w:tabs>
        <w:spacing w:line="252" w:lineRule="auto"/>
        <w:ind w:right="19" w:firstLine="0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3CDE915B" w14:textId="77777777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F645FF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>Odpowiedzialność. 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90439CF" w14:textId="77777777" w:rsidR="00FF126B" w:rsidRPr="007A2443" w:rsidRDefault="00FF126B" w:rsidP="00FF126B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 xml:space="preserve"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 powiadomienia o tym fakcie drogą elektroniczną, bez zbędnej zwłoki jednak nie później niż </w:t>
      </w:r>
      <w:r w:rsidRPr="007A2443">
        <w:rPr>
          <w:rFonts w:asciiTheme="minorHAnsi" w:hAnsiTheme="minorHAnsi" w:cstheme="minorHAnsi"/>
          <w:sz w:val="22"/>
          <w:szCs w:val="22"/>
        </w:rPr>
        <w:br/>
        <w:t xml:space="preserve">w terminie 2 dni roboczych, drugiej Strony, pod rygorem braku możliwości powoływania się na przypadek siły wyższej. </w:t>
      </w:r>
    </w:p>
    <w:p w14:paraId="622AAB6A" w14:textId="77777777" w:rsidR="00FF126B" w:rsidRPr="007A2443" w:rsidRDefault="00FF126B" w:rsidP="00FF126B">
      <w:pPr>
        <w:numPr>
          <w:ilvl w:val="0"/>
          <w:numId w:val="16"/>
        </w:numPr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może żądać od Wykonawcy zapłaty kary umownej: </w:t>
      </w:r>
    </w:p>
    <w:p w14:paraId="63D5389C" w14:textId="3BFA397B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nie zrealizowanie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75B88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dziesięciodniowej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dostawy biomasy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której mowa w </w:t>
      </w:r>
      <w:r w:rsidR="00D961E4" w:rsidRPr="007A2443">
        <w:rPr>
          <w:rStyle w:val="FontStyle43"/>
          <w:rFonts w:asciiTheme="minorHAnsi" w:hAnsiTheme="minorHAnsi" w:cstheme="minorHAnsi"/>
          <w:color w:val="auto"/>
        </w:rPr>
        <w:t>§ 2 ust. 2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bez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uzyskania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zgody Zamawiającego </w:t>
      </w:r>
      <w:r w:rsidR="00D961E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(drogą elektroniczną)</w:t>
      </w:r>
      <w:r w:rsidR="00C45C0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opóźnienia,</w:t>
      </w:r>
    </w:p>
    <w:p w14:paraId="05E9AF10" w14:textId="0F9891F1" w:rsidR="00FF126B" w:rsidRPr="007A2443" w:rsidRDefault="00FF126B" w:rsidP="00FF126B">
      <w:pPr>
        <w:pStyle w:val="Style11"/>
        <w:widowControl/>
        <w:numPr>
          <w:ilvl w:val="1"/>
          <w:numId w:val="16"/>
        </w:numPr>
        <w:tabs>
          <w:tab w:val="left" w:pos="-1843"/>
        </w:tabs>
        <w:spacing w:line="252" w:lineRule="auto"/>
        <w:ind w:left="709" w:hanging="283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przypadku nie wywiązania się przez Wykonawcę z obowiązku dostarczenia ilości biomasy wynikającej z miesięcznego harmonogramu,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oraz w sytuacji odstąpienia od umowy przez Zamawiającego z przyczyn, za które Wykonawca ponosi odpowiedzialność,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ma prawo zakupić na wolnym rynku biomasę spełniającą umowne parametry jakościowe, w ilości stanowiącej niedobór i obciążyć Wykonawcę kosztami z tym związanymi (koszt zakupu </w:t>
      </w:r>
      <w:r w:rsid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 dostarczenia biomasy do magazynu Zamawiającego). </w:t>
      </w:r>
    </w:p>
    <w:p w14:paraId="3CBFCD90" w14:textId="77777777" w:rsidR="00FF126B" w:rsidRPr="007A2443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Zastrzeżenie kar umownych, o których mowa w ust. 3, nie wyłącza dochodzenia odszkodowania uzupełniającego z tytułu niewykonania lub nienależytego wykonania umowy na zasadach ogólnych kodeksu cywilnego.</w:t>
      </w:r>
    </w:p>
    <w:p w14:paraId="253DE7FA" w14:textId="028CA06B" w:rsidR="00FF126B" w:rsidRPr="00C65B8D" w:rsidRDefault="00FF126B" w:rsidP="00FF126B">
      <w:pPr>
        <w:pStyle w:val="Style11"/>
        <w:widowControl/>
        <w:numPr>
          <w:ilvl w:val="0"/>
          <w:numId w:val="16"/>
        </w:numPr>
        <w:tabs>
          <w:tab w:val="left" w:pos="-1985"/>
        </w:tabs>
        <w:spacing w:line="252" w:lineRule="auto"/>
        <w:ind w:left="426" w:right="5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A2443">
        <w:rPr>
          <w:rFonts w:ascii="Calibri" w:hAnsi="Calibri" w:cs="Calibri"/>
          <w:bCs/>
          <w:sz w:val="22"/>
          <w:szCs w:val="22"/>
        </w:rPr>
        <w:t xml:space="preserve">Zamawiający ma prawo potrącenia kar umownych z przysługującego Wykonawcy wynagrodzenia bez </w:t>
      </w:r>
      <w:r w:rsidRPr="00C65B8D">
        <w:rPr>
          <w:rFonts w:ascii="Calibri" w:hAnsi="Calibri" w:cs="Calibri"/>
          <w:bCs/>
          <w:sz w:val="22"/>
          <w:szCs w:val="22"/>
        </w:rPr>
        <w:t>dalszych wezwań.</w:t>
      </w:r>
    </w:p>
    <w:p w14:paraId="5BC5EF7A" w14:textId="547002C4" w:rsidR="00FF126B" w:rsidRDefault="00FF126B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6826F49D" w14:textId="39831BF4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75D42F36" w14:textId="68242712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4DFBD280" w14:textId="50C76718" w:rsidR="007A2443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0CCAE175" w14:textId="77777777" w:rsidR="007A2443" w:rsidRPr="008B38EB" w:rsidRDefault="007A2443" w:rsidP="00FF126B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14:paraId="5380FCE0" w14:textId="5AB9FBE2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lastRenderedPageBreak/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7A2443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Zamawiającemu przysługuje prawo odstąpienia od niewykonanej lub nienależycie wykonanej części umowy z przyczyn leżących po stronie Wykonawcy w przypadku, gdy:</w:t>
      </w:r>
    </w:p>
    <w:p w14:paraId="6B969B2D" w14:textId="767EDFD0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50 % minimalnej dziennej </w:t>
      </w:r>
      <w:r w:rsidR="00805344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dziesięciodniowej 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 objętych umową</w:t>
      </w:r>
      <w:r w:rsidR="007A2443"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</w:t>
      </w:r>
    </w:p>
    <w:p w14:paraId="0BCBF354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powierzył wykonanie jakiejkolwiek dostawy objętej umową bądź jej części podwykonawcy bez uprzedniej pisemnej zgody Zamawiającego,</w:t>
      </w:r>
      <w:r w:rsidRPr="007A24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2993C" w14:textId="77777777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mimo pisemnego wezwania, w ciągu 14 dni kalendarzowych nie dostarczył albo nie uzupełnił dokumentów, o których mowa w § 6 ust. 6. </w:t>
      </w:r>
    </w:p>
    <w:p w14:paraId="57FD63B8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Odstąpienie od umowy następuje w drodze oświadczenia złożonego drugiej Stronie na piśmie pod rygorem nieważności i może nastąpić w terminie 3 dni roboczych od dnia powzięcia przez Stronę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odstępującą wiadomości o okolicznościach, które takie odstąpienie warunkują. </w:t>
      </w:r>
    </w:p>
    <w:p w14:paraId="2EE76A47" w14:textId="77777777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Odstąpienie od umowy przez którąkolwiek ze Stron skutkuje tym, że Wykonawcy przysługuje proporcjonalne wynagrodzenie za dostawy prawidłowo zrealizowane i odebrane do dnia odstąpienia od umowy. Dostawy zrealizowane nieprawidłowo, w szczególności o nie udokumentowanym lub błędnie udokumentowanym pochodzeniu, zostaną zwrócone Wykonawcy i odebrane przez niego na jego koszt.</w:t>
      </w:r>
    </w:p>
    <w:p w14:paraId="7EE4F6DD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60B77F1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010501EA" w14:textId="2CBD8160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9</w:t>
      </w:r>
      <w:r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Nadzór.</w:t>
      </w:r>
    </w:p>
    <w:p w14:paraId="51C35221" w14:textId="77777777" w:rsidR="00FF126B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4D32AFD4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31C73C63" w14:textId="77777777" w:rsidR="00FF126B" w:rsidRDefault="00FF126B" w:rsidP="00FF126B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3647F1A" w14:textId="77777777" w:rsidR="00FF126B" w:rsidRDefault="00FF126B" w:rsidP="00FF126B">
      <w:pPr>
        <w:pStyle w:val="Style9"/>
        <w:widowControl/>
        <w:numPr>
          <w:ilvl w:val="0"/>
          <w:numId w:val="8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016CD9D2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47ED0AC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        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7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6BC45F8B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color w:val="00000A"/>
          <w:sz w:val="22"/>
          <w:szCs w:val="22"/>
          <w:lang w:val="en-US"/>
        </w:rPr>
      </w:pPr>
    </w:p>
    <w:p w14:paraId="67925393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      </w:t>
      </w:r>
    </w:p>
    <w:p w14:paraId="739D26CF" w14:textId="77777777" w:rsidR="00FF126B" w:rsidRDefault="00FF126B" w:rsidP="00FF126B">
      <w:pPr>
        <w:pStyle w:val="Style9"/>
        <w:widowControl/>
        <w:numPr>
          <w:ilvl w:val="0"/>
          <w:numId w:val="9"/>
        </w:numPr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ze strony Wykonawcy</w:t>
      </w:r>
      <w:r>
        <w:rPr>
          <w:rStyle w:val="FontStyle34"/>
          <w:rFonts w:asciiTheme="minorHAnsi" w:hAnsiTheme="minorHAnsi" w:cstheme="minorHAnsi"/>
          <w:sz w:val="22"/>
          <w:szCs w:val="22"/>
        </w:rPr>
        <w:t>:</w:t>
      </w:r>
    </w:p>
    <w:p w14:paraId="6EE6CF6E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27B08F19" w14:textId="77777777" w:rsidR="00FF126B" w:rsidRDefault="00FF126B" w:rsidP="00FF126B">
      <w:pPr>
        <w:pStyle w:val="Style9"/>
        <w:widowControl/>
        <w:tabs>
          <w:tab w:val="left" w:pos="994"/>
        </w:tabs>
        <w:spacing w:line="252" w:lineRule="auto"/>
        <w:ind w:left="562"/>
        <w:jc w:val="left"/>
      </w:pPr>
      <w:r>
        <w:rPr>
          <w:rStyle w:val="FontStyle34"/>
          <w:rFonts w:asciiTheme="minorHAnsi" w:hAnsiTheme="minorHAnsi" w:cstheme="minorHAnsi"/>
          <w:sz w:val="22"/>
          <w:szCs w:val="22"/>
        </w:rPr>
        <w:tab/>
        <w:t xml:space="preserve">……………………………… - tel. ………………………………… </w:t>
      </w:r>
      <w:r>
        <w:rPr>
          <w:rStyle w:val="FontStyle34"/>
          <w:rFonts w:asciiTheme="minorHAnsi" w:hAnsiTheme="minorHAnsi" w:cstheme="minorHAnsi"/>
          <w:sz w:val="22"/>
          <w:szCs w:val="22"/>
          <w:lang w:val="en-US"/>
        </w:rPr>
        <w:t xml:space="preserve">e-mail:  </w:t>
      </w:r>
      <w:hyperlink r:id="rId8">
        <w:r>
          <w:rPr>
            <w:rStyle w:val="czeinternetowe"/>
            <w:rFonts w:asciiTheme="minorHAnsi" w:hAnsiTheme="minorHAnsi" w:cstheme="minorHAnsi"/>
            <w:color w:val="00000A"/>
            <w:sz w:val="22"/>
            <w:szCs w:val="22"/>
            <w:u w:val="none"/>
            <w:lang w:val="en-US"/>
          </w:rPr>
          <w:t>…………………….</w:t>
        </w:r>
      </w:hyperlink>
    </w:p>
    <w:p w14:paraId="3B6E675B" w14:textId="28196F6C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157FED85" w14:textId="77777777" w:rsidR="00FF126B" w:rsidRDefault="00FF126B" w:rsidP="00FF126B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</w:p>
    <w:p w14:paraId="67C7CA86" w14:textId="475E0EC1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0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10C5F24E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2CF74E70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2E4F83">
        <w:rPr>
          <w:rStyle w:val="FontStyle34"/>
          <w:rFonts w:asciiTheme="minorHAnsi" w:hAnsiTheme="minorHAnsi" w:cstheme="minorHAnsi"/>
          <w:sz w:val="22"/>
          <w:szCs w:val="22"/>
        </w:rPr>
        <w:t>9</w:t>
      </w:r>
      <w:r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77777777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 Stron.</w:t>
      </w:r>
    </w:p>
    <w:p w14:paraId="1A7B47E3" w14:textId="19B95B12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1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246E0B0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3750BFB1" w14:textId="77777777" w:rsidR="00FF126B" w:rsidRPr="00CC3437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CC3437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2FD6B2CF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A9669F1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2B77C9FC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913FCA">
        <w:rPr>
          <w:rStyle w:val="FontStyle33"/>
          <w:rFonts w:asciiTheme="minorHAnsi" w:hAnsiTheme="minorHAnsi" w:cstheme="minorHAnsi"/>
          <w:sz w:val="22"/>
          <w:szCs w:val="22"/>
        </w:rPr>
        <w:t>2</w:t>
      </w:r>
      <w:r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DE013B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1861B51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2 - Protokół odbioru biomasy</w:t>
      </w:r>
    </w:p>
    <w:p w14:paraId="776D0A32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Procedura odbioru biomasy</w:t>
      </w:r>
    </w:p>
    <w:p w14:paraId="2D2D0E03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4 - Oświadczenie dostawcy biomasy pochodzenia leśnego (I)</w:t>
      </w:r>
    </w:p>
    <w:p w14:paraId="347F47A8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 xml:space="preserve">Załącznik nr 5 - Oświadczenie dostawcy biomasy pochodzenia leśnego (II) </w:t>
      </w:r>
    </w:p>
    <w:p w14:paraId="11ECC536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6 - Oświadczenie wytwórcy biomasy pochodzenia leśnego</w:t>
      </w:r>
    </w:p>
    <w:p w14:paraId="43565F8A" w14:textId="77777777" w:rsidR="00FF126B" w:rsidRDefault="00FF126B" w:rsidP="00FF126B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7 -  Informacje dodatkowe.</w:t>
      </w:r>
    </w:p>
    <w:p w14:paraId="639C1071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752F9AAF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58C9D96A" w14:textId="77777777" w:rsidR="00FF126B" w:rsidRPr="00582EBC" w:rsidRDefault="00FF126B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  <w:t>Zamawiający                                                                                         Wykonawca</w:t>
      </w:r>
    </w:p>
    <w:p w14:paraId="52A69CA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5CD4E179" w14:textId="77777777" w:rsidR="00FF126B" w:rsidRDefault="00FF126B" w:rsidP="00FF126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2A2CACBB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p w14:paraId="744102B7" w14:textId="77777777" w:rsidR="00AE152B" w:rsidRDefault="00AE152B">
      <w:pPr>
        <w:pStyle w:val="Style11"/>
        <w:tabs>
          <w:tab w:val="left" w:pos="426"/>
        </w:tabs>
        <w:spacing w:line="252" w:lineRule="auto"/>
        <w:ind w:left="425" w:right="23" w:firstLine="0"/>
        <w:jc w:val="center"/>
        <w:rPr>
          <w:rStyle w:val="FontStyle43"/>
          <w:rFonts w:asciiTheme="minorHAnsi" w:hAnsiTheme="minorHAnsi" w:cstheme="minorHAnsi"/>
        </w:rPr>
      </w:pPr>
    </w:p>
    <w:sectPr w:rsidR="00AE152B" w:rsidSect="00596D52">
      <w:headerReference w:type="default" r:id="rId9"/>
      <w:footerReference w:type="default" r:id="rId10"/>
      <w:pgSz w:w="11906" w:h="16838"/>
      <w:pgMar w:top="284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8C069" w14:textId="77777777" w:rsidR="00933A31" w:rsidRDefault="00933A31">
      <w:r>
        <w:separator/>
      </w:r>
    </w:p>
  </w:endnote>
  <w:endnote w:type="continuationSeparator" w:id="0">
    <w:p w14:paraId="00EF54F2" w14:textId="77777777" w:rsidR="00933A31" w:rsidRDefault="00933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4011341"/>
      <w:docPartObj>
        <w:docPartGallery w:val="Page Numbers (Bottom of Page)"/>
        <w:docPartUnique/>
      </w:docPartObj>
    </w:sdtPr>
    <w:sdtEndPr/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6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23A67" w14:textId="77777777" w:rsidR="00933A31" w:rsidRDefault="00933A31">
      <w:r>
        <w:separator/>
      </w:r>
    </w:p>
  </w:footnote>
  <w:footnote w:type="continuationSeparator" w:id="0">
    <w:p w14:paraId="000DBB49" w14:textId="77777777" w:rsidR="00933A31" w:rsidRDefault="00933A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19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21"/>
  </w:num>
  <w:num w:numId="3">
    <w:abstractNumId w:val="16"/>
  </w:num>
  <w:num w:numId="4">
    <w:abstractNumId w:val="13"/>
  </w:num>
  <w:num w:numId="5">
    <w:abstractNumId w:val="10"/>
  </w:num>
  <w:num w:numId="6">
    <w:abstractNumId w:val="12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15"/>
  </w:num>
  <w:num w:numId="12">
    <w:abstractNumId w:val="18"/>
  </w:num>
  <w:num w:numId="13">
    <w:abstractNumId w:val="5"/>
  </w:num>
  <w:num w:numId="14">
    <w:abstractNumId w:val="9"/>
  </w:num>
  <w:num w:numId="15">
    <w:abstractNumId w:val="17"/>
  </w:num>
  <w:num w:numId="16">
    <w:abstractNumId w:val="1"/>
  </w:num>
  <w:num w:numId="17">
    <w:abstractNumId w:val="3"/>
  </w:num>
  <w:num w:numId="18">
    <w:abstractNumId w:val="19"/>
  </w:num>
  <w:num w:numId="19">
    <w:abstractNumId w:val="11"/>
  </w:num>
  <w:num w:numId="20">
    <w:abstractNumId w:val="0"/>
  </w:num>
  <w:num w:numId="21">
    <w:abstractNumId w:val="20"/>
  </w:num>
  <w:num w:numId="22">
    <w:abstractNumId w:val="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32C85"/>
    <w:rsid w:val="000479CA"/>
    <w:rsid w:val="00054008"/>
    <w:rsid w:val="00067472"/>
    <w:rsid w:val="00085865"/>
    <w:rsid w:val="00092283"/>
    <w:rsid w:val="000D7B7E"/>
    <w:rsid w:val="000F2D4A"/>
    <w:rsid w:val="00103795"/>
    <w:rsid w:val="00161AAC"/>
    <w:rsid w:val="00167668"/>
    <w:rsid w:val="00197854"/>
    <w:rsid w:val="001A3750"/>
    <w:rsid w:val="001A729B"/>
    <w:rsid w:val="001B30B6"/>
    <w:rsid w:val="001D7499"/>
    <w:rsid w:val="00217103"/>
    <w:rsid w:val="00227C83"/>
    <w:rsid w:val="002313EE"/>
    <w:rsid w:val="00293112"/>
    <w:rsid w:val="002E4F83"/>
    <w:rsid w:val="003042F5"/>
    <w:rsid w:val="00307E7E"/>
    <w:rsid w:val="00330A41"/>
    <w:rsid w:val="003372C7"/>
    <w:rsid w:val="003609E4"/>
    <w:rsid w:val="003B0C77"/>
    <w:rsid w:val="003B6FD3"/>
    <w:rsid w:val="003D0AF6"/>
    <w:rsid w:val="003D52AD"/>
    <w:rsid w:val="00402CFF"/>
    <w:rsid w:val="00421025"/>
    <w:rsid w:val="004219D3"/>
    <w:rsid w:val="004404A0"/>
    <w:rsid w:val="004520B4"/>
    <w:rsid w:val="0045246B"/>
    <w:rsid w:val="00471B06"/>
    <w:rsid w:val="004866F9"/>
    <w:rsid w:val="00492149"/>
    <w:rsid w:val="004B1AD6"/>
    <w:rsid w:val="004B7A64"/>
    <w:rsid w:val="004E4724"/>
    <w:rsid w:val="00560BB3"/>
    <w:rsid w:val="00582EBC"/>
    <w:rsid w:val="005846C6"/>
    <w:rsid w:val="00596D52"/>
    <w:rsid w:val="005E17AE"/>
    <w:rsid w:val="00601B85"/>
    <w:rsid w:val="0065419D"/>
    <w:rsid w:val="00666BE0"/>
    <w:rsid w:val="00671733"/>
    <w:rsid w:val="00691BF6"/>
    <w:rsid w:val="0069284F"/>
    <w:rsid w:val="00697952"/>
    <w:rsid w:val="006A136F"/>
    <w:rsid w:val="006B2CDB"/>
    <w:rsid w:val="006D5683"/>
    <w:rsid w:val="006D7E6A"/>
    <w:rsid w:val="00704CC5"/>
    <w:rsid w:val="0071573C"/>
    <w:rsid w:val="00746C90"/>
    <w:rsid w:val="007A2443"/>
    <w:rsid w:val="007C75F8"/>
    <w:rsid w:val="007F12C4"/>
    <w:rsid w:val="00805344"/>
    <w:rsid w:val="0083322E"/>
    <w:rsid w:val="00840604"/>
    <w:rsid w:val="00842E5B"/>
    <w:rsid w:val="00893031"/>
    <w:rsid w:val="008B38EB"/>
    <w:rsid w:val="008C035E"/>
    <w:rsid w:val="008D01F8"/>
    <w:rsid w:val="008D18BF"/>
    <w:rsid w:val="008D3927"/>
    <w:rsid w:val="008D6DCC"/>
    <w:rsid w:val="008E6D36"/>
    <w:rsid w:val="009013C6"/>
    <w:rsid w:val="00913FCA"/>
    <w:rsid w:val="009174A3"/>
    <w:rsid w:val="00933A31"/>
    <w:rsid w:val="00933ECE"/>
    <w:rsid w:val="00995845"/>
    <w:rsid w:val="009D3BAF"/>
    <w:rsid w:val="009E5AD4"/>
    <w:rsid w:val="00A32795"/>
    <w:rsid w:val="00A411A4"/>
    <w:rsid w:val="00AB3C68"/>
    <w:rsid w:val="00AD5C15"/>
    <w:rsid w:val="00AE152B"/>
    <w:rsid w:val="00B02B8F"/>
    <w:rsid w:val="00B523CE"/>
    <w:rsid w:val="00B900EF"/>
    <w:rsid w:val="00BB379D"/>
    <w:rsid w:val="00BB6625"/>
    <w:rsid w:val="00BD7777"/>
    <w:rsid w:val="00C210A3"/>
    <w:rsid w:val="00C45C04"/>
    <w:rsid w:val="00C54061"/>
    <w:rsid w:val="00C566F5"/>
    <w:rsid w:val="00C631AB"/>
    <w:rsid w:val="00C6449A"/>
    <w:rsid w:val="00C649DE"/>
    <w:rsid w:val="00C651A4"/>
    <w:rsid w:val="00C65B8D"/>
    <w:rsid w:val="00C665C7"/>
    <w:rsid w:val="00C80AD4"/>
    <w:rsid w:val="00D422BB"/>
    <w:rsid w:val="00D5646E"/>
    <w:rsid w:val="00D6161F"/>
    <w:rsid w:val="00D67478"/>
    <w:rsid w:val="00D67C6D"/>
    <w:rsid w:val="00D70767"/>
    <w:rsid w:val="00D95A55"/>
    <w:rsid w:val="00D961E4"/>
    <w:rsid w:val="00DB5CBA"/>
    <w:rsid w:val="00DC118C"/>
    <w:rsid w:val="00DC2FC8"/>
    <w:rsid w:val="00DD7381"/>
    <w:rsid w:val="00E17BD3"/>
    <w:rsid w:val="00E27545"/>
    <w:rsid w:val="00E3514C"/>
    <w:rsid w:val="00E466C4"/>
    <w:rsid w:val="00E55D5E"/>
    <w:rsid w:val="00E56C98"/>
    <w:rsid w:val="00E66A4E"/>
    <w:rsid w:val="00E75B88"/>
    <w:rsid w:val="00EE2972"/>
    <w:rsid w:val="00EE3345"/>
    <w:rsid w:val="00F011C2"/>
    <w:rsid w:val="00F400C1"/>
    <w:rsid w:val="00F47B69"/>
    <w:rsid w:val="00F6181C"/>
    <w:rsid w:val="00F645FF"/>
    <w:rsid w:val="00FA2519"/>
    <w:rsid w:val="00FE0BED"/>
    <w:rsid w:val="00FE5F55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20FDE100-4B8C-43D8-B623-5AC218FBF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ewtrans.n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rewtrans.ns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2687</Words>
  <Characters>16128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j.tabaszewska</dc:creator>
  <dc:description/>
  <cp:lastModifiedBy>Właściciel</cp:lastModifiedBy>
  <cp:revision>10</cp:revision>
  <cp:lastPrinted>2021-05-20T09:49:00Z</cp:lastPrinted>
  <dcterms:created xsi:type="dcterms:W3CDTF">2021-05-21T11:36:00Z</dcterms:created>
  <dcterms:modified xsi:type="dcterms:W3CDTF">2021-06-28T08:12:00Z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