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49EA019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16BE8C5E" w14:textId="425D9589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UMOWA DOSTAWY BIOMASY – ZRĘBKI DRZEWNEJ</w:t>
      </w:r>
      <w:r w:rsidR="0069284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</w:t>
      </w:r>
      <w:r w:rsidR="00460C17">
        <w:rPr>
          <w:rStyle w:val="FontStyle38"/>
          <w:rFonts w:asciiTheme="minorHAnsi" w:hAnsiTheme="minorHAnsi" w:cstheme="minorHAnsi"/>
          <w:sz w:val="22"/>
          <w:szCs w:val="22"/>
        </w:rPr>
        <w:t>13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1</w:t>
      </w: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3D4A499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60BB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FDDEB6E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>, zarejestrowan</w:t>
      </w:r>
      <w:r w:rsidR="00C631AB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 xml:space="preserve"> w Sądzie Rejonowym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dla Krakowa – Śródmieście w Krakowie, XII Wydział Gospodarczy Krajowego Rejestru Sądowego pod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E6B6990" w14:textId="4D259C40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</w:rPr>
      </w:pPr>
      <w:r>
        <w:rPr>
          <w:rFonts w:asciiTheme="minorHAnsi" w:hAnsiTheme="minorHAnsi" w:cstheme="minorHAnsi"/>
          <w:sz w:val="22"/>
        </w:rPr>
        <w:t>Dostawca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4 do umowy lub w załączniku nr 5 do umowy.</w:t>
      </w:r>
    </w:p>
    <w:p w14:paraId="09BD9B2C" w14:textId="2D1E790C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Wytwórca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6 do umowy.</w:t>
      </w:r>
    </w:p>
    <w:p w14:paraId="49F6A30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– Miejskie Przedsiębiorstwo energetyki Cieplnej Spółka z ograniczoną odpowiedzialnością w Nowym Sączu z siedzibą przy ul. Wiśniowieckiego 56, 33-300 Nowy Sącz.</w:t>
      </w:r>
    </w:p>
    <w:p w14:paraId="15D823CC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Biomasa – przedmiot zamówienia, którego jakość określono w § 4 umowy. Jest to ulegającą biodegradacji część produktów, odpadów lub pozostałości pochodzenia biologicznego z leśnictwa i związanych działów przemysłu w postaci zrębki drzewnej.</w:t>
      </w:r>
    </w:p>
    <w:p w14:paraId="482DCB19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Próba biomasy – ilość biomasy wyodrębniona z pojedynczej dostawy w sposób reprezentatywny odzwierciedlająca parametry jakościowe całej pojedynczej dostawy, które będzie poddana wstępnej kontroli jakości podczas przyjęcia dostawy oraz późniejszej kontroli pełnej w laboratorium zakładowym Zamawiającego.</w:t>
      </w:r>
    </w:p>
    <w:p w14:paraId="1FD56795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Protokół odbioru biomasy – dokument zawierający dane niezbędne do pozytywnej weryfikacji jakości biomasy oraz rozliczenia jej ilości, takich jak: masa biomasy, objętość biomasy w skrzyni ładunkowej samochodu, wyniki wstępnego badania parametrów jakościowych.</w:t>
      </w:r>
    </w:p>
    <w:p w14:paraId="58F38F60" w14:textId="3EFC0736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Raport z badań – dokument zawierający wyniki badania pełnego jakości biomasy w laboratorium zakładowym.</w:t>
      </w:r>
    </w:p>
    <w:p w14:paraId="65AD7A0E" w14:textId="222A3D96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21BAA9AF" w14:textId="77777777" w:rsidR="00596D52" w:rsidRDefault="00596D52" w:rsidP="00596D52">
      <w:pPr>
        <w:pStyle w:val="Akapitzlist"/>
        <w:spacing w:line="252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47CF3039" w:rsidR="00C566F5" w:rsidRPr="007A2443" w:rsidRDefault="00054008" w:rsidP="00C566F5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(zgodnie z ofertą Wykonawcy), w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przewidywanej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ilości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ok.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6</w:t>
      </w:r>
      <w:r w:rsidR="001D7499" w:rsidRPr="007A2443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67D56F64" w:rsidR="00596D52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wrzesień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A36D8C7" w14:textId="11B6E7E7" w:rsidR="00460C17" w:rsidRPr="007A2443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C4B0D29" w14:textId="556DD128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C8E5DE3" w14:textId="39B1128C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grudzień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2EE535EB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w ilości minimum ok. </w:t>
      </w:r>
      <w:r w:rsidR="005B7544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iomasy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okresie 10 dn</w:t>
      </w:r>
      <w:r w:rsidR="00D961E4" w:rsidRPr="007A2443">
        <w:rPr>
          <w:rStyle w:val="FontStyle42"/>
          <w:rFonts w:asciiTheme="minorHAnsi" w:hAnsiTheme="minorHAnsi" w:cstheme="minorHAnsi"/>
          <w:bCs/>
          <w:color w:val="auto"/>
        </w:rPr>
        <w:t>i kalendarzowych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dzienn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a dostawa nie powinna przekraczać  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, celem wywiązania się z dostarczenia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 dostawy zgodne z harmonogramem miesięcznym uznaje się dostawy w ilości odbiegającej o +/-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5B7544">
        <w:rPr>
          <w:rStyle w:val="FontStyle42"/>
          <w:rFonts w:asciiTheme="minorHAnsi" w:hAnsiTheme="minorHAnsi" w:cstheme="minorHAnsi"/>
          <w:bCs/>
          <w:color w:val="auto"/>
        </w:rPr>
        <w:t>7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15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tj. od wymaganej miesięcznej ilości.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7476497D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460C17">
        <w:rPr>
          <w:rStyle w:val="FontStyle42"/>
          <w:rFonts w:asciiTheme="minorHAnsi" w:hAnsiTheme="minorHAnsi" w:cstheme="minorHAnsi"/>
          <w:bCs/>
          <w:color w:val="auto"/>
        </w:rPr>
        <w:t>6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o czym powiadomi Wykonawcę drogą elektroniczną.</w:t>
      </w:r>
    </w:p>
    <w:p w14:paraId="3FB60A7A" w14:textId="1F2080A7" w:rsidR="00C210A3" w:rsidRPr="007A2443" w:rsidRDefault="00D422BB" w:rsidP="00C210A3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zmiany ilości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w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miesięcznych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dostawach oraz prawo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 np.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 skorzystania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drogą elektroniczną.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Zmiany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</w:t>
      </w:r>
      <w:r w:rsid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z 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lub zmianą ilości</w:t>
      </w:r>
      <w:r w:rsidR="004404A0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46A799D" w14:textId="45BCC0CA" w:rsidR="00D422BB" w:rsidRPr="007A2443" w:rsidRDefault="00D422BB" w:rsidP="00C210A3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Nie stanowi to podstawy naliczania przez Wykonawcę kar umownych, jeśli umowa będzie wydłużona do czasu dostawy zakontraktowanej biomasy.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</w:p>
    <w:p w14:paraId="54D023DC" w14:textId="2950F68B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460C17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01 </w:t>
      </w:r>
      <w:r w:rsidR="00460C17">
        <w:rPr>
          <w:rStyle w:val="FontStyle88"/>
          <w:rFonts w:asciiTheme="minorHAnsi" w:hAnsiTheme="minorHAnsi" w:cstheme="minorHAnsi"/>
          <w:bCs/>
          <w:color w:val="auto"/>
        </w:rPr>
        <w:t>września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30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grudnia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powyżej, w ilości max. 1</w:t>
      </w:r>
      <w:r w:rsidR="00460C17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227C8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 stycznia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139CE37C" w:rsidR="00FF126B" w:rsidRPr="00227C83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strike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>od 7.00 do 1</w:t>
      </w:r>
      <w:r w:rsidR="00227C83">
        <w:rPr>
          <w:rStyle w:val="FontStyle88"/>
          <w:rFonts w:asciiTheme="minorHAnsi" w:hAnsiTheme="minorHAnsi" w:cstheme="minorHAnsi"/>
          <w:color w:val="auto"/>
        </w:rPr>
        <w:t>8</w:t>
      </w:r>
      <w:r w:rsidRPr="00342507">
        <w:rPr>
          <w:rStyle w:val="FontStyle88"/>
          <w:rFonts w:asciiTheme="minorHAnsi" w:hAnsiTheme="minorHAnsi" w:cstheme="minorHAnsi"/>
          <w:color w:val="auto"/>
        </w:rPr>
        <w:t>.</w:t>
      </w:r>
      <w:r w:rsidR="00227C83">
        <w:rPr>
          <w:rStyle w:val="FontStyle88"/>
          <w:rFonts w:asciiTheme="minorHAnsi" w:hAnsiTheme="minorHAnsi" w:cstheme="minorHAnsi"/>
          <w:color w:val="auto"/>
        </w:rPr>
        <w:t>0</w:t>
      </w:r>
      <w:r w:rsidRPr="00342507">
        <w:rPr>
          <w:rStyle w:val="FontStyle88"/>
          <w:rFonts w:asciiTheme="minorHAnsi" w:hAnsiTheme="minorHAnsi" w:cstheme="minorHAnsi"/>
          <w:color w:val="auto"/>
        </w:rPr>
        <w:t>0</w:t>
      </w:r>
      <w:r w:rsidR="00227C83"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br/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78BF3ECB" w14:textId="5BD8F82B" w:rsidR="00421025" w:rsidRDefault="00421025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21AC2E82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D67C6D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  <w:color w:val="auto"/>
        </w:rPr>
        <w:t xml:space="preserve"> lub metale ciężkie, </w:t>
      </w:r>
      <w:r>
        <w:rPr>
          <w:rStyle w:val="FontStyle88"/>
          <w:rFonts w:asciiTheme="minorHAnsi" w:hAnsiTheme="minorHAnsi" w:cstheme="minorHAnsi"/>
          <w:color w:val="auto"/>
        </w:rPr>
        <w:t xml:space="preserve">np. </w:t>
      </w:r>
      <w:r w:rsidRPr="00D67C6D">
        <w:rPr>
          <w:rStyle w:val="FontStyle88"/>
          <w:rFonts w:asciiTheme="minorHAnsi" w:hAnsiTheme="minorHAnsi" w:cstheme="minorHAnsi"/>
          <w:color w:val="auto"/>
        </w:rPr>
        <w:t>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6580FE2D" w14:textId="77777777" w:rsidR="00FF126B" w:rsidRPr="00D67C6D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Theme="minorHAnsi" w:hAnsiTheme="minorHAnsi" w:cstheme="minorHAnsi"/>
          <w:color w:val="auto"/>
        </w:rPr>
      </w:pPr>
    </w:p>
    <w:p w14:paraId="20A3F318" w14:textId="77777777" w:rsidR="00FF126B" w:rsidRPr="00D67C6D" w:rsidRDefault="00FF126B" w:rsidP="00FF126B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Uwaga: Zmieniona definicja drewna energetycznego w Ustawie z dnia 20 lutego 2015 r.</w:t>
      </w:r>
      <w:r>
        <w:rPr>
          <w:rFonts w:asciiTheme="minorHAnsi" w:hAnsiTheme="minorHAnsi" w:cstheme="minorHAnsi"/>
          <w:sz w:val="22"/>
          <w:szCs w:val="22"/>
        </w:rPr>
        <w:br/>
      </w:r>
      <w:r w:rsidRPr="00D67C6D">
        <w:rPr>
          <w:rFonts w:asciiTheme="minorHAnsi" w:hAnsiTheme="minorHAnsi" w:cstheme="minorHAnsi"/>
          <w:sz w:val="22"/>
          <w:szCs w:val="22"/>
        </w:rPr>
        <w:t>„O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odnawialnych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źródłach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energii”: „Art. 184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f. Od dnia 1 października 2020 r. do dnia 31 grudnia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2021 r. za drewno energetyczne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uznaje się:</w:t>
      </w:r>
    </w:p>
    <w:p w14:paraId="4CB1A507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surowiec drzewny niebędący drewnem tartacznym i skrawanym, stanowiącym dłużyce, kłody tartaczne i skrawane oraz niebędący materiałem drzewnym powstałym w wyniku procesu celowego rozdrobnienia tego surowca drzewnego; </w:t>
      </w:r>
    </w:p>
    <w:p w14:paraId="5614D80E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produkty uboczne będące efektem przetworzenia surowca drzewnego, niezanieczyszczone substancjami niewystępującymi naturalnie w drewnie; </w:t>
      </w:r>
    </w:p>
    <w:p w14:paraId="78B17B1B" w14:textId="77777777" w:rsidR="00FF126B" w:rsidRPr="00D67C6D" w:rsidRDefault="00FF126B" w:rsidP="00FF126B">
      <w:pPr>
        <w:widowControl/>
        <w:numPr>
          <w:ilvl w:val="0"/>
          <w:numId w:val="20"/>
        </w:numPr>
        <w:ind w:left="714"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odpady, będące efektem przetworzenia surowca drzewnego, niezanieczyszczone substancjami niewystępującymi naturalnie w drewnie, zagospodarowane zgodnie z hierarchią sposobów postępowania z odpadami.”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084ED27E" w14:textId="77777777" w:rsidR="00FF126B" w:rsidRDefault="00FF126B" w:rsidP="00FF126B">
      <w:pPr>
        <w:pStyle w:val="Style41"/>
        <w:numPr>
          <w:ilvl w:val="0"/>
          <w:numId w:val="14"/>
        </w:numPr>
        <w:spacing w:line="252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zobowiązany jest umożliwić i zapewnić na każde żądanie Zamawiającego kontrolę sposobu wytwarzania, składowania i miejsca produkcji dostarczanej biomasy, również w przypadku, gdy Wykonawca nie jest jej producentem.</w:t>
      </w:r>
    </w:p>
    <w:p w14:paraId="52EDE5C4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Wykonawca ma prawo uczestniczenia w procesie obmiaru, poboru i przygotowania próbek biomasy oraz wykonywania analizy biomasy w laboratorium Zamawiającego.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5C29EEC1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przygotuje Potwierdzenie Odbioru biomasy, zawierające ilość dostarczonej biomasy,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określoną zgodnie z ust.</w:t>
      </w:r>
      <w:r w:rsidR="00402CF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1. Potwierdzenie, o którym mowa zostanie sporządzone w co najmniej 2 egzemplarzach, po jednym dla każdej ze Stron. Jako Potwierdzenie Odbioru biomasy dopuszcza się dokument ważenia wydrukowany z systemu obsługi wagi, za pomocą której dokonano ważenia biomasy uzupełniony o zapisy dotyczące ilości zmierzonych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mp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dostarczonej biomasy zgodnie z zapisami ust. 1 niniejszego paragrafu.</w:t>
      </w:r>
    </w:p>
    <w:p w14:paraId="12B44920" w14:textId="3AEAC8E6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Potwierdzenie Odbioru Biomasy, o którym mowa w ust. 5, 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i Zamawiającego jest podstawą do wystawienia przez Wykonawcę faktury, zgodnie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z zasadami określonymi w § 6.</w:t>
      </w:r>
    </w:p>
    <w:p w14:paraId="2965FF4F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zał. nr 3 do umowy </w:t>
      </w:r>
      <w:r>
        <w:rPr>
          <w:rStyle w:val="FontStyle88"/>
          <w:rFonts w:asciiTheme="minorHAnsi" w:hAnsiTheme="minorHAnsi" w:cstheme="minorHAnsi"/>
        </w:rPr>
        <w:t xml:space="preserve">Zamawiający ma prawo do odmowy przyjęcia tej dostawy. </w:t>
      </w:r>
    </w:p>
    <w:p w14:paraId="49003365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odmowy przyjęcia dostawy z powodu niedotrzymania wymagań jakościowych Wykonawca zobowiązany jest odebrać biomasę na własny koszt, powiększony o koszt załadunku przez Zamawiającego, w terminie trzech dni roboczych od zawiadomienia Wykonawcy drogą elektroniczną. W przypadku nieodebrania w/w biomasy przez Wykonawcę w tym czasie, zostanie on </w:t>
      </w:r>
      <w:r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27C07E4A" w14:textId="77777777" w:rsidR="00FF126B" w:rsidRDefault="00FF126B" w:rsidP="00FF126B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B99322" w14:textId="77777777" w:rsidR="00FF126B" w:rsidRDefault="00FF126B" w:rsidP="00FF126B">
      <w:pPr>
        <w:pStyle w:val="Style11"/>
        <w:widowControl/>
        <w:spacing w:line="252" w:lineRule="auto"/>
        <w:ind w:firstLine="0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§ 6.</w:t>
      </w:r>
    </w:p>
    <w:p w14:paraId="504E464F" w14:textId="77777777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biomasy – zrębki drzewnej</w:t>
      </w:r>
      <w:r>
        <w:rPr>
          <w:rStyle w:val="FontStyle42"/>
          <w:rFonts w:asciiTheme="minorHAnsi" w:hAnsiTheme="minorHAnsi" w:cstheme="minorHAnsi"/>
        </w:rPr>
        <w:t xml:space="preserve"> wytworzonej na rębaku …………………(zgodnie z ofertą Wykonawcy),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028FF31" w14:textId="77777777" w:rsidR="00FF126B" w:rsidRPr="00C631A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6" w:right="14" w:firstLine="0"/>
        <w:jc w:val="both"/>
        <w:rPr>
          <w:rStyle w:val="FontStyle88"/>
          <w:rFonts w:asciiTheme="minorHAnsi" w:hAnsiTheme="minorHAnsi" w:cstheme="minorHAnsi"/>
          <w:bCs/>
          <w:color w:val="00000A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na warunkach określonych </w:t>
      </w:r>
      <w:r w:rsidRPr="00FA2519">
        <w:rPr>
          <w:rStyle w:val="FontStyle88"/>
          <w:rFonts w:asciiTheme="minorHAnsi" w:hAnsiTheme="minorHAnsi" w:cstheme="minorHAnsi"/>
          <w:color w:val="00000A"/>
        </w:rPr>
        <w:t xml:space="preserve">w </w:t>
      </w:r>
      <w:r w:rsidRPr="00FA2519">
        <w:rPr>
          <w:rStyle w:val="FontStyle34"/>
          <w:rFonts w:asciiTheme="minorHAnsi" w:hAnsiTheme="minorHAnsi" w:cstheme="minorHAnsi"/>
          <w:sz w:val="22"/>
          <w:szCs w:val="22"/>
        </w:rPr>
        <w:t>§ 5 ust. 8.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>Zamawiający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zastrzega, że wybór pomiędzy prowadzeniem negocjacji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a żądaniem odbioru/odmową odbioru biomasy niespełniającej wymogów, w tym niniejszej umowy oraz SIWZ, należy wyłącznie do Zamawiającego.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77777777" w:rsidR="00FF126B" w:rsidRPr="00B717D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każdorazowo Potwierdzenie Odbioru biomasy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, o którym mowa w § 5 </w:t>
      </w:r>
      <w:r w:rsidRPr="00B717D9">
        <w:rPr>
          <w:rStyle w:val="FontStyle34"/>
          <w:rFonts w:asciiTheme="minorHAnsi" w:hAnsiTheme="minorHAnsi" w:cstheme="minorHAnsi"/>
          <w:sz w:val="22"/>
          <w:szCs w:val="22"/>
        </w:rPr>
        <w:t xml:space="preserve">ust. 5 i 6. </w:t>
      </w:r>
    </w:p>
    <w:p w14:paraId="25D04CDF" w14:textId="78594444" w:rsidR="00FF126B" w:rsidRPr="006A136F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Płatność zostanie dokonana, po zbadaniu przez Zamawiającego wszystkich próbek pobranych </w:t>
      </w: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 biomasy dostarczonej przez Wykonawcę, przelewem na rachunek bankowy Wykonawcy w ciągu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). Za termin zapłaty przyjmuje się dzień obciążenia rachunku Zamawiającego. Częstotliwość fakturowania przyjmuje się na 10, 20 i ostatni dzień każdego miesiąca. Jeżeli te dni wypadają w dzień wolny od pracy to przyjmuje się pierwszy dzień roboczy po tych terminach (dniach).</w:t>
      </w:r>
    </w:p>
    <w:p w14:paraId="4321BBB0" w14:textId="00AA792B" w:rsidR="00FF126B" w:rsidRPr="006A136F" w:rsidRDefault="003B0C77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 zrealizowaniu miesięcznej dostawy biomasy </w:t>
      </w:r>
      <w:r w:rsidR="00FF126B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Wykonawca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jest zobowiązany  przedstawić Zamawiającemu poniższe dokumenty</w:t>
      </w:r>
      <w:r w:rsidR="007A2443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02A1D0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Oświadczenie dostawcy biomasy wraz z odpowiednim załącznikiem – zał. nr 4; zał. nr 5 do umowy,</w:t>
      </w:r>
    </w:p>
    <w:p w14:paraId="6AA7E04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Karta Przekazania Odpadu bądź Oświadczenie wytwórcy biomasy pochodzenia leśnego wg wzoru wymaganego przez URE – zał. nr 6 do umowy.</w:t>
      </w:r>
    </w:p>
    <w:p w14:paraId="45538B4A" w14:textId="71B63C56" w:rsidR="00FF126B" w:rsidRPr="007A2443" w:rsidRDefault="00FF126B" w:rsidP="00704CC5">
      <w:pPr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Zamawiający może wstrzymać zapłatę za </w:t>
      </w:r>
      <w:r w:rsidR="00704CC5" w:rsidRPr="007A2443">
        <w:rPr>
          <w:rFonts w:asciiTheme="minorHAnsi" w:hAnsiTheme="minorHAnsi" w:cstheme="minorHAnsi"/>
          <w:sz w:val="22"/>
          <w:szCs w:val="22"/>
        </w:rPr>
        <w:t>faktur</w:t>
      </w:r>
      <w:r w:rsidR="00B900EF" w:rsidRPr="007A2443">
        <w:rPr>
          <w:rFonts w:asciiTheme="minorHAnsi" w:hAnsiTheme="minorHAnsi" w:cstheme="minorHAnsi"/>
          <w:sz w:val="22"/>
          <w:szCs w:val="22"/>
        </w:rPr>
        <w:t>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7A2443">
        <w:rPr>
          <w:rFonts w:asciiTheme="minorHAnsi" w:hAnsiTheme="minorHAnsi" w:cstheme="minorHAnsi"/>
          <w:sz w:val="22"/>
          <w:szCs w:val="22"/>
        </w:rPr>
        <w:t>jeśli Wykonawca</w:t>
      </w:r>
      <w:r w:rsidR="007A2443">
        <w:rPr>
          <w:rFonts w:asciiTheme="minorHAnsi" w:hAnsiTheme="minorHAnsi" w:cstheme="minorHAnsi"/>
          <w:sz w:val="22"/>
          <w:szCs w:val="22"/>
        </w:rPr>
        <w:t xml:space="preserve">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po zrealizowaniu miesięcznej dostawy biomasy </w:t>
      </w:r>
      <w:r w:rsidRPr="007A2443">
        <w:rPr>
          <w:rFonts w:asciiTheme="minorHAnsi" w:hAnsiTheme="minorHAnsi" w:cstheme="minorHAnsi"/>
          <w:sz w:val="22"/>
          <w:szCs w:val="22"/>
        </w:rPr>
        <w:t xml:space="preserve">nie dostarczył dokumentów,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ust. 6, albo dokumenty te zostały negatywnie zweryfikowane przez Zamawiającego. Zamawiający niezwłocznie powiadomi Wykonawcę pisemnie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(listem poleconym)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 wstrzymaniu zapłaty, wzywając jednocześnie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 uzupełnienia dokumentów</w:t>
      </w:r>
      <w:r w:rsidRPr="007A2443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</w:t>
      </w:r>
      <w:r w:rsidR="002E4F8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dnia otrzymania przez 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Wykonawcę wezwania.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Zapłata nastąpi niezwłocznie po dostarczeniu i pozytywnej weryfikacji dokumentów, o których mowa ust. 6. W przypadku niedostarczenia dokumentów Wykonawca zobowiązany jest </w:t>
      </w:r>
      <w:r w:rsidRPr="007A2443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31135E0A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right="1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Cena jednostkowa netto określona w ust. 1 nie podlega zmianie przez cały okres obowiązywania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 umowy, z zastrzeżeniem ust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. 2. 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27F68A7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right="19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F645FF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>Odpowiedzialność. 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</w:t>
      </w:r>
      <w:r w:rsidRPr="007A2443">
        <w:rPr>
          <w:rFonts w:asciiTheme="minorHAnsi" w:hAnsiTheme="minorHAnsi" w:cstheme="minorHAnsi"/>
          <w:sz w:val="22"/>
          <w:szCs w:val="22"/>
        </w:rPr>
        <w:br/>
        <w:t xml:space="preserve">w terminie 2 dni roboczych, drugiej Strony, pod rygorem braku możliwości powoływania się na przypadek siły wyższej. </w:t>
      </w:r>
    </w:p>
    <w:p w14:paraId="622AAB6A" w14:textId="77777777" w:rsidR="00FF126B" w:rsidRPr="007A2443" w:rsidRDefault="00FF126B" w:rsidP="00FF126B">
      <w:pPr>
        <w:numPr>
          <w:ilvl w:val="0"/>
          <w:numId w:val="16"/>
        </w:numPr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może żądać od Wykonawcy zapłaty kary umownej: </w:t>
      </w:r>
    </w:p>
    <w:p w14:paraId="63D5389C" w14:textId="3BFA397B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nie zrealizowanie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5B88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dziesięciodniowej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dostawy biomasy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której mowa w </w:t>
      </w:r>
      <w:r w:rsidR="00D961E4" w:rsidRPr="007A2443">
        <w:rPr>
          <w:rStyle w:val="FontStyle43"/>
          <w:rFonts w:asciiTheme="minorHAnsi" w:hAnsiTheme="minorHAnsi" w:cstheme="minorHAnsi"/>
          <w:color w:val="auto"/>
        </w:rPr>
        <w:t>§ 2 ust. 2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bez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uzyskania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zgody Zamawiającego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(drogą elektroniczną)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opóźnienia,</w:t>
      </w:r>
    </w:p>
    <w:p w14:paraId="05E9AF10" w14:textId="0F9891F1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nie wywiązania się przez Wykonawcę z obowiązku dostarczenia ilości biomasy wynikającej z miesięcznego harmonogramu,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oraz w sytuacji odstąpienia od umowy przez Zamawiającego z przyczyn, za które Wykonawca ponosi odpowiedzialność,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ma prawo zakupić na wolnym rynku biomasę spełniającą umowne parametry jakościowe, w ilości stanowiącej niedobór i obciążyć Wykonawcę kosztami z tym związanymi (koszt zakupu </w:t>
      </w:r>
      <w:r w:rsid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dostarczenia biomasy do magazynu Zamawiającego). </w:t>
      </w:r>
    </w:p>
    <w:p w14:paraId="3CBFCD90" w14:textId="77777777" w:rsidR="00FF126B" w:rsidRPr="007A2443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 umownych, o których mowa w ust. 3, nie wyłącza dochodzenia odszkodowania uzupełniającego z tytułu niewykonania lub nienależytego wykonania umowy na zasadach ogólnych kodeksu cywilnego.</w:t>
      </w:r>
    </w:p>
    <w:p w14:paraId="253DE7FA" w14:textId="028CA06B" w:rsidR="00FF126B" w:rsidRPr="00C65B8D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2443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bez </w:t>
      </w:r>
      <w:r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5BC5EF7A" w14:textId="547002C4" w:rsidR="00FF126B" w:rsidRDefault="00FF126B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826F49D" w14:textId="39831BF4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5D42F36" w14:textId="68242712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DFBD280" w14:textId="50C76718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CCAE175" w14:textId="77777777" w:rsidR="007A2443" w:rsidRPr="008B38EB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380FCE0" w14:textId="5AB9FBE2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7A2443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Zamawiającemu przysługuje prawo odstąpienia od niewykonanej lub nienależycie wykonanej części umowy z przyczyn leżących po stronie Wykonawcy w przypadku, gdy:</w:t>
      </w:r>
    </w:p>
    <w:p w14:paraId="6B969B2D" w14:textId="767EDFD0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50 % minimalnej dziennej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dziesięciodniowej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 objętych umową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0BCBF354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powierzył wykonanie jakiejkolwiek dostawy objętej umową bądź jej części podwykonawcy bez uprzedniej pisemnej zgody Zamawiającego,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mimo pisemnego wezwania, w ciągu 14 dni kalendarzowych nie dostarczył albo nie uzupełnił dokumentów, o których mowa w § 6 ust. 6. </w:t>
      </w:r>
    </w:p>
    <w:p w14:paraId="57FD63B8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drugiej Stronie na piśmie pod rygorem nieważności i może nastąpić w terminie 3 dni roboczych od dnia powzięcia przez Stronę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odstępującą wiadomości o okolicznościach, które takie odstąpienie warunkują. </w:t>
      </w:r>
    </w:p>
    <w:p w14:paraId="2EE76A47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Odstąpienie od umowy przez którąkolwiek ze Stron skutkuje tym, że Wykonawcy przysługuje proporcjonalne wynagrodzenie za dostawy prawidłowo zrealizowane i odebrane do dnia odstąpienia od umowy. Dostawy zrealizowane nieprawidłowo, w szczególności o nie udokumentowanym lub błędnie udokumentowanym pochodzeniu, zostaną zwrócone Wykonawcy i odebrane przez niego na jego koszt.</w:t>
      </w:r>
    </w:p>
    <w:p w14:paraId="7EE4F6DD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60B77F1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10501EA" w14:textId="2CBD8160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9</w:t>
      </w:r>
      <w:r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157FED85" w14:textId="77777777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475E0EC1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0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2CF74E70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2E4F83">
        <w:rPr>
          <w:rStyle w:val="FontStyle34"/>
          <w:rFonts w:asciiTheme="minorHAnsi" w:hAnsiTheme="minorHAnsi" w:cstheme="minorHAnsi"/>
          <w:sz w:val="22"/>
          <w:szCs w:val="22"/>
        </w:rPr>
        <w:t>9</w:t>
      </w:r>
      <w:r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1A7B47E3" w14:textId="19B95B12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1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B77C9FC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2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2 - Protokół odbioru biomasy</w:t>
      </w:r>
    </w:p>
    <w:p w14:paraId="776D0A32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Procedura odbioru biomasy</w:t>
      </w:r>
    </w:p>
    <w:p w14:paraId="2D2D0E03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4 - Oświadczenie dostawcy biomasy pochodzenia leśnego (I)</w:t>
      </w:r>
    </w:p>
    <w:p w14:paraId="347F47A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5 - Oświadczenie dostawcy biomasy pochodzenia leśnego (II) </w:t>
      </w:r>
    </w:p>
    <w:p w14:paraId="11ECC536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6 - Oświadczenie wytwórcy biomasy pochodzenia leśnego</w:t>
      </w:r>
    </w:p>
    <w:p w14:paraId="43565F8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7 -  Informacje dodatkowe.</w:t>
      </w:r>
    </w:p>
    <w:p w14:paraId="639C1071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52F9AAF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p w14:paraId="52A69CA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5CD4E17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2A2CACBB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744102B7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sectPr w:rsidR="00AE152B" w:rsidSect="00596D52">
      <w:headerReference w:type="default" r:id="rId9"/>
      <w:footerReference w:type="default" r:id="rId10"/>
      <w:pgSz w:w="11906" w:h="16838"/>
      <w:pgMar w:top="284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0690" w14:textId="77777777" w:rsidR="00B715FF" w:rsidRDefault="00B715FF">
      <w:r>
        <w:separator/>
      </w:r>
    </w:p>
  </w:endnote>
  <w:endnote w:type="continuationSeparator" w:id="0">
    <w:p w14:paraId="6658F88E" w14:textId="77777777" w:rsidR="00B715FF" w:rsidRDefault="00B7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2E4F" w14:textId="77777777" w:rsidR="00B715FF" w:rsidRDefault="00B715FF">
      <w:r>
        <w:separator/>
      </w:r>
    </w:p>
  </w:footnote>
  <w:footnote w:type="continuationSeparator" w:id="0">
    <w:p w14:paraId="1CD0D014" w14:textId="77777777" w:rsidR="00B715FF" w:rsidRDefault="00B71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19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3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15"/>
  </w:num>
  <w:num w:numId="12">
    <w:abstractNumId w:val="18"/>
  </w:num>
  <w:num w:numId="13">
    <w:abstractNumId w:val="5"/>
  </w:num>
  <w:num w:numId="14">
    <w:abstractNumId w:val="9"/>
  </w:num>
  <w:num w:numId="15">
    <w:abstractNumId w:val="17"/>
  </w:num>
  <w:num w:numId="16">
    <w:abstractNumId w:val="1"/>
  </w:num>
  <w:num w:numId="17">
    <w:abstractNumId w:val="3"/>
  </w:num>
  <w:num w:numId="18">
    <w:abstractNumId w:val="19"/>
  </w:num>
  <w:num w:numId="19">
    <w:abstractNumId w:val="11"/>
  </w:num>
  <w:num w:numId="20">
    <w:abstractNumId w:val="0"/>
  </w:num>
  <w:num w:numId="21">
    <w:abstractNumId w:val="20"/>
  </w:num>
  <w:num w:numId="22">
    <w:abstractNumId w:val="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32C85"/>
    <w:rsid w:val="000479CA"/>
    <w:rsid w:val="00054008"/>
    <w:rsid w:val="00067472"/>
    <w:rsid w:val="00085865"/>
    <w:rsid w:val="00092283"/>
    <w:rsid w:val="000D7B7E"/>
    <w:rsid w:val="000F2D4A"/>
    <w:rsid w:val="00103795"/>
    <w:rsid w:val="00161AAC"/>
    <w:rsid w:val="00167668"/>
    <w:rsid w:val="00197854"/>
    <w:rsid w:val="001A3750"/>
    <w:rsid w:val="001A729B"/>
    <w:rsid w:val="001B30B6"/>
    <w:rsid w:val="001D7499"/>
    <w:rsid w:val="00217103"/>
    <w:rsid w:val="00227C83"/>
    <w:rsid w:val="002313EE"/>
    <w:rsid w:val="00293112"/>
    <w:rsid w:val="002E4F83"/>
    <w:rsid w:val="003042F5"/>
    <w:rsid w:val="00307E7E"/>
    <w:rsid w:val="00330A41"/>
    <w:rsid w:val="003372C7"/>
    <w:rsid w:val="003609E4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60C17"/>
    <w:rsid w:val="00471B06"/>
    <w:rsid w:val="004866F9"/>
    <w:rsid w:val="00492149"/>
    <w:rsid w:val="004B1AD6"/>
    <w:rsid w:val="004B7A64"/>
    <w:rsid w:val="004E4724"/>
    <w:rsid w:val="00560BB3"/>
    <w:rsid w:val="00582EBC"/>
    <w:rsid w:val="005846C6"/>
    <w:rsid w:val="00596D52"/>
    <w:rsid w:val="005B7544"/>
    <w:rsid w:val="005E17AE"/>
    <w:rsid w:val="00601B85"/>
    <w:rsid w:val="00613131"/>
    <w:rsid w:val="0065419D"/>
    <w:rsid w:val="00666BE0"/>
    <w:rsid w:val="00671733"/>
    <w:rsid w:val="00691BF6"/>
    <w:rsid w:val="0069284F"/>
    <w:rsid w:val="00697952"/>
    <w:rsid w:val="006A136F"/>
    <w:rsid w:val="006B2CDB"/>
    <w:rsid w:val="006D5683"/>
    <w:rsid w:val="006D7E6A"/>
    <w:rsid w:val="00704CC5"/>
    <w:rsid w:val="0071573C"/>
    <w:rsid w:val="00746C90"/>
    <w:rsid w:val="007A2443"/>
    <w:rsid w:val="007C75F8"/>
    <w:rsid w:val="007F12C4"/>
    <w:rsid w:val="00805344"/>
    <w:rsid w:val="0083322E"/>
    <w:rsid w:val="00840604"/>
    <w:rsid w:val="00842E5B"/>
    <w:rsid w:val="00893031"/>
    <w:rsid w:val="008B38EB"/>
    <w:rsid w:val="008C035E"/>
    <w:rsid w:val="008D01F8"/>
    <w:rsid w:val="008D18BF"/>
    <w:rsid w:val="008D3927"/>
    <w:rsid w:val="008D6DCC"/>
    <w:rsid w:val="008E6D36"/>
    <w:rsid w:val="009013C6"/>
    <w:rsid w:val="00913FCA"/>
    <w:rsid w:val="009174A3"/>
    <w:rsid w:val="00933A31"/>
    <w:rsid w:val="00933ECE"/>
    <w:rsid w:val="00995845"/>
    <w:rsid w:val="009D3BAF"/>
    <w:rsid w:val="009E5AD4"/>
    <w:rsid w:val="00A32795"/>
    <w:rsid w:val="00A411A4"/>
    <w:rsid w:val="00AB3C68"/>
    <w:rsid w:val="00AD5C15"/>
    <w:rsid w:val="00AE152B"/>
    <w:rsid w:val="00B02B8F"/>
    <w:rsid w:val="00B523CE"/>
    <w:rsid w:val="00B715FF"/>
    <w:rsid w:val="00B900EF"/>
    <w:rsid w:val="00BB379D"/>
    <w:rsid w:val="00BB6625"/>
    <w:rsid w:val="00BD7777"/>
    <w:rsid w:val="00C210A3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80AD4"/>
    <w:rsid w:val="00D422BB"/>
    <w:rsid w:val="00D5646E"/>
    <w:rsid w:val="00D6161F"/>
    <w:rsid w:val="00D67478"/>
    <w:rsid w:val="00D67C6D"/>
    <w:rsid w:val="00D70767"/>
    <w:rsid w:val="00D95A55"/>
    <w:rsid w:val="00D961E4"/>
    <w:rsid w:val="00DB5CBA"/>
    <w:rsid w:val="00DC118C"/>
    <w:rsid w:val="00DC2FC8"/>
    <w:rsid w:val="00DD7381"/>
    <w:rsid w:val="00E17BD3"/>
    <w:rsid w:val="00E27545"/>
    <w:rsid w:val="00E3514C"/>
    <w:rsid w:val="00E466C4"/>
    <w:rsid w:val="00E55D5E"/>
    <w:rsid w:val="00E56C98"/>
    <w:rsid w:val="00E66A4E"/>
    <w:rsid w:val="00E75B88"/>
    <w:rsid w:val="00EE2972"/>
    <w:rsid w:val="00EE3345"/>
    <w:rsid w:val="00F011C2"/>
    <w:rsid w:val="00F400C1"/>
    <w:rsid w:val="00F47B69"/>
    <w:rsid w:val="00F6181C"/>
    <w:rsid w:val="00F645FF"/>
    <w:rsid w:val="00FA2519"/>
    <w:rsid w:val="00FE0BED"/>
    <w:rsid w:val="00FE5F55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20FDE100-4B8C-43D8-B623-5AC218FB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2691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j.tabaszewska</dc:creator>
  <dc:description/>
  <cp:lastModifiedBy>Właściciel</cp:lastModifiedBy>
  <cp:revision>14</cp:revision>
  <cp:lastPrinted>2021-07-20T05:58:00Z</cp:lastPrinted>
  <dcterms:created xsi:type="dcterms:W3CDTF">2021-05-21T11:36:00Z</dcterms:created>
  <dcterms:modified xsi:type="dcterms:W3CDTF">2021-07-20T05:58:00Z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