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5965" w14:textId="249EA019" w:rsidR="00746C90" w:rsidRDefault="00054008">
      <w:pPr>
        <w:pStyle w:val="Style2"/>
        <w:widowControl/>
        <w:spacing w:before="163" w:line="252" w:lineRule="auto"/>
        <w:ind w:right="19"/>
        <w:jc w:val="right"/>
        <w:rPr>
          <w:rStyle w:val="FontStyle38"/>
          <w:rFonts w:asciiTheme="minorHAnsi" w:hAnsiTheme="minorHAnsi" w:cstheme="minorHAnsi"/>
          <w:b w:val="0"/>
          <w:bCs w:val="0"/>
          <w:sz w:val="22"/>
          <w:szCs w:val="22"/>
        </w:rPr>
      </w:pPr>
      <w:r w:rsidRPr="005846C6">
        <w:rPr>
          <w:rStyle w:val="FontStyle38"/>
          <w:rFonts w:asciiTheme="minorHAnsi" w:hAnsiTheme="minorHAnsi" w:cstheme="minorHAnsi"/>
          <w:b w:val="0"/>
          <w:bCs w:val="0"/>
          <w:color w:val="auto"/>
          <w:sz w:val="22"/>
          <w:szCs w:val="22"/>
        </w:rPr>
        <w:t>Wzór umowy</w:t>
      </w:r>
      <w:r w:rsidR="00842E5B" w:rsidRPr="005846C6">
        <w:rPr>
          <w:rStyle w:val="FontStyle38"/>
          <w:rFonts w:asciiTheme="minorHAnsi" w:hAnsiTheme="minorHAnsi" w:cstheme="minorHAnsi"/>
          <w:b w:val="0"/>
          <w:bCs w:val="0"/>
          <w:color w:val="auto"/>
          <w:sz w:val="22"/>
          <w:szCs w:val="22"/>
        </w:rPr>
        <w:t xml:space="preserve"> </w:t>
      </w:r>
      <w:r>
        <w:rPr>
          <w:rStyle w:val="FontStyle38"/>
          <w:rFonts w:asciiTheme="minorHAnsi" w:hAnsiTheme="minorHAnsi" w:cstheme="minorHAnsi"/>
          <w:b w:val="0"/>
          <w:bCs w:val="0"/>
          <w:sz w:val="22"/>
          <w:szCs w:val="22"/>
        </w:rPr>
        <w:t>– zał. nr 2 do SIWZ</w:t>
      </w:r>
    </w:p>
    <w:p w14:paraId="34074A6A" w14:textId="09F6E344" w:rsidR="00746C90" w:rsidRDefault="00054008">
      <w:pPr>
        <w:pStyle w:val="Style2"/>
        <w:widowControl/>
        <w:spacing w:before="163" w:line="252" w:lineRule="auto"/>
        <w:ind w:right="19"/>
        <w:jc w:val="center"/>
        <w:rPr>
          <w:rStyle w:val="FontStyle38"/>
          <w:rFonts w:asciiTheme="minorHAnsi" w:hAnsiTheme="minorHAnsi" w:cstheme="minorHAnsi"/>
          <w:sz w:val="22"/>
          <w:szCs w:val="22"/>
        </w:rPr>
      </w:pPr>
      <w:r>
        <w:rPr>
          <w:rStyle w:val="FontStyle38"/>
          <w:rFonts w:asciiTheme="minorHAnsi" w:hAnsiTheme="minorHAnsi" w:cstheme="minorHAnsi"/>
          <w:sz w:val="22"/>
          <w:szCs w:val="22"/>
        </w:rPr>
        <w:t>UMOWA DOSTAWY BIOMASY – ZRĘBKI DRZEWNEJ</w:t>
      </w:r>
      <w:r w:rsidR="0069284F">
        <w:rPr>
          <w:rStyle w:val="FontStyle38"/>
          <w:rFonts w:asciiTheme="minorHAnsi" w:hAnsiTheme="minorHAnsi" w:cstheme="minorHAnsi"/>
          <w:sz w:val="22"/>
          <w:szCs w:val="22"/>
        </w:rPr>
        <w:t xml:space="preserve"> </w:t>
      </w:r>
    </w:p>
    <w:p w14:paraId="16BE8C5E" w14:textId="106F3BD9" w:rsidR="00746C90" w:rsidRDefault="00054008">
      <w:pPr>
        <w:pStyle w:val="Style2"/>
        <w:widowControl/>
        <w:spacing w:before="163" w:line="252" w:lineRule="auto"/>
        <w:ind w:right="19"/>
        <w:jc w:val="center"/>
        <w:rPr>
          <w:rStyle w:val="FontStyle38"/>
          <w:rFonts w:asciiTheme="minorHAnsi" w:hAnsiTheme="minorHAnsi" w:cstheme="minorHAnsi"/>
          <w:sz w:val="22"/>
          <w:szCs w:val="22"/>
        </w:rPr>
      </w:pPr>
      <w:r>
        <w:rPr>
          <w:rStyle w:val="FontStyle38"/>
          <w:rFonts w:asciiTheme="minorHAnsi" w:hAnsiTheme="minorHAnsi" w:cstheme="minorHAnsi"/>
          <w:sz w:val="22"/>
          <w:szCs w:val="22"/>
        </w:rPr>
        <w:t>Nr SZP/DWC/1</w:t>
      </w:r>
      <w:r w:rsidR="003D52AD">
        <w:rPr>
          <w:rStyle w:val="FontStyle38"/>
          <w:rFonts w:asciiTheme="minorHAnsi" w:hAnsiTheme="minorHAnsi" w:cstheme="minorHAnsi"/>
          <w:sz w:val="22"/>
          <w:szCs w:val="22"/>
        </w:rPr>
        <w:t>6</w:t>
      </w:r>
      <w:r>
        <w:rPr>
          <w:rStyle w:val="FontStyle38"/>
          <w:rFonts w:asciiTheme="minorHAnsi" w:hAnsiTheme="minorHAnsi" w:cstheme="minorHAnsi"/>
          <w:sz w:val="22"/>
          <w:szCs w:val="22"/>
        </w:rPr>
        <w:t>/2020</w:t>
      </w:r>
    </w:p>
    <w:p w14:paraId="271BAD0B" w14:textId="77777777" w:rsidR="00746C90" w:rsidRDefault="00746C90">
      <w:pPr>
        <w:spacing w:line="252" w:lineRule="auto"/>
        <w:ind w:right="-35"/>
        <w:jc w:val="both"/>
        <w:rPr>
          <w:rFonts w:asciiTheme="minorHAnsi" w:hAnsiTheme="minorHAnsi" w:cstheme="minorHAnsi"/>
          <w:sz w:val="22"/>
          <w:szCs w:val="22"/>
        </w:rPr>
      </w:pPr>
    </w:p>
    <w:p w14:paraId="6BCA4FFE" w14:textId="7E8FE9F5" w:rsidR="00746C90" w:rsidRDefault="00054008">
      <w:pPr>
        <w:spacing w:after="120" w:line="252" w:lineRule="auto"/>
        <w:ind w:right="-35"/>
        <w:jc w:val="both"/>
        <w:rPr>
          <w:rFonts w:asciiTheme="minorHAnsi" w:hAnsiTheme="minorHAnsi" w:cstheme="minorHAnsi"/>
          <w:sz w:val="22"/>
          <w:szCs w:val="22"/>
        </w:rPr>
      </w:pPr>
      <w:r>
        <w:rPr>
          <w:rFonts w:asciiTheme="minorHAnsi" w:hAnsiTheme="minorHAnsi" w:cstheme="minorHAnsi"/>
          <w:sz w:val="22"/>
          <w:szCs w:val="22"/>
        </w:rPr>
        <w:t xml:space="preserve">W dniu </w:t>
      </w:r>
      <w:r w:rsidRPr="00C566F5">
        <w:rPr>
          <w:rFonts w:asciiTheme="minorHAnsi" w:hAnsiTheme="minorHAnsi" w:cstheme="minorHAnsi"/>
          <w:b/>
          <w:bCs/>
          <w:sz w:val="22"/>
          <w:szCs w:val="22"/>
        </w:rPr>
        <w:t>…………</w:t>
      </w:r>
      <w:r w:rsidR="00C566F5" w:rsidRPr="00C566F5">
        <w:rPr>
          <w:rFonts w:asciiTheme="minorHAnsi" w:hAnsiTheme="minorHAnsi" w:cstheme="minorHAnsi"/>
          <w:b/>
          <w:bCs/>
          <w:sz w:val="22"/>
          <w:szCs w:val="22"/>
        </w:rPr>
        <w:t xml:space="preserve">  listopada</w:t>
      </w:r>
      <w:r w:rsidRPr="00C566F5">
        <w:rPr>
          <w:rFonts w:asciiTheme="minorHAnsi" w:hAnsiTheme="minorHAnsi" w:cstheme="minorHAnsi"/>
          <w:b/>
          <w:bCs/>
          <w:sz w:val="22"/>
          <w:szCs w:val="22"/>
        </w:rPr>
        <w:t xml:space="preserve"> 2020  r.</w:t>
      </w:r>
      <w:r>
        <w:rPr>
          <w:rFonts w:asciiTheme="minorHAnsi" w:hAnsiTheme="minorHAnsi" w:cstheme="minorHAnsi"/>
          <w:bCs/>
          <w:sz w:val="22"/>
          <w:szCs w:val="22"/>
        </w:rPr>
        <w:t xml:space="preserve"> </w:t>
      </w:r>
      <w:r>
        <w:rPr>
          <w:rFonts w:asciiTheme="minorHAnsi" w:hAnsiTheme="minorHAnsi" w:cstheme="minorHAnsi"/>
          <w:sz w:val="22"/>
          <w:szCs w:val="22"/>
        </w:rPr>
        <w:t>w Nowym Sączu pomiędzy:</w:t>
      </w:r>
    </w:p>
    <w:p w14:paraId="4B6BAAAD" w14:textId="7FDDEB6E" w:rsidR="00746C90" w:rsidRDefault="00054008">
      <w:pPr>
        <w:spacing w:after="240" w:line="252" w:lineRule="auto"/>
        <w:ind w:right="-35"/>
        <w:jc w:val="both"/>
        <w:rPr>
          <w:rFonts w:asciiTheme="minorHAnsi" w:hAnsiTheme="minorHAnsi" w:cstheme="minorHAnsi"/>
          <w:sz w:val="22"/>
          <w:szCs w:val="22"/>
        </w:rPr>
      </w:pPr>
      <w:r>
        <w:rPr>
          <w:rFonts w:asciiTheme="minorHAnsi" w:hAnsiTheme="minorHAnsi" w:cstheme="minorHAnsi"/>
          <w:b/>
          <w:bCs/>
          <w:sz w:val="22"/>
          <w:szCs w:val="22"/>
        </w:rPr>
        <w:t>Miejskim</w:t>
      </w:r>
      <w:r w:rsidR="00C65B8D">
        <w:rPr>
          <w:rFonts w:asciiTheme="minorHAnsi" w:hAnsiTheme="minorHAnsi" w:cstheme="minorHAnsi"/>
          <w:b/>
          <w:bCs/>
          <w:sz w:val="22"/>
          <w:szCs w:val="22"/>
        </w:rPr>
        <w:t xml:space="preserve"> </w:t>
      </w:r>
      <w:r>
        <w:rPr>
          <w:rFonts w:asciiTheme="minorHAnsi" w:hAnsiTheme="minorHAnsi" w:cstheme="minorHAnsi"/>
          <w:b/>
          <w:bCs/>
          <w:sz w:val="22"/>
          <w:szCs w:val="22"/>
        </w:rPr>
        <w:t xml:space="preserve">Przedsiębiorstwem Energetyki Cieplnej Spółka z ograniczoną odpowiedzialnością </w:t>
      </w:r>
      <w:r>
        <w:rPr>
          <w:rFonts w:asciiTheme="minorHAnsi" w:hAnsiTheme="minorHAnsi" w:cstheme="minorHAnsi"/>
          <w:b/>
          <w:bCs/>
          <w:sz w:val="22"/>
          <w:szCs w:val="22"/>
        </w:rPr>
        <w:br/>
        <w:t>w Nowym Sączu, ul. Wiśniowieckiego 56, 33-300 Nowy Sącz</w:t>
      </w:r>
      <w:r>
        <w:rPr>
          <w:rFonts w:asciiTheme="minorHAnsi" w:hAnsiTheme="minorHAnsi" w:cstheme="minorHAnsi"/>
          <w:bCs/>
          <w:sz w:val="22"/>
          <w:szCs w:val="22"/>
        </w:rPr>
        <w:t>, zarejestrowan</w:t>
      </w:r>
      <w:r w:rsidR="00C631AB">
        <w:rPr>
          <w:rFonts w:asciiTheme="minorHAnsi" w:hAnsiTheme="minorHAnsi" w:cstheme="minorHAnsi"/>
          <w:bCs/>
          <w:sz w:val="22"/>
          <w:szCs w:val="22"/>
        </w:rPr>
        <w:t>a</w:t>
      </w:r>
      <w:r>
        <w:rPr>
          <w:rFonts w:asciiTheme="minorHAnsi" w:hAnsiTheme="minorHAnsi" w:cstheme="minorHAnsi"/>
          <w:bCs/>
          <w:sz w:val="22"/>
          <w:szCs w:val="22"/>
        </w:rPr>
        <w:t xml:space="preserve"> w Sądzie Rejonowym </w:t>
      </w:r>
      <w:r w:rsidR="00C65B8D">
        <w:rPr>
          <w:rFonts w:asciiTheme="minorHAnsi" w:hAnsiTheme="minorHAnsi" w:cstheme="minorHAnsi"/>
          <w:bCs/>
          <w:sz w:val="22"/>
          <w:szCs w:val="22"/>
        </w:rPr>
        <w:br/>
      </w:r>
      <w:r>
        <w:rPr>
          <w:rFonts w:asciiTheme="minorHAnsi" w:hAnsiTheme="minorHAnsi" w:cstheme="minorHAnsi"/>
          <w:bCs/>
          <w:sz w:val="22"/>
          <w:szCs w:val="22"/>
        </w:rPr>
        <w:t xml:space="preserve">dla Krakowa – Śródmieście w Krakowie, XII Wydział Gospodarczy Krajowego Rejestru Sądowego pod </w:t>
      </w:r>
      <w:r w:rsidR="00C65B8D">
        <w:rPr>
          <w:rFonts w:asciiTheme="minorHAnsi" w:hAnsiTheme="minorHAnsi" w:cstheme="minorHAnsi"/>
          <w:bCs/>
          <w:sz w:val="22"/>
          <w:szCs w:val="22"/>
        </w:rPr>
        <w:br/>
      </w:r>
      <w:r>
        <w:rPr>
          <w:rFonts w:asciiTheme="minorHAnsi" w:hAnsiTheme="minorHAnsi" w:cstheme="minorHAnsi"/>
          <w:bCs/>
          <w:sz w:val="22"/>
          <w:szCs w:val="22"/>
        </w:rPr>
        <w:t xml:space="preserve">nr KRS 0000056473; kapitał zakładowy 16.965.500,00 zł, </w:t>
      </w:r>
      <w:r>
        <w:rPr>
          <w:rFonts w:asciiTheme="minorHAnsi" w:hAnsiTheme="minorHAnsi" w:cstheme="minorHAnsi"/>
          <w:sz w:val="22"/>
          <w:szCs w:val="22"/>
        </w:rPr>
        <w:t>zwan</w:t>
      </w:r>
      <w:r w:rsidR="003D52AD">
        <w:rPr>
          <w:rFonts w:asciiTheme="minorHAnsi" w:hAnsiTheme="minorHAnsi" w:cstheme="minorHAnsi"/>
          <w:sz w:val="22"/>
          <w:szCs w:val="22"/>
        </w:rPr>
        <w:t>a</w:t>
      </w:r>
      <w:r>
        <w:rPr>
          <w:rFonts w:asciiTheme="minorHAnsi" w:hAnsiTheme="minorHAnsi" w:cstheme="minorHAnsi"/>
          <w:sz w:val="22"/>
          <w:szCs w:val="22"/>
        </w:rPr>
        <w:t xml:space="preserve"> dalej „</w:t>
      </w:r>
      <w:r>
        <w:rPr>
          <w:rFonts w:asciiTheme="minorHAnsi" w:hAnsiTheme="minorHAnsi" w:cstheme="minorHAnsi"/>
          <w:b/>
          <w:bCs/>
          <w:sz w:val="22"/>
          <w:szCs w:val="22"/>
        </w:rPr>
        <w:t>Zamawiającym</w:t>
      </w:r>
      <w:r>
        <w:rPr>
          <w:rFonts w:asciiTheme="minorHAnsi" w:hAnsiTheme="minorHAnsi" w:cstheme="minorHAnsi"/>
          <w:sz w:val="22"/>
          <w:szCs w:val="22"/>
        </w:rPr>
        <w:t>”</w:t>
      </w:r>
      <w:r>
        <w:rPr>
          <w:rFonts w:asciiTheme="minorHAnsi" w:hAnsiTheme="minorHAnsi" w:cstheme="minorHAnsi"/>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któr</w:t>
      </w:r>
      <w:r w:rsidR="00C631AB">
        <w:rPr>
          <w:rFonts w:asciiTheme="minorHAnsi" w:hAnsiTheme="minorHAnsi" w:cstheme="minorHAnsi"/>
          <w:sz w:val="22"/>
          <w:szCs w:val="22"/>
        </w:rPr>
        <w:t>ą</w:t>
      </w:r>
      <w:r>
        <w:rPr>
          <w:rFonts w:asciiTheme="minorHAnsi" w:hAnsiTheme="minorHAnsi" w:cstheme="minorHAnsi"/>
          <w:b/>
          <w:bCs/>
          <w:sz w:val="22"/>
          <w:szCs w:val="22"/>
        </w:rPr>
        <w:t xml:space="preserve"> </w:t>
      </w:r>
      <w:r>
        <w:rPr>
          <w:rFonts w:asciiTheme="minorHAnsi" w:hAnsiTheme="minorHAnsi" w:cstheme="minorHAnsi"/>
          <w:sz w:val="22"/>
          <w:szCs w:val="22"/>
        </w:rPr>
        <w:t xml:space="preserve">reprezentują: </w:t>
      </w:r>
    </w:p>
    <w:p w14:paraId="7C7F7BCC" w14:textId="77777777" w:rsidR="00746C90" w:rsidRDefault="00054008">
      <w:pPr>
        <w:tabs>
          <w:tab w:val="left" w:pos="2835"/>
        </w:tabs>
        <w:spacing w:after="240" w:line="252" w:lineRule="auto"/>
        <w:ind w:right="-34"/>
        <w:rPr>
          <w:rFonts w:asciiTheme="minorHAnsi" w:hAnsiTheme="minorHAnsi" w:cstheme="minorHAnsi"/>
          <w:b/>
          <w:bCs/>
          <w:sz w:val="22"/>
          <w:szCs w:val="22"/>
        </w:rPr>
      </w:pPr>
      <w:r>
        <w:rPr>
          <w:rFonts w:asciiTheme="minorHAnsi" w:hAnsiTheme="minorHAnsi" w:cstheme="minorHAnsi"/>
          <w:b/>
          <w:bCs/>
          <w:sz w:val="22"/>
          <w:szCs w:val="22"/>
        </w:rPr>
        <w:t xml:space="preserve">        1. ……………………………………………………………………………..……….. </w:t>
      </w:r>
    </w:p>
    <w:p w14:paraId="41BD2FDB" w14:textId="77777777" w:rsidR="00746C90" w:rsidRDefault="00054008">
      <w:pPr>
        <w:tabs>
          <w:tab w:val="left" w:pos="2835"/>
        </w:tabs>
        <w:spacing w:after="240" w:line="252" w:lineRule="auto"/>
        <w:ind w:left="357" w:right="-34"/>
        <w:jc w:val="both"/>
        <w:rPr>
          <w:rFonts w:asciiTheme="minorHAnsi" w:hAnsiTheme="minorHAnsi" w:cstheme="minorHAnsi"/>
          <w:b/>
          <w:bCs/>
          <w:sz w:val="22"/>
          <w:szCs w:val="22"/>
        </w:rPr>
      </w:pPr>
      <w:r>
        <w:rPr>
          <w:rFonts w:asciiTheme="minorHAnsi" w:hAnsiTheme="minorHAnsi" w:cstheme="minorHAnsi"/>
          <w:b/>
          <w:bCs/>
          <w:sz w:val="22"/>
          <w:szCs w:val="22"/>
        </w:rPr>
        <w:t xml:space="preserve"> 2. ………………………………………………………………………………………..</w:t>
      </w:r>
    </w:p>
    <w:p w14:paraId="0CB13D5D" w14:textId="77777777" w:rsidR="00C631AB" w:rsidRDefault="00C631AB">
      <w:pPr>
        <w:spacing w:after="240" w:line="252" w:lineRule="auto"/>
        <w:ind w:right="-35"/>
        <w:jc w:val="both"/>
        <w:rPr>
          <w:rFonts w:asciiTheme="minorHAnsi" w:hAnsiTheme="minorHAnsi" w:cstheme="minorHAnsi"/>
          <w:bCs/>
          <w:sz w:val="22"/>
          <w:szCs w:val="22"/>
        </w:rPr>
      </w:pPr>
    </w:p>
    <w:p w14:paraId="11E1AA05" w14:textId="22680C6C" w:rsidR="00746C90" w:rsidRDefault="00C631AB">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 xml:space="preserve">a </w:t>
      </w:r>
      <w:r w:rsidR="00054008">
        <w:rPr>
          <w:rFonts w:asciiTheme="minorHAnsi" w:hAnsiTheme="minorHAnsi" w:cstheme="minorHAnsi"/>
          <w:bCs/>
          <w:sz w:val="22"/>
          <w:szCs w:val="22"/>
        </w:rPr>
        <w:t>………………………………………………………….……………………………………………..........................................……</w:t>
      </w:r>
      <w:r w:rsidR="008B38EB">
        <w:rPr>
          <w:rFonts w:asciiTheme="minorHAnsi" w:hAnsiTheme="minorHAnsi" w:cstheme="minorHAnsi"/>
          <w:bCs/>
          <w:sz w:val="22"/>
          <w:szCs w:val="22"/>
        </w:rPr>
        <w:t>….</w:t>
      </w:r>
      <w:r w:rsidR="00054008">
        <w:rPr>
          <w:rFonts w:asciiTheme="minorHAnsi" w:hAnsiTheme="minorHAnsi" w:cstheme="minorHAnsi"/>
          <w:bCs/>
          <w:sz w:val="22"/>
          <w:szCs w:val="22"/>
        </w:rPr>
        <w:t>……</w:t>
      </w:r>
    </w:p>
    <w:p w14:paraId="194443E8" w14:textId="4449BE3F" w:rsidR="00746C90" w:rsidRDefault="00054008">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wpisanym do …….......................………………     pod numerem …………….., reprezentowanym przez:</w:t>
      </w:r>
    </w:p>
    <w:p w14:paraId="6AEDD6B2" w14:textId="77777777" w:rsidR="00746C90" w:rsidRDefault="00054008">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w:t>
      </w:r>
    </w:p>
    <w:p w14:paraId="4DBA8F22" w14:textId="41AF6688" w:rsidR="008B38EB" w:rsidRDefault="00054008">
      <w:pPr>
        <w:spacing w:after="240" w:line="252" w:lineRule="auto"/>
        <w:ind w:right="-35"/>
        <w:rPr>
          <w:rFonts w:asciiTheme="minorHAnsi" w:hAnsiTheme="minorHAnsi" w:cstheme="minorHAnsi"/>
          <w:sz w:val="22"/>
          <w:szCs w:val="22"/>
        </w:rPr>
      </w:pPr>
      <w:r>
        <w:rPr>
          <w:rFonts w:asciiTheme="minorHAnsi" w:hAnsiTheme="minorHAnsi" w:cstheme="minorHAnsi"/>
          <w:bCs/>
          <w:sz w:val="22"/>
          <w:szCs w:val="22"/>
        </w:rPr>
        <w:t xml:space="preserve">zwanym dalej </w:t>
      </w:r>
      <w:r>
        <w:rPr>
          <w:rFonts w:asciiTheme="minorHAnsi" w:hAnsiTheme="minorHAnsi" w:cstheme="minorHAnsi"/>
          <w:b/>
          <w:sz w:val="22"/>
          <w:szCs w:val="22"/>
        </w:rPr>
        <w:t>Wykonawcą</w:t>
      </w:r>
      <w:r>
        <w:rPr>
          <w:rFonts w:asciiTheme="minorHAnsi" w:hAnsiTheme="minorHAnsi" w:cstheme="minorHAnsi"/>
          <w:bCs/>
          <w:sz w:val="22"/>
          <w:szCs w:val="22"/>
        </w:rPr>
        <w:t>,</w:t>
      </w:r>
      <w:r>
        <w:rPr>
          <w:rFonts w:asciiTheme="minorHAnsi" w:hAnsiTheme="minorHAnsi" w:cstheme="minorHAnsi"/>
          <w:bCs/>
          <w:sz w:val="22"/>
          <w:szCs w:val="22"/>
        </w:rPr>
        <w:br/>
        <w:t xml:space="preserve">zwanymi dalej łącznie </w:t>
      </w:r>
      <w:r>
        <w:rPr>
          <w:rFonts w:asciiTheme="minorHAnsi" w:hAnsiTheme="minorHAnsi" w:cstheme="minorHAnsi"/>
          <w:b/>
          <w:sz w:val="22"/>
          <w:szCs w:val="22"/>
        </w:rPr>
        <w:t>Stronami</w:t>
      </w:r>
      <w:r>
        <w:rPr>
          <w:rFonts w:asciiTheme="minorHAnsi" w:hAnsiTheme="minorHAnsi" w:cstheme="minorHAnsi"/>
          <w:bCs/>
          <w:sz w:val="22"/>
          <w:szCs w:val="22"/>
        </w:rPr>
        <w:t xml:space="preserve">, </w:t>
      </w:r>
      <w:r>
        <w:rPr>
          <w:rFonts w:asciiTheme="minorHAnsi" w:hAnsiTheme="minorHAnsi" w:cstheme="minorHAnsi"/>
          <w:bCs/>
          <w:sz w:val="22"/>
          <w:szCs w:val="22"/>
        </w:rPr>
        <w:br/>
      </w:r>
      <w:r>
        <w:rPr>
          <w:rFonts w:asciiTheme="minorHAnsi" w:hAnsiTheme="minorHAnsi" w:cstheme="minorHAnsi"/>
          <w:sz w:val="22"/>
          <w:szCs w:val="22"/>
        </w:rPr>
        <w:t>została zawarta umowa o następującej treści:</w:t>
      </w:r>
    </w:p>
    <w:p w14:paraId="1216F59C" w14:textId="632C52C0" w:rsidR="00746C90" w:rsidRDefault="00054008">
      <w:pPr>
        <w:widowControl/>
        <w:spacing w:line="252" w:lineRule="auto"/>
        <w:jc w:val="center"/>
        <w:rPr>
          <w:rFonts w:ascii="Calibri" w:eastAsia="Calibri" w:hAnsi="Calibri"/>
          <w:b/>
          <w:bCs/>
          <w:sz w:val="22"/>
          <w:szCs w:val="22"/>
          <w:lang w:eastAsia="en-US"/>
        </w:rPr>
      </w:pPr>
      <w:r>
        <w:rPr>
          <w:rFonts w:ascii="Calibri" w:eastAsia="Calibri" w:hAnsi="Calibri"/>
          <w:b/>
          <w:bCs/>
          <w:sz w:val="22"/>
          <w:szCs w:val="22"/>
          <w:lang w:eastAsia="en-US"/>
        </w:rPr>
        <w:t>§</w:t>
      </w:r>
      <w:r w:rsidR="00F645FF">
        <w:rPr>
          <w:rFonts w:ascii="Calibri" w:eastAsia="Calibri" w:hAnsi="Calibri"/>
          <w:b/>
          <w:bCs/>
          <w:sz w:val="22"/>
          <w:szCs w:val="22"/>
          <w:lang w:eastAsia="en-US"/>
        </w:rPr>
        <w:t xml:space="preserve"> </w:t>
      </w:r>
      <w:r>
        <w:rPr>
          <w:rFonts w:ascii="Calibri" w:eastAsia="Calibri" w:hAnsi="Calibri"/>
          <w:b/>
          <w:bCs/>
          <w:sz w:val="22"/>
          <w:szCs w:val="22"/>
          <w:lang w:eastAsia="en-US"/>
        </w:rPr>
        <w:t>1</w:t>
      </w:r>
      <w:r w:rsidR="00F645FF">
        <w:rPr>
          <w:rFonts w:ascii="Calibri" w:eastAsia="Calibri" w:hAnsi="Calibri"/>
          <w:b/>
          <w:bCs/>
          <w:sz w:val="22"/>
          <w:szCs w:val="22"/>
          <w:lang w:eastAsia="en-US"/>
        </w:rPr>
        <w:t>.</w:t>
      </w:r>
    </w:p>
    <w:p w14:paraId="15D90AE3" w14:textId="77777777" w:rsidR="00746C90" w:rsidRDefault="00054008">
      <w:pPr>
        <w:widowControl/>
        <w:spacing w:line="252" w:lineRule="auto"/>
        <w:jc w:val="center"/>
        <w:rPr>
          <w:rFonts w:ascii="Calibri" w:eastAsia="Calibri" w:hAnsi="Calibri"/>
          <w:b/>
          <w:bCs/>
          <w:sz w:val="22"/>
          <w:szCs w:val="22"/>
          <w:lang w:eastAsia="en-US"/>
        </w:rPr>
      </w:pPr>
      <w:r>
        <w:rPr>
          <w:rFonts w:ascii="Calibri" w:eastAsia="Calibri" w:hAnsi="Calibri"/>
          <w:b/>
          <w:bCs/>
          <w:sz w:val="22"/>
          <w:szCs w:val="22"/>
          <w:lang w:eastAsia="en-US"/>
        </w:rPr>
        <w:t>Użyte terminy</w:t>
      </w:r>
    </w:p>
    <w:p w14:paraId="42835632" w14:textId="77777777" w:rsidR="00746C90" w:rsidRDefault="00746C90">
      <w:pPr>
        <w:widowControl/>
        <w:spacing w:line="252" w:lineRule="auto"/>
        <w:jc w:val="center"/>
        <w:rPr>
          <w:rFonts w:ascii="Calibri" w:eastAsia="Calibri" w:hAnsi="Calibri"/>
          <w:sz w:val="22"/>
          <w:szCs w:val="22"/>
          <w:lang w:eastAsia="en-US"/>
        </w:rPr>
      </w:pPr>
    </w:p>
    <w:p w14:paraId="438E8AB0"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Wykonawca - oznacza każdą osobę fizyczną lub prawną, jednostkę organizacyjną nieposiadającą osobowości prawnej, która zawarła umowę z Zamawiającym na dostawę biomasy – zrębki drzewnej.</w:t>
      </w:r>
    </w:p>
    <w:p w14:paraId="4E6B6990" w14:textId="77777777" w:rsidR="00746C90" w:rsidRDefault="00054008">
      <w:pPr>
        <w:pStyle w:val="Akapitzlist"/>
        <w:numPr>
          <w:ilvl w:val="0"/>
          <w:numId w:val="18"/>
        </w:numPr>
        <w:spacing w:line="252" w:lineRule="auto"/>
        <w:ind w:left="426" w:hanging="426"/>
        <w:jc w:val="both"/>
        <w:rPr>
          <w:rFonts w:asciiTheme="minorHAnsi" w:hAnsiTheme="minorHAnsi" w:cstheme="minorHAnsi"/>
          <w:i/>
          <w:iCs/>
          <w:sz w:val="22"/>
        </w:rPr>
      </w:pPr>
      <w:r>
        <w:rPr>
          <w:rFonts w:asciiTheme="minorHAnsi" w:hAnsiTheme="minorHAnsi" w:cstheme="minorHAnsi"/>
          <w:sz w:val="22"/>
        </w:rPr>
        <w:t>Dostawca paliwa - oznacza każdą osobę fizyczną lub prawną, jednostkę organizacyjną nieposiadającą osobowości prawnej, której występuje w załączniku nr 4 do umowy lub w załączniku nr 5 do umowy.</w:t>
      </w:r>
    </w:p>
    <w:p w14:paraId="09BD9B2C"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Wytwórca paliwa - oznacza każdą osobę fizyczną lub prawną, jednostkę organizacyjną nieposiadającą osobowości prawnej, której występuje w załączniku nr 6 do umowy.</w:t>
      </w:r>
    </w:p>
    <w:p w14:paraId="49F6A300"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Zamawiający – Miejskie Przedsiębiorstwo energetyki Cieplnej Spółka z ograniczoną odpowiedzialnością w Nowym Sączu z siedzibą przy ul. Wiśniowieckiego 56, 33-300 Nowy Sącz.</w:t>
      </w:r>
    </w:p>
    <w:p w14:paraId="15D823CC"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Biomasa – przedmiot zamówienia, którego jakość określono w § 4 umowy. Jest to ulegającą biodegradacji część produktów, odpadów lub pozostałości pochodzenia biologicznego z leśnictwa i związanych działów przemysłu w postaci zrębki drzewnej.</w:t>
      </w:r>
    </w:p>
    <w:p w14:paraId="3FE82705" w14:textId="43D11929" w:rsidR="00746C90" w:rsidRPr="00F6181C" w:rsidRDefault="00054008">
      <w:pPr>
        <w:pStyle w:val="Akapitzlist"/>
        <w:numPr>
          <w:ilvl w:val="0"/>
          <w:numId w:val="18"/>
        </w:numPr>
        <w:spacing w:line="252" w:lineRule="auto"/>
        <w:ind w:left="426" w:hanging="426"/>
        <w:jc w:val="both"/>
        <w:rPr>
          <w:rFonts w:asciiTheme="minorHAnsi" w:hAnsiTheme="minorHAnsi" w:cstheme="minorHAnsi"/>
          <w:sz w:val="22"/>
        </w:rPr>
      </w:pPr>
      <w:r w:rsidRPr="00F6181C">
        <w:rPr>
          <w:rFonts w:asciiTheme="minorHAnsi" w:hAnsiTheme="minorHAnsi" w:cstheme="minorHAnsi"/>
          <w:sz w:val="22"/>
        </w:rPr>
        <w:t xml:space="preserve">Pojedyncza dostawa - ilość </w:t>
      </w:r>
      <w:r w:rsidR="00F6181C">
        <w:rPr>
          <w:rFonts w:asciiTheme="minorHAnsi" w:hAnsiTheme="minorHAnsi" w:cstheme="minorHAnsi"/>
          <w:sz w:val="22"/>
        </w:rPr>
        <w:t>b</w:t>
      </w:r>
      <w:r w:rsidRPr="00F6181C">
        <w:rPr>
          <w:rFonts w:asciiTheme="minorHAnsi" w:hAnsiTheme="minorHAnsi" w:cstheme="minorHAnsi"/>
          <w:sz w:val="22"/>
        </w:rPr>
        <w:t>iomasy jednego rodzaju, jednej postaci, dostarczona jednym środkiem transportu (tj. jeden samochód</w:t>
      </w:r>
      <w:r w:rsidR="0069284F" w:rsidRPr="00F6181C">
        <w:rPr>
          <w:rFonts w:asciiTheme="minorHAnsi" w:hAnsiTheme="minorHAnsi" w:cstheme="minorHAnsi"/>
          <w:sz w:val="22"/>
        </w:rPr>
        <w:t xml:space="preserve"> lub jedna dostawa całopociągowa</w:t>
      </w:r>
      <w:r w:rsidRPr="00F6181C">
        <w:rPr>
          <w:rFonts w:asciiTheme="minorHAnsi" w:hAnsiTheme="minorHAnsi" w:cstheme="minorHAnsi"/>
          <w:sz w:val="22"/>
        </w:rPr>
        <w:t>)</w:t>
      </w:r>
      <w:r w:rsidR="00F6181C" w:rsidRPr="00F6181C">
        <w:rPr>
          <w:rFonts w:asciiTheme="minorHAnsi" w:hAnsiTheme="minorHAnsi" w:cstheme="minorHAnsi"/>
          <w:sz w:val="22"/>
        </w:rPr>
        <w:t>.</w:t>
      </w:r>
    </w:p>
    <w:p w14:paraId="482DCB19"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Próba biomasy – ilość biomasy wyodrębniona z pojedynczej dostawy w sposób reprezentatywny odzwierciedlająca parametry jakościowe całej pojedynczej dostawy, które będzie poddana wstępnej kontroli jakości podczas przyjęcia dostawy oraz późniejszej kontroli pełnej w laboratorium zakładowym Zamawiającego.</w:t>
      </w:r>
    </w:p>
    <w:p w14:paraId="1FD56795"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Protokół odbioru biomasy – dokument zawierający dane niezbędne do pozytywnej weryfikacji jakości biomasy oraz rozliczenia jej ilości, takich jak: masa biomasy, objętość biomasy w skrzyni ładunkowej samochodu, wyniki wstępnego badania parametrów jakościowych.</w:t>
      </w:r>
    </w:p>
    <w:p w14:paraId="58F38F60" w14:textId="0911F52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lastRenderedPageBreak/>
        <w:t>Raport z badań – dokument zawierający wyniki badania pełnego jakości biomasy w laboratorium zakładowym.</w:t>
      </w:r>
    </w:p>
    <w:p w14:paraId="10F69EEE" w14:textId="77777777" w:rsidR="008B38EB" w:rsidRDefault="008B38EB" w:rsidP="008B38EB">
      <w:pPr>
        <w:pStyle w:val="Akapitzlist"/>
        <w:spacing w:line="252" w:lineRule="auto"/>
        <w:ind w:left="426"/>
        <w:jc w:val="both"/>
        <w:rPr>
          <w:rFonts w:asciiTheme="minorHAnsi" w:hAnsiTheme="minorHAnsi" w:cstheme="minorHAnsi"/>
          <w:sz w:val="22"/>
        </w:rPr>
      </w:pPr>
    </w:p>
    <w:p w14:paraId="12D04453" w14:textId="366F6971" w:rsidR="00746C90" w:rsidRDefault="00054008">
      <w:pPr>
        <w:pStyle w:val="Style5"/>
        <w:widowControl/>
        <w:spacing w:line="252" w:lineRule="auto"/>
        <w:jc w:val="center"/>
        <w:rPr>
          <w:rFonts w:asciiTheme="minorHAnsi" w:hAnsiTheme="minorHAnsi" w:cstheme="minorHAnsi"/>
          <w:b/>
          <w:sz w:val="22"/>
          <w:szCs w:val="22"/>
        </w:rPr>
      </w:pPr>
      <w:r>
        <w:rPr>
          <w:rStyle w:val="FontStyle42"/>
          <w:rFonts w:asciiTheme="minorHAnsi" w:hAnsiTheme="minorHAnsi" w:cstheme="minorHAnsi"/>
          <w:b/>
        </w:rPr>
        <w:t>§ 2</w:t>
      </w:r>
      <w:r w:rsidR="00F645FF">
        <w:rPr>
          <w:rStyle w:val="FontStyle42"/>
          <w:rFonts w:asciiTheme="minorHAnsi" w:hAnsiTheme="minorHAnsi" w:cstheme="minorHAnsi"/>
          <w:b/>
        </w:rPr>
        <w:t>.</w:t>
      </w:r>
    </w:p>
    <w:p w14:paraId="5AD9CD96" w14:textId="77777777" w:rsidR="00746C90" w:rsidRDefault="00054008">
      <w:pPr>
        <w:pStyle w:val="Style7"/>
        <w:widowControl/>
        <w:spacing w:line="252" w:lineRule="auto"/>
        <w:ind w:right="11"/>
        <w:rPr>
          <w:rStyle w:val="FontStyle43"/>
          <w:rFonts w:asciiTheme="minorHAnsi" w:hAnsiTheme="minorHAnsi" w:cstheme="minorHAnsi"/>
        </w:rPr>
      </w:pPr>
      <w:r>
        <w:rPr>
          <w:rStyle w:val="FontStyle43"/>
          <w:rFonts w:asciiTheme="minorHAnsi" w:hAnsiTheme="minorHAnsi" w:cstheme="minorHAnsi"/>
        </w:rPr>
        <w:t>Przedmiot Umowy.</w:t>
      </w:r>
    </w:p>
    <w:p w14:paraId="70B0DE7D" w14:textId="77777777" w:rsidR="00746C90" w:rsidRPr="00D67C6D" w:rsidRDefault="00746C90" w:rsidP="00D67C6D">
      <w:pPr>
        <w:pStyle w:val="Style7"/>
        <w:widowControl/>
        <w:spacing w:line="252" w:lineRule="auto"/>
        <w:ind w:right="11"/>
        <w:jc w:val="both"/>
        <w:rPr>
          <w:rStyle w:val="FontStyle43"/>
          <w:rFonts w:asciiTheme="minorHAnsi" w:hAnsiTheme="minorHAnsi" w:cstheme="minorHAnsi"/>
          <w:b w:val="0"/>
          <w:color w:val="auto"/>
        </w:rPr>
      </w:pPr>
    </w:p>
    <w:p w14:paraId="3115434B" w14:textId="3F495B79" w:rsidR="00C566F5" w:rsidRPr="00D67C6D" w:rsidRDefault="00054008" w:rsidP="00C566F5">
      <w:pPr>
        <w:pStyle w:val="Style10"/>
        <w:widowControl/>
        <w:numPr>
          <w:ilvl w:val="0"/>
          <w:numId w:val="13"/>
        </w:numPr>
        <w:tabs>
          <w:tab w:val="left" w:pos="426"/>
          <w:tab w:val="left" w:leader="dot" w:pos="4728"/>
          <w:tab w:val="left" w:pos="4862"/>
          <w:tab w:val="left" w:leader="dot" w:pos="7627"/>
        </w:tabs>
        <w:spacing w:line="252" w:lineRule="auto"/>
        <w:ind w:left="426"/>
        <w:rPr>
          <w:rStyle w:val="FontStyle42"/>
          <w:rFonts w:asciiTheme="minorHAnsi" w:hAnsiTheme="minorHAnsi" w:cstheme="minorHAnsi"/>
          <w:bCs/>
          <w:color w:val="auto"/>
        </w:rPr>
      </w:pPr>
      <w:r w:rsidRPr="00D67C6D">
        <w:rPr>
          <w:rStyle w:val="FontStyle42"/>
          <w:rFonts w:asciiTheme="minorHAnsi" w:hAnsiTheme="minorHAnsi" w:cstheme="minorHAnsi"/>
          <w:bCs/>
          <w:color w:val="auto"/>
        </w:rPr>
        <w:t xml:space="preserve">Przedmiotem Umowy jest dostawa: biomasy – zrębki drzewnej wytworzonej na rębaku ………………… (zgodnie z ofertą Wykonawcy), w </w:t>
      </w:r>
      <w:r w:rsidR="00FE5F55" w:rsidRPr="00D67C6D">
        <w:rPr>
          <w:rStyle w:val="FontStyle42"/>
          <w:rFonts w:asciiTheme="minorHAnsi" w:hAnsiTheme="minorHAnsi" w:cstheme="minorHAnsi"/>
          <w:bCs/>
          <w:color w:val="auto"/>
        </w:rPr>
        <w:t xml:space="preserve">przewidywanej </w:t>
      </w:r>
      <w:r w:rsidRPr="00D67C6D">
        <w:rPr>
          <w:rStyle w:val="FontStyle42"/>
          <w:rFonts w:asciiTheme="minorHAnsi" w:hAnsiTheme="minorHAnsi" w:cstheme="minorHAnsi"/>
          <w:bCs/>
          <w:color w:val="auto"/>
        </w:rPr>
        <w:t xml:space="preserve">ilości </w:t>
      </w:r>
      <w:r w:rsidR="00FE5F55" w:rsidRPr="00D67C6D">
        <w:rPr>
          <w:rStyle w:val="FontStyle42"/>
          <w:rFonts w:asciiTheme="minorHAnsi" w:hAnsiTheme="minorHAnsi" w:cstheme="minorHAnsi"/>
          <w:bCs/>
          <w:color w:val="auto"/>
        </w:rPr>
        <w:t xml:space="preserve">ok. </w:t>
      </w:r>
      <w:r w:rsidR="004E4724">
        <w:rPr>
          <w:rStyle w:val="FontStyle42"/>
          <w:rFonts w:asciiTheme="minorHAnsi" w:hAnsiTheme="minorHAnsi" w:cstheme="minorHAnsi"/>
          <w:bCs/>
          <w:color w:val="auto"/>
        </w:rPr>
        <w:t>3</w:t>
      </w:r>
      <w:r w:rsidR="001D7499" w:rsidRPr="00D67C6D">
        <w:rPr>
          <w:rStyle w:val="FontStyle42"/>
          <w:rFonts w:asciiTheme="minorHAnsi" w:hAnsiTheme="minorHAnsi" w:cstheme="minorHAnsi"/>
          <w:bCs/>
          <w:color w:val="auto"/>
        </w:rPr>
        <w:t>000</w:t>
      </w:r>
      <w:r w:rsidRPr="00D67C6D">
        <w:rPr>
          <w:rStyle w:val="FontStyle42"/>
          <w:rFonts w:asciiTheme="minorHAnsi" w:hAnsiTheme="minorHAnsi" w:cstheme="minorHAnsi"/>
          <w:bCs/>
          <w:color w:val="auto"/>
        </w:rPr>
        <w:t xml:space="preserve"> metrów przestrzennych, (zwanych dalej mp) o parametrach określonych w § 4</w:t>
      </w:r>
      <w:r w:rsidR="00C566F5">
        <w:rPr>
          <w:rStyle w:val="FontStyle42"/>
          <w:rFonts w:asciiTheme="minorHAnsi" w:hAnsiTheme="minorHAnsi" w:cstheme="minorHAnsi"/>
          <w:bCs/>
          <w:color w:val="auto"/>
        </w:rPr>
        <w:t>. Nie ma możliwości realizacji dostaw w dniu: 11 listopada oraz 24,25,31 grudnia 2020 r.</w:t>
      </w:r>
    </w:p>
    <w:p w14:paraId="57AA9673" w14:textId="57AC81AE" w:rsidR="00492149" w:rsidRPr="00D67C6D" w:rsidRDefault="00DC2FC8" w:rsidP="00D67C6D">
      <w:pPr>
        <w:pStyle w:val="Style10"/>
        <w:widowControl/>
        <w:numPr>
          <w:ilvl w:val="0"/>
          <w:numId w:val="13"/>
        </w:numPr>
        <w:tabs>
          <w:tab w:val="left" w:pos="426"/>
          <w:tab w:val="left" w:leader="dot" w:pos="4728"/>
          <w:tab w:val="left" w:pos="4862"/>
          <w:tab w:val="left" w:leader="dot" w:pos="7627"/>
        </w:tabs>
        <w:spacing w:line="252" w:lineRule="auto"/>
        <w:ind w:left="426"/>
        <w:rPr>
          <w:rStyle w:val="FontStyle42"/>
          <w:rFonts w:asciiTheme="minorHAnsi" w:hAnsiTheme="minorHAnsi" w:cstheme="minorHAnsi"/>
          <w:bCs/>
          <w:color w:val="auto"/>
        </w:rPr>
      </w:pPr>
      <w:r w:rsidRPr="00D67C6D">
        <w:rPr>
          <w:rStyle w:val="FontStyle42"/>
          <w:rFonts w:asciiTheme="minorHAnsi" w:hAnsiTheme="minorHAnsi" w:cstheme="minorHAnsi"/>
          <w:bCs/>
          <w:color w:val="auto"/>
        </w:rPr>
        <w:t xml:space="preserve">Biomasa </w:t>
      </w:r>
      <w:r w:rsidR="00492149" w:rsidRPr="00D67C6D">
        <w:rPr>
          <w:rStyle w:val="FontStyle42"/>
          <w:rFonts w:asciiTheme="minorHAnsi" w:hAnsiTheme="minorHAnsi" w:cstheme="minorHAnsi"/>
          <w:bCs/>
          <w:color w:val="auto"/>
        </w:rPr>
        <w:t xml:space="preserve">powinna być </w:t>
      </w:r>
      <w:r w:rsidRPr="00D67C6D">
        <w:rPr>
          <w:rStyle w:val="FontStyle42"/>
          <w:rFonts w:asciiTheme="minorHAnsi" w:hAnsiTheme="minorHAnsi" w:cstheme="minorHAnsi"/>
          <w:bCs/>
          <w:color w:val="auto"/>
        </w:rPr>
        <w:t>dostarczana</w:t>
      </w:r>
      <w:r w:rsidR="00492149" w:rsidRPr="00D67C6D">
        <w:rPr>
          <w:rStyle w:val="FontStyle42"/>
          <w:rFonts w:asciiTheme="minorHAnsi" w:hAnsiTheme="minorHAnsi" w:cstheme="minorHAnsi"/>
          <w:bCs/>
          <w:color w:val="auto"/>
        </w:rPr>
        <w:t xml:space="preserve"> równomiernie tj. </w:t>
      </w:r>
      <w:r w:rsidRPr="00D67C6D">
        <w:rPr>
          <w:rStyle w:val="FontStyle42"/>
          <w:rFonts w:asciiTheme="minorHAnsi" w:hAnsiTheme="minorHAnsi" w:cstheme="minorHAnsi"/>
          <w:bCs/>
          <w:color w:val="auto"/>
        </w:rPr>
        <w:t xml:space="preserve">codziennie, w dni robocze </w:t>
      </w:r>
      <w:r w:rsidR="00492149" w:rsidRPr="00D67C6D">
        <w:rPr>
          <w:rStyle w:val="FontStyle42"/>
          <w:rFonts w:asciiTheme="minorHAnsi" w:hAnsiTheme="minorHAnsi" w:cstheme="minorHAnsi"/>
          <w:bCs/>
          <w:color w:val="auto"/>
        </w:rPr>
        <w:t>(poniedziałek</w:t>
      </w:r>
      <w:r w:rsidR="00C65B8D" w:rsidRPr="00D67C6D">
        <w:rPr>
          <w:rStyle w:val="FontStyle42"/>
          <w:rFonts w:asciiTheme="minorHAnsi" w:hAnsiTheme="minorHAnsi" w:cstheme="minorHAnsi"/>
          <w:bCs/>
          <w:color w:val="auto"/>
        </w:rPr>
        <w:t>–</w:t>
      </w:r>
      <w:r w:rsidR="00492149" w:rsidRPr="00D67C6D">
        <w:rPr>
          <w:rStyle w:val="FontStyle42"/>
          <w:rFonts w:asciiTheme="minorHAnsi" w:hAnsiTheme="minorHAnsi" w:cstheme="minorHAnsi"/>
          <w:bCs/>
          <w:color w:val="auto"/>
        </w:rPr>
        <w:t>piątek),</w:t>
      </w:r>
    </w:p>
    <w:p w14:paraId="374D078E" w14:textId="0CB6452D" w:rsidR="004219D3" w:rsidRPr="00D67C6D" w:rsidRDefault="00DC2FC8" w:rsidP="00D67C6D">
      <w:pPr>
        <w:pStyle w:val="Style10"/>
        <w:widowControl/>
        <w:tabs>
          <w:tab w:val="left" w:pos="426"/>
          <w:tab w:val="left" w:leader="dot" w:pos="4728"/>
          <w:tab w:val="left" w:pos="4862"/>
          <w:tab w:val="left" w:leader="dot" w:pos="7627"/>
        </w:tabs>
        <w:spacing w:line="252" w:lineRule="auto"/>
        <w:ind w:left="426" w:firstLine="0"/>
        <w:rPr>
          <w:rStyle w:val="FontStyle42"/>
          <w:rFonts w:asciiTheme="minorHAnsi" w:hAnsiTheme="minorHAnsi" w:cstheme="minorHAnsi"/>
          <w:bCs/>
          <w:color w:val="auto"/>
        </w:rPr>
      </w:pPr>
      <w:r w:rsidRPr="00D67C6D">
        <w:rPr>
          <w:rStyle w:val="FontStyle42"/>
          <w:rFonts w:asciiTheme="minorHAnsi" w:hAnsiTheme="minorHAnsi" w:cstheme="minorHAnsi"/>
          <w:bCs/>
          <w:color w:val="auto"/>
        </w:rPr>
        <w:t xml:space="preserve">w ilości </w:t>
      </w:r>
      <w:r w:rsidR="004E4724">
        <w:rPr>
          <w:rStyle w:val="FontStyle42"/>
          <w:rFonts w:asciiTheme="minorHAnsi" w:hAnsiTheme="minorHAnsi" w:cstheme="minorHAnsi"/>
          <w:bCs/>
          <w:color w:val="auto"/>
        </w:rPr>
        <w:t xml:space="preserve">nie więcej niż </w:t>
      </w:r>
      <w:r w:rsidR="000D7B7E">
        <w:rPr>
          <w:rStyle w:val="FontStyle42"/>
          <w:rFonts w:asciiTheme="minorHAnsi" w:hAnsiTheme="minorHAnsi" w:cstheme="minorHAnsi"/>
          <w:bCs/>
          <w:color w:val="auto"/>
        </w:rPr>
        <w:t xml:space="preserve">ok. </w:t>
      </w:r>
      <w:r w:rsidR="004E4724">
        <w:rPr>
          <w:rStyle w:val="FontStyle42"/>
          <w:rFonts w:asciiTheme="minorHAnsi" w:hAnsiTheme="minorHAnsi" w:cstheme="minorHAnsi"/>
          <w:bCs/>
          <w:color w:val="auto"/>
        </w:rPr>
        <w:t>180 mp</w:t>
      </w:r>
      <w:r w:rsidR="00C566F5">
        <w:rPr>
          <w:rStyle w:val="FontStyle42"/>
          <w:rFonts w:asciiTheme="minorHAnsi" w:hAnsiTheme="minorHAnsi" w:cstheme="minorHAnsi"/>
          <w:bCs/>
          <w:color w:val="auto"/>
        </w:rPr>
        <w:t xml:space="preserve"> </w:t>
      </w:r>
      <w:r w:rsidR="00BB379D" w:rsidRPr="00D67C6D">
        <w:rPr>
          <w:rStyle w:val="FontStyle42"/>
          <w:rFonts w:asciiTheme="minorHAnsi" w:hAnsiTheme="minorHAnsi" w:cstheme="minorHAnsi"/>
          <w:bCs/>
          <w:color w:val="auto"/>
        </w:rPr>
        <w:t>biomasy</w:t>
      </w:r>
      <w:r w:rsidR="00F6181C" w:rsidRPr="00D67C6D">
        <w:rPr>
          <w:rStyle w:val="FontStyle42"/>
          <w:rFonts w:asciiTheme="minorHAnsi" w:hAnsiTheme="minorHAnsi" w:cstheme="minorHAnsi"/>
          <w:bCs/>
          <w:color w:val="auto"/>
        </w:rPr>
        <w:t xml:space="preserve"> dziennie</w:t>
      </w:r>
      <w:r w:rsidR="00BB379D" w:rsidRPr="00D67C6D">
        <w:rPr>
          <w:rStyle w:val="FontStyle42"/>
          <w:rFonts w:asciiTheme="minorHAnsi" w:hAnsiTheme="minorHAnsi" w:cstheme="minorHAnsi"/>
          <w:bCs/>
          <w:color w:val="auto"/>
        </w:rPr>
        <w:t xml:space="preserve">, </w:t>
      </w:r>
      <w:r w:rsidRPr="000D7B7E">
        <w:rPr>
          <w:rStyle w:val="FontStyle42"/>
          <w:rFonts w:asciiTheme="minorHAnsi" w:hAnsiTheme="minorHAnsi" w:cstheme="minorHAnsi"/>
          <w:bCs/>
          <w:color w:val="auto"/>
        </w:rPr>
        <w:t xml:space="preserve">celem wywiązania się z </w:t>
      </w:r>
      <w:r w:rsidR="00BB379D" w:rsidRPr="000D7B7E">
        <w:rPr>
          <w:rStyle w:val="FontStyle42"/>
          <w:rFonts w:asciiTheme="minorHAnsi" w:hAnsiTheme="minorHAnsi" w:cstheme="minorHAnsi"/>
          <w:bCs/>
          <w:color w:val="auto"/>
        </w:rPr>
        <w:t xml:space="preserve">dostarczenia </w:t>
      </w:r>
      <w:r w:rsidR="000D7B7E">
        <w:rPr>
          <w:rStyle w:val="FontStyle42"/>
          <w:rFonts w:asciiTheme="minorHAnsi" w:hAnsiTheme="minorHAnsi" w:cstheme="minorHAnsi"/>
          <w:bCs/>
          <w:color w:val="auto"/>
        </w:rPr>
        <w:t>3</w:t>
      </w:r>
      <w:r w:rsidR="00BB379D" w:rsidRPr="000D7B7E">
        <w:rPr>
          <w:rStyle w:val="FontStyle42"/>
          <w:rFonts w:asciiTheme="minorHAnsi" w:hAnsiTheme="minorHAnsi" w:cstheme="minorHAnsi"/>
          <w:bCs/>
          <w:color w:val="auto"/>
        </w:rPr>
        <w:t xml:space="preserve">000 mp biomasy </w:t>
      </w:r>
      <w:r w:rsidR="000D7B7E">
        <w:rPr>
          <w:rStyle w:val="FontStyle42"/>
          <w:rFonts w:asciiTheme="minorHAnsi" w:hAnsiTheme="minorHAnsi" w:cstheme="minorHAnsi"/>
          <w:bCs/>
          <w:color w:val="auto"/>
        </w:rPr>
        <w:t xml:space="preserve">w okresie do 30 dni roboczych od daty zawarcia umowy. </w:t>
      </w:r>
      <w:r w:rsidR="00BB379D" w:rsidRPr="00D67C6D">
        <w:rPr>
          <w:rStyle w:val="FontStyle42"/>
          <w:rFonts w:asciiTheme="minorHAnsi" w:hAnsiTheme="minorHAnsi" w:cstheme="minorHAnsi"/>
          <w:bCs/>
          <w:color w:val="auto"/>
        </w:rPr>
        <w:t xml:space="preserve"> Za dostaw</w:t>
      </w:r>
      <w:r w:rsidR="00C566F5">
        <w:rPr>
          <w:rStyle w:val="FontStyle42"/>
          <w:rFonts w:asciiTheme="minorHAnsi" w:hAnsiTheme="minorHAnsi" w:cstheme="minorHAnsi"/>
          <w:bCs/>
          <w:color w:val="auto"/>
        </w:rPr>
        <w:t>ę</w:t>
      </w:r>
      <w:r w:rsidR="00BB379D" w:rsidRPr="00D67C6D">
        <w:rPr>
          <w:rStyle w:val="FontStyle42"/>
          <w:rFonts w:asciiTheme="minorHAnsi" w:hAnsiTheme="minorHAnsi" w:cstheme="minorHAnsi"/>
          <w:bCs/>
          <w:color w:val="auto"/>
        </w:rPr>
        <w:t xml:space="preserve"> zgodn</w:t>
      </w:r>
      <w:r w:rsidR="00C566F5">
        <w:rPr>
          <w:rStyle w:val="FontStyle42"/>
          <w:rFonts w:asciiTheme="minorHAnsi" w:hAnsiTheme="minorHAnsi" w:cstheme="minorHAnsi"/>
          <w:bCs/>
          <w:color w:val="auto"/>
        </w:rPr>
        <w:t>ą</w:t>
      </w:r>
      <w:r w:rsidR="000D7B7E">
        <w:rPr>
          <w:rStyle w:val="FontStyle42"/>
          <w:rFonts w:asciiTheme="minorHAnsi" w:hAnsiTheme="minorHAnsi" w:cstheme="minorHAnsi"/>
          <w:bCs/>
          <w:color w:val="auto"/>
        </w:rPr>
        <w:t xml:space="preserve"> z </w:t>
      </w:r>
      <w:r w:rsidR="00C566F5">
        <w:rPr>
          <w:rStyle w:val="FontStyle42"/>
          <w:rFonts w:asciiTheme="minorHAnsi" w:hAnsiTheme="minorHAnsi" w:cstheme="minorHAnsi"/>
          <w:bCs/>
          <w:color w:val="auto"/>
        </w:rPr>
        <w:t xml:space="preserve">całością </w:t>
      </w:r>
      <w:r w:rsidR="000D7B7E">
        <w:rPr>
          <w:rStyle w:val="FontStyle42"/>
          <w:rFonts w:asciiTheme="minorHAnsi" w:hAnsiTheme="minorHAnsi" w:cstheme="minorHAnsi"/>
          <w:bCs/>
          <w:color w:val="auto"/>
        </w:rPr>
        <w:t>przedmiot</w:t>
      </w:r>
      <w:r w:rsidR="00C566F5">
        <w:rPr>
          <w:rStyle w:val="FontStyle42"/>
          <w:rFonts w:asciiTheme="minorHAnsi" w:hAnsiTheme="minorHAnsi" w:cstheme="minorHAnsi"/>
          <w:bCs/>
          <w:color w:val="auto"/>
        </w:rPr>
        <w:t>u</w:t>
      </w:r>
      <w:r w:rsidR="000D7B7E">
        <w:rPr>
          <w:rStyle w:val="FontStyle42"/>
          <w:rFonts w:asciiTheme="minorHAnsi" w:hAnsiTheme="minorHAnsi" w:cstheme="minorHAnsi"/>
          <w:bCs/>
          <w:color w:val="auto"/>
        </w:rPr>
        <w:t xml:space="preserve"> umowy </w:t>
      </w:r>
      <w:r w:rsidR="00BB379D" w:rsidRPr="00D67C6D">
        <w:rPr>
          <w:rStyle w:val="FontStyle42"/>
          <w:rFonts w:asciiTheme="minorHAnsi" w:hAnsiTheme="minorHAnsi" w:cstheme="minorHAnsi"/>
          <w:bCs/>
          <w:color w:val="auto"/>
        </w:rPr>
        <w:t>uznaje się dostaw</w:t>
      </w:r>
      <w:r w:rsidR="00C566F5">
        <w:rPr>
          <w:rStyle w:val="FontStyle42"/>
          <w:rFonts w:asciiTheme="minorHAnsi" w:hAnsiTheme="minorHAnsi" w:cstheme="minorHAnsi"/>
          <w:bCs/>
          <w:color w:val="auto"/>
        </w:rPr>
        <w:t>ę</w:t>
      </w:r>
      <w:r w:rsidR="00BB379D" w:rsidRPr="00D67C6D">
        <w:rPr>
          <w:rStyle w:val="FontStyle42"/>
          <w:rFonts w:asciiTheme="minorHAnsi" w:hAnsiTheme="minorHAnsi" w:cstheme="minorHAnsi"/>
          <w:bCs/>
          <w:color w:val="auto"/>
        </w:rPr>
        <w:t xml:space="preserve"> w ilości odbiegającej o +/- </w:t>
      </w:r>
      <w:r w:rsidR="008D01F8" w:rsidRPr="00D67C6D">
        <w:rPr>
          <w:rStyle w:val="FontStyle42"/>
          <w:rFonts w:asciiTheme="minorHAnsi" w:hAnsiTheme="minorHAnsi" w:cstheme="minorHAnsi"/>
          <w:bCs/>
          <w:color w:val="auto"/>
        </w:rPr>
        <w:t>3</w:t>
      </w:r>
      <w:r w:rsidR="00BB379D" w:rsidRPr="00D67C6D">
        <w:rPr>
          <w:rStyle w:val="FontStyle42"/>
          <w:rFonts w:asciiTheme="minorHAnsi" w:hAnsiTheme="minorHAnsi" w:cstheme="minorHAnsi"/>
          <w:bCs/>
          <w:color w:val="auto"/>
        </w:rPr>
        <w:t xml:space="preserve"> % od </w:t>
      </w:r>
      <w:r w:rsidR="00F6181C" w:rsidRPr="00D67C6D">
        <w:rPr>
          <w:rStyle w:val="FontStyle42"/>
          <w:rFonts w:asciiTheme="minorHAnsi" w:hAnsiTheme="minorHAnsi" w:cstheme="minorHAnsi"/>
          <w:bCs/>
          <w:color w:val="auto"/>
        </w:rPr>
        <w:t>wymaganej</w:t>
      </w:r>
      <w:r w:rsidR="00C566F5">
        <w:rPr>
          <w:rStyle w:val="FontStyle42"/>
          <w:rFonts w:asciiTheme="minorHAnsi" w:hAnsiTheme="minorHAnsi" w:cstheme="minorHAnsi"/>
          <w:bCs/>
          <w:color w:val="auto"/>
        </w:rPr>
        <w:t xml:space="preserve"> </w:t>
      </w:r>
      <w:r w:rsidR="00F6181C" w:rsidRPr="00D67C6D">
        <w:rPr>
          <w:rStyle w:val="FontStyle42"/>
          <w:rFonts w:asciiTheme="minorHAnsi" w:hAnsiTheme="minorHAnsi" w:cstheme="minorHAnsi"/>
          <w:bCs/>
          <w:color w:val="auto"/>
        </w:rPr>
        <w:t xml:space="preserve">ilości tj. od </w:t>
      </w:r>
      <w:r w:rsidR="000D7B7E">
        <w:rPr>
          <w:rStyle w:val="FontStyle42"/>
          <w:rFonts w:asciiTheme="minorHAnsi" w:hAnsiTheme="minorHAnsi" w:cstheme="minorHAnsi"/>
          <w:bCs/>
          <w:color w:val="auto"/>
        </w:rPr>
        <w:t>3</w:t>
      </w:r>
      <w:r w:rsidR="00BB379D" w:rsidRPr="00D67C6D">
        <w:rPr>
          <w:rStyle w:val="FontStyle42"/>
          <w:rFonts w:asciiTheme="minorHAnsi" w:hAnsiTheme="minorHAnsi" w:cstheme="minorHAnsi"/>
          <w:bCs/>
          <w:color w:val="auto"/>
        </w:rPr>
        <w:t>000 mp.</w:t>
      </w:r>
      <w:r w:rsidR="00F6181C" w:rsidRPr="00D67C6D">
        <w:rPr>
          <w:rStyle w:val="FontStyle42"/>
          <w:rFonts w:asciiTheme="minorHAnsi" w:hAnsiTheme="minorHAnsi" w:cstheme="minorHAnsi"/>
          <w:bCs/>
          <w:color w:val="auto"/>
        </w:rPr>
        <w:t xml:space="preserve"> </w:t>
      </w:r>
      <w:r w:rsidR="008D01F8" w:rsidRPr="00D67C6D">
        <w:rPr>
          <w:rStyle w:val="FontStyle42"/>
          <w:rFonts w:asciiTheme="minorHAnsi" w:hAnsiTheme="minorHAnsi" w:cstheme="minorHAnsi"/>
          <w:bCs/>
          <w:color w:val="auto"/>
        </w:rPr>
        <w:t>Zamawiający zastrzega sobie prawo do zwiększenia lub zmniejszenia o 20 % ilości całkowitej przedmiotu umowy</w:t>
      </w:r>
      <w:r w:rsidR="0071573C" w:rsidRPr="00D67C6D">
        <w:rPr>
          <w:rStyle w:val="FontStyle42"/>
          <w:rFonts w:asciiTheme="minorHAnsi" w:hAnsiTheme="minorHAnsi" w:cstheme="minorHAnsi"/>
          <w:bCs/>
          <w:color w:val="auto"/>
        </w:rPr>
        <w:t xml:space="preserve"> (</w:t>
      </w:r>
      <w:r w:rsidR="00F6181C" w:rsidRPr="00D67C6D">
        <w:rPr>
          <w:rStyle w:val="FontStyle42"/>
          <w:rFonts w:asciiTheme="minorHAnsi" w:hAnsiTheme="minorHAnsi" w:cstheme="minorHAnsi"/>
          <w:bCs/>
          <w:color w:val="auto"/>
        </w:rPr>
        <w:t xml:space="preserve">tj. </w:t>
      </w:r>
      <w:r w:rsidR="00C566F5">
        <w:rPr>
          <w:rStyle w:val="FontStyle42"/>
          <w:rFonts w:asciiTheme="minorHAnsi" w:hAnsiTheme="minorHAnsi" w:cstheme="minorHAnsi"/>
          <w:bCs/>
          <w:color w:val="auto"/>
        </w:rPr>
        <w:t>od</w:t>
      </w:r>
      <w:r w:rsidR="0071573C" w:rsidRPr="00D67C6D">
        <w:rPr>
          <w:rStyle w:val="FontStyle42"/>
          <w:rFonts w:asciiTheme="minorHAnsi" w:hAnsiTheme="minorHAnsi" w:cstheme="minorHAnsi"/>
          <w:bCs/>
          <w:color w:val="auto"/>
        </w:rPr>
        <w:t xml:space="preserve"> </w:t>
      </w:r>
      <w:r w:rsidR="000D7B7E">
        <w:rPr>
          <w:rStyle w:val="FontStyle42"/>
          <w:rFonts w:asciiTheme="minorHAnsi" w:hAnsiTheme="minorHAnsi" w:cstheme="minorHAnsi"/>
          <w:bCs/>
          <w:color w:val="auto"/>
        </w:rPr>
        <w:t>3</w:t>
      </w:r>
      <w:r w:rsidR="0071573C" w:rsidRPr="00D67C6D">
        <w:rPr>
          <w:rStyle w:val="FontStyle42"/>
          <w:rFonts w:asciiTheme="minorHAnsi" w:hAnsiTheme="minorHAnsi" w:cstheme="minorHAnsi"/>
          <w:bCs/>
          <w:color w:val="auto"/>
        </w:rPr>
        <w:t>000 mp)</w:t>
      </w:r>
      <w:r w:rsidR="008D01F8" w:rsidRPr="00D67C6D">
        <w:rPr>
          <w:rStyle w:val="FontStyle42"/>
          <w:rFonts w:asciiTheme="minorHAnsi" w:hAnsiTheme="minorHAnsi" w:cstheme="minorHAnsi"/>
          <w:bCs/>
          <w:color w:val="auto"/>
        </w:rPr>
        <w:t>.</w:t>
      </w:r>
      <w:r w:rsidR="00F6181C" w:rsidRPr="00D67C6D">
        <w:rPr>
          <w:rStyle w:val="FontStyle42"/>
          <w:rFonts w:asciiTheme="minorHAnsi" w:hAnsiTheme="minorHAnsi" w:cstheme="minorHAnsi"/>
          <w:bCs/>
          <w:color w:val="auto"/>
        </w:rPr>
        <w:t xml:space="preserve"> </w:t>
      </w:r>
      <w:r w:rsidR="004219D3" w:rsidRPr="00D67C6D">
        <w:rPr>
          <w:rStyle w:val="FontStyle42"/>
          <w:rFonts w:asciiTheme="minorHAnsi" w:hAnsiTheme="minorHAnsi" w:cstheme="minorHAnsi"/>
          <w:bCs/>
          <w:color w:val="auto"/>
        </w:rPr>
        <w:t>Zamawiający zastrzega</w:t>
      </w:r>
      <w:r w:rsidR="00F6181C" w:rsidRPr="00D67C6D">
        <w:rPr>
          <w:rStyle w:val="FontStyle42"/>
          <w:rFonts w:asciiTheme="minorHAnsi" w:hAnsiTheme="minorHAnsi" w:cstheme="minorHAnsi"/>
          <w:bCs/>
          <w:color w:val="auto"/>
        </w:rPr>
        <w:t xml:space="preserve"> sobie prawo do zmiany ilości </w:t>
      </w:r>
      <w:r w:rsidR="000D7B7E">
        <w:rPr>
          <w:rStyle w:val="FontStyle42"/>
          <w:rFonts w:asciiTheme="minorHAnsi" w:hAnsiTheme="minorHAnsi" w:cstheme="minorHAnsi"/>
          <w:bCs/>
          <w:color w:val="auto"/>
        </w:rPr>
        <w:t xml:space="preserve">codziennych </w:t>
      </w:r>
      <w:r w:rsidR="00F6181C" w:rsidRPr="00D67C6D">
        <w:rPr>
          <w:rStyle w:val="FontStyle42"/>
          <w:rFonts w:asciiTheme="minorHAnsi" w:hAnsiTheme="minorHAnsi" w:cstheme="minorHAnsi"/>
          <w:bCs/>
          <w:color w:val="auto"/>
        </w:rPr>
        <w:t>dostaw biomasy na skutek wymogów technologicznych np. zatrzymania ruchu kotła lub warunków atmosferycznych.</w:t>
      </w:r>
      <w:r w:rsidR="00C65B8D">
        <w:rPr>
          <w:rStyle w:val="FontStyle42"/>
          <w:rFonts w:asciiTheme="minorHAnsi" w:hAnsiTheme="minorHAnsi" w:cstheme="minorHAnsi"/>
          <w:bCs/>
          <w:color w:val="auto"/>
        </w:rPr>
        <w:t xml:space="preserve"> </w:t>
      </w:r>
      <w:r w:rsidR="00F6181C" w:rsidRPr="00D67C6D">
        <w:rPr>
          <w:rStyle w:val="FontStyle42"/>
          <w:rFonts w:asciiTheme="minorHAnsi" w:hAnsiTheme="minorHAnsi" w:cstheme="minorHAnsi"/>
          <w:bCs/>
          <w:color w:val="auto"/>
        </w:rPr>
        <w:t>Nie stanowi to podstawy naliczania przez Wykonawcę kar umownych, jeśli umowa będzie wydłu</w:t>
      </w:r>
      <w:r w:rsidR="00D67C6D" w:rsidRPr="00D67C6D">
        <w:rPr>
          <w:rStyle w:val="FontStyle42"/>
          <w:rFonts w:asciiTheme="minorHAnsi" w:hAnsiTheme="minorHAnsi" w:cstheme="minorHAnsi"/>
          <w:bCs/>
          <w:color w:val="auto"/>
        </w:rPr>
        <w:t>ż</w:t>
      </w:r>
      <w:r w:rsidR="00F6181C" w:rsidRPr="00D67C6D">
        <w:rPr>
          <w:rStyle w:val="FontStyle42"/>
          <w:rFonts w:asciiTheme="minorHAnsi" w:hAnsiTheme="minorHAnsi" w:cstheme="minorHAnsi"/>
          <w:bCs/>
          <w:color w:val="auto"/>
        </w:rPr>
        <w:t>ona do czasu dostawy zakontraktowanej biomasy.</w:t>
      </w:r>
    </w:p>
    <w:p w14:paraId="58A53EA6" w14:textId="77777777" w:rsidR="00746C90" w:rsidRPr="00D67C6D" w:rsidRDefault="00054008" w:rsidP="00D67C6D">
      <w:pPr>
        <w:pStyle w:val="Style11"/>
        <w:widowControl/>
        <w:numPr>
          <w:ilvl w:val="0"/>
          <w:numId w:val="13"/>
        </w:numPr>
        <w:tabs>
          <w:tab w:val="left" w:pos="0"/>
          <w:tab w:val="left" w:pos="426"/>
        </w:tabs>
        <w:spacing w:line="252" w:lineRule="auto"/>
        <w:ind w:left="426"/>
        <w:jc w:val="both"/>
        <w:rPr>
          <w:rStyle w:val="FontStyle34"/>
          <w:rFonts w:asciiTheme="minorHAnsi" w:hAnsiTheme="minorHAnsi" w:cstheme="minorHAnsi"/>
          <w:bCs/>
          <w:color w:val="auto"/>
          <w:sz w:val="22"/>
          <w:szCs w:val="22"/>
        </w:rPr>
      </w:pPr>
      <w:r w:rsidRPr="00D67C6D">
        <w:rPr>
          <w:rStyle w:val="FontStyle34"/>
          <w:rFonts w:asciiTheme="minorHAnsi" w:hAnsiTheme="minorHAnsi" w:cstheme="minorHAnsi"/>
          <w:bCs/>
          <w:color w:val="auto"/>
          <w:sz w:val="22"/>
          <w:szCs w:val="22"/>
        </w:rPr>
        <w:t>Wykonawca oświadcza, że jest uprawniony do prowadzenia działalności w zakresie produkcji lub pozyskiwania i obrotu biomasą będącą przedmiotem Umowy.</w:t>
      </w:r>
    </w:p>
    <w:p w14:paraId="56614490" w14:textId="7B65A2BD" w:rsidR="00746C90" w:rsidRPr="00D67C6D" w:rsidRDefault="00054008" w:rsidP="00D67C6D">
      <w:pPr>
        <w:pStyle w:val="Style11"/>
        <w:widowControl/>
        <w:numPr>
          <w:ilvl w:val="0"/>
          <w:numId w:val="13"/>
        </w:numPr>
        <w:tabs>
          <w:tab w:val="left" w:pos="0"/>
          <w:tab w:val="left" w:pos="426"/>
        </w:tabs>
        <w:spacing w:line="252" w:lineRule="auto"/>
        <w:ind w:left="426"/>
        <w:jc w:val="both"/>
        <w:rPr>
          <w:rStyle w:val="FontStyle34"/>
          <w:rFonts w:asciiTheme="minorHAnsi" w:hAnsiTheme="minorHAnsi" w:cstheme="minorHAnsi"/>
          <w:bCs/>
          <w:color w:val="auto"/>
          <w:sz w:val="22"/>
          <w:szCs w:val="22"/>
        </w:rPr>
      </w:pPr>
      <w:r w:rsidRPr="00D67C6D">
        <w:rPr>
          <w:rStyle w:val="FontStyle34"/>
          <w:rFonts w:asciiTheme="minorHAnsi" w:hAnsiTheme="minorHAnsi" w:cstheme="minorHAnsi"/>
          <w:bCs/>
          <w:color w:val="auto"/>
          <w:sz w:val="22"/>
          <w:szCs w:val="22"/>
        </w:rPr>
        <w:t>Termin wykonania umowy</w:t>
      </w:r>
      <w:r w:rsidR="000D7B7E">
        <w:rPr>
          <w:rStyle w:val="FontStyle34"/>
          <w:rFonts w:asciiTheme="minorHAnsi" w:hAnsiTheme="minorHAnsi" w:cstheme="minorHAnsi"/>
          <w:bCs/>
          <w:color w:val="auto"/>
          <w:sz w:val="22"/>
          <w:szCs w:val="22"/>
        </w:rPr>
        <w:t xml:space="preserve"> – do 30 dni roboczych od daty zawarcia umowy.</w:t>
      </w:r>
    </w:p>
    <w:p w14:paraId="6C90357B" w14:textId="603BC80E" w:rsidR="00746C90" w:rsidRDefault="00746C90">
      <w:pPr>
        <w:pStyle w:val="Style11"/>
        <w:widowControl/>
        <w:tabs>
          <w:tab w:val="left" w:pos="0"/>
          <w:tab w:val="left" w:pos="426"/>
        </w:tabs>
        <w:spacing w:line="252" w:lineRule="auto"/>
        <w:ind w:left="66" w:firstLine="0"/>
        <w:jc w:val="both"/>
        <w:rPr>
          <w:rStyle w:val="FontStyle34"/>
          <w:rFonts w:asciiTheme="minorHAnsi" w:hAnsiTheme="minorHAnsi" w:cstheme="minorHAnsi"/>
          <w:sz w:val="22"/>
          <w:szCs w:val="22"/>
        </w:rPr>
      </w:pPr>
    </w:p>
    <w:p w14:paraId="7076B8BE" w14:textId="77777777" w:rsidR="008B38EB" w:rsidRDefault="008B38EB">
      <w:pPr>
        <w:pStyle w:val="Style11"/>
        <w:widowControl/>
        <w:tabs>
          <w:tab w:val="left" w:pos="0"/>
          <w:tab w:val="left" w:pos="426"/>
        </w:tabs>
        <w:spacing w:line="252" w:lineRule="auto"/>
        <w:ind w:left="66" w:firstLine="0"/>
        <w:jc w:val="both"/>
        <w:rPr>
          <w:rStyle w:val="FontStyle34"/>
          <w:rFonts w:asciiTheme="minorHAnsi" w:hAnsiTheme="minorHAnsi" w:cstheme="minorHAnsi"/>
          <w:sz w:val="22"/>
          <w:szCs w:val="22"/>
        </w:rPr>
      </w:pPr>
    </w:p>
    <w:p w14:paraId="7360A279" w14:textId="6B2CD7C9" w:rsidR="00746C90" w:rsidRDefault="00054008">
      <w:pPr>
        <w:pStyle w:val="Style13"/>
        <w:widowControl/>
        <w:spacing w:line="252" w:lineRule="auto"/>
        <w:ind w:left="4326" w:right="4343" w:firstLine="0"/>
        <w:jc w:val="center"/>
        <w:rPr>
          <w:rStyle w:val="FontStyle43"/>
          <w:rFonts w:asciiTheme="minorHAnsi" w:hAnsiTheme="minorHAnsi" w:cstheme="minorHAnsi"/>
        </w:rPr>
      </w:pPr>
      <w:r>
        <w:rPr>
          <w:rStyle w:val="FontStyle43"/>
          <w:rFonts w:asciiTheme="minorHAnsi" w:hAnsiTheme="minorHAnsi" w:cstheme="minorHAnsi"/>
        </w:rPr>
        <w:t>§ 3</w:t>
      </w:r>
      <w:r w:rsidR="00F645FF">
        <w:rPr>
          <w:rStyle w:val="FontStyle43"/>
          <w:rFonts w:asciiTheme="minorHAnsi" w:hAnsiTheme="minorHAnsi" w:cstheme="minorHAnsi"/>
        </w:rPr>
        <w:t>.</w:t>
      </w:r>
    </w:p>
    <w:p w14:paraId="5D45E049" w14:textId="77777777" w:rsidR="00746C90" w:rsidRDefault="00054008">
      <w:pPr>
        <w:pStyle w:val="Style16"/>
        <w:widowControl/>
        <w:spacing w:line="252" w:lineRule="auto"/>
        <w:jc w:val="center"/>
        <w:rPr>
          <w:rFonts w:asciiTheme="minorHAnsi" w:hAnsiTheme="minorHAnsi" w:cstheme="minorHAnsi"/>
          <w:b/>
          <w:sz w:val="22"/>
          <w:szCs w:val="22"/>
        </w:rPr>
      </w:pPr>
      <w:r>
        <w:rPr>
          <w:rFonts w:asciiTheme="minorHAnsi" w:hAnsiTheme="minorHAnsi" w:cstheme="minorHAnsi"/>
          <w:b/>
          <w:sz w:val="22"/>
          <w:szCs w:val="22"/>
        </w:rPr>
        <w:t>Dostawa biomasy.</w:t>
      </w:r>
    </w:p>
    <w:p w14:paraId="5CBA32C0" w14:textId="77777777" w:rsidR="00746C90" w:rsidRDefault="00746C90">
      <w:pPr>
        <w:pStyle w:val="Style16"/>
        <w:widowControl/>
        <w:spacing w:line="252" w:lineRule="auto"/>
        <w:jc w:val="center"/>
        <w:rPr>
          <w:rFonts w:asciiTheme="minorHAnsi" w:hAnsiTheme="minorHAnsi" w:cstheme="minorHAnsi"/>
          <w:b/>
          <w:sz w:val="22"/>
          <w:szCs w:val="22"/>
        </w:rPr>
      </w:pPr>
    </w:p>
    <w:p w14:paraId="6E39CE9B" w14:textId="5E294B24" w:rsidR="00746C90" w:rsidRPr="00054008" w:rsidRDefault="00054008" w:rsidP="00D67C6D">
      <w:pPr>
        <w:pStyle w:val="Style23"/>
        <w:widowControl/>
        <w:numPr>
          <w:ilvl w:val="0"/>
          <w:numId w:val="1"/>
        </w:numPr>
        <w:tabs>
          <w:tab w:val="left" w:pos="-1843"/>
        </w:tabs>
        <w:spacing w:line="252" w:lineRule="auto"/>
        <w:ind w:left="425" w:hanging="425"/>
        <w:jc w:val="both"/>
        <w:rPr>
          <w:rStyle w:val="FontStyle88"/>
          <w:rFonts w:asciiTheme="minorHAnsi" w:hAnsiTheme="minorHAnsi" w:cstheme="minorHAnsi"/>
          <w:color w:val="auto"/>
        </w:rPr>
      </w:pPr>
      <w:r w:rsidRPr="00054008">
        <w:rPr>
          <w:rStyle w:val="FontStyle88"/>
          <w:rFonts w:asciiTheme="minorHAnsi" w:hAnsiTheme="minorHAnsi" w:cstheme="minorHAnsi"/>
          <w:color w:val="auto"/>
        </w:rPr>
        <w:t xml:space="preserve">Dostawy biomasy realizowane </w:t>
      </w:r>
      <w:r w:rsidR="0071573C">
        <w:rPr>
          <w:rStyle w:val="FontStyle88"/>
          <w:rFonts w:asciiTheme="minorHAnsi" w:hAnsiTheme="minorHAnsi" w:cstheme="minorHAnsi"/>
          <w:color w:val="auto"/>
        </w:rPr>
        <w:t>będą</w:t>
      </w:r>
      <w:r w:rsidRPr="00054008">
        <w:rPr>
          <w:rStyle w:val="FontStyle88"/>
          <w:rFonts w:asciiTheme="minorHAnsi" w:hAnsiTheme="minorHAnsi" w:cstheme="minorHAnsi"/>
          <w:color w:val="auto"/>
        </w:rPr>
        <w:t xml:space="preserve"> transportem Wykonawcy i na jego koszt do magazynu Zamawiającego w Nowym Sączu przy ul. Wiśniowieckiego 56, w dni robocze, od poniedziałku do piątku, w godzinach:</w:t>
      </w:r>
    </w:p>
    <w:p w14:paraId="3AB80EDD" w14:textId="305D12A1" w:rsidR="00746C90" w:rsidRPr="00054008" w:rsidRDefault="00C65B8D" w:rsidP="008D01F8">
      <w:pPr>
        <w:pStyle w:val="Style23"/>
        <w:widowControl/>
        <w:tabs>
          <w:tab w:val="left" w:pos="-1843"/>
        </w:tabs>
        <w:spacing w:line="252" w:lineRule="auto"/>
        <w:ind w:left="425"/>
        <w:jc w:val="both"/>
        <w:rPr>
          <w:rStyle w:val="FontStyle88"/>
          <w:rFonts w:asciiTheme="minorHAnsi" w:hAnsiTheme="minorHAnsi" w:cstheme="minorHAnsi"/>
          <w:color w:val="auto"/>
        </w:rPr>
      </w:pPr>
      <w:r w:rsidRPr="00D67C6D">
        <w:rPr>
          <w:rStyle w:val="FontStyle42"/>
          <w:rFonts w:asciiTheme="minorHAnsi" w:hAnsiTheme="minorHAnsi" w:cstheme="minorHAnsi"/>
          <w:bCs/>
          <w:color w:val="auto"/>
        </w:rPr>
        <w:t>–</w:t>
      </w:r>
      <w:r w:rsidR="008D01F8">
        <w:rPr>
          <w:rStyle w:val="FontStyle88"/>
          <w:rFonts w:asciiTheme="minorHAnsi" w:hAnsiTheme="minorHAnsi" w:cstheme="minorHAnsi"/>
          <w:color w:val="auto"/>
        </w:rPr>
        <w:t xml:space="preserve"> </w:t>
      </w:r>
      <w:r w:rsidR="00054008" w:rsidRPr="00054008">
        <w:rPr>
          <w:rStyle w:val="FontStyle88"/>
          <w:rFonts w:asciiTheme="minorHAnsi" w:hAnsiTheme="minorHAnsi" w:cstheme="minorHAnsi"/>
          <w:color w:val="auto"/>
        </w:rPr>
        <w:t xml:space="preserve"> od 7.30 do 14.00</w:t>
      </w:r>
      <w:r w:rsidR="0071573C">
        <w:rPr>
          <w:rStyle w:val="FontStyle88"/>
          <w:rFonts w:asciiTheme="minorHAnsi" w:hAnsiTheme="minorHAnsi" w:cstheme="minorHAnsi"/>
          <w:color w:val="auto"/>
        </w:rPr>
        <w:t xml:space="preserve"> </w:t>
      </w:r>
      <w:r w:rsidR="00054008" w:rsidRPr="00054008">
        <w:rPr>
          <w:rStyle w:val="FontStyle88"/>
          <w:rFonts w:asciiTheme="minorHAnsi" w:hAnsiTheme="minorHAnsi" w:cstheme="minorHAnsi"/>
          <w:color w:val="auto"/>
        </w:rPr>
        <w:t>w przypadku transportu samochodowego,</w:t>
      </w:r>
    </w:p>
    <w:p w14:paraId="421F062F" w14:textId="1126E605" w:rsidR="00746C90" w:rsidRPr="00054008" w:rsidRDefault="008D01F8" w:rsidP="008D01F8">
      <w:pPr>
        <w:pStyle w:val="Style23"/>
        <w:widowControl/>
        <w:tabs>
          <w:tab w:val="left" w:pos="-1843"/>
        </w:tabs>
        <w:spacing w:line="252" w:lineRule="auto"/>
        <w:jc w:val="both"/>
      </w:pPr>
      <w:r>
        <w:rPr>
          <w:rStyle w:val="FontStyle88"/>
          <w:rFonts w:asciiTheme="minorHAnsi" w:hAnsiTheme="minorHAnsi" w:cstheme="minorHAnsi"/>
          <w:color w:val="auto"/>
        </w:rPr>
        <w:t xml:space="preserve">        </w:t>
      </w:r>
      <w:r w:rsidR="00C65B8D" w:rsidRPr="00D67C6D">
        <w:rPr>
          <w:rStyle w:val="FontStyle42"/>
          <w:rFonts w:asciiTheme="minorHAnsi" w:hAnsiTheme="minorHAnsi" w:cstheme="minorHAnsi"/>
          <w:bCs/>
          <w:color w:val="auto"/>
        </w:rPr>
        <w:t>–</w:t>
      </w:r>
      <w:r>
        <w:rPr>
          <w:rStyle w:val="FontStyle88"/>
          <w:rFonts w:asciiTheme="minorHAnsi" w:hAnsiTheme="minorHAnsi" w:cstheme="minorHAnsi"/>
          <w:color w:val="auto"/>
        </w:rPr>
        <w:t xml:space="preserve">   </w:t>
      </w:r>
      <w:r w:rsidR="00054008" w:rsidRPr="00054008">
        <w:rPr>
          <w:rStyle w:val="FontStyle88"/>
          <w:rFonts w:asciiTheme="minorHAnsi" w:hAnsiTheme="minorHAnsi" w:cstheme="minorHAnsi"/>
          <w:color w:val="auto"/>
        </w:rPr>
        <w:t>od 7.00 do 21.00 w przypadku transportu kolejowego.</w:t>
      </w:r>
    </w:p>
    <w:p w14:paraId="2FC489B6" w14:textId="61A895EF" w:rsidR="00746C90" w:rsidRPr="00E3514C" w:rsidRDefault="00054008" w:rsidP="003D3132">
      <w:pPr>
        <w:pStyle w:val="Style23"/>
        <w:widowControl/>
        <w:numPr>
          <w:ilvl w:val="0"/>
          <w:numId w:val="1"/>
        </w:numPr>
        <w:tabs>
          <w:tab w:val="left" w:pos="-1843"/>
        </w:tabs>
        <w:spacing w:line="252" w:lineRule="auto"/>
        <w:ind w:left="425" w:hanging="425"/>
        <w:jc w:val="both"/>
      </w:pPr>
      <w:r w:rsidRPr="00E3514C">
        <w:rPr>
          <w:rFonts w:asciiTheme="minorHAnsi" w:hAnsiTheme="minorHAnsi" w:cstheme="minorHAnsi"/>
          <w:sz w:val="22"/>
          <w:szCs w:val="22"/>
        </w:rPr>
        <w:t xml:space="preserve">Zamawiający umożliwia realizację dostaw </w:t>
      </w:r>
      <w:r w:rsidRPr="00C566F5">
        <w:rPr>
          <w:rFonts w:asciiTheme="minorHAnsi" w:hAnsiTheme="minorHAnsi" w:cstheme="minorHAnsi"/>
          <w:sz w:val="22"/>
          <w:szCs w:val="22"/>
        </w:rPr>
        <w:t>biomasy transportem kolejowym, po uprzednim uzgodnieniu szczegółów technicznych i uzyskaniu zgody Zamawiającego</w:t>
      </w:r>
      <w:r w:rsidR="008D01F8" w:rsidRPr="00C566F5">
        <w:rPr>
          <w:rFonts w:asciiTheme="minorHAnsi" w:hAnsiTheme="minorHAnsi" w:cstheme="minorHAnsi"/>
          <w:sz w:val="22"/>
          <w:szCs w:val="22"/>
        </w:rPr>
        <w:t>.</w:t>
      </w:r>
      <w:r w:rsidR="00D67C6D" w:rsidRPr="00C566F5">
        <w:rPr>
          <w:rFonts w:asciiTheme="minorHAnsi" w:hAnsiTheme="minorHAnsi" w:cstheme="minorHAnsi"/>
          <w:sz w:val="22"/>
          <w:szCs w:val="22"/>
        </w:rPr>
        <w:t xml:space="preserve"> </w:t>
      </w:r>
      <w:r w:rsidRPr="00C566F5">
        <w:rPr>
          <w:rFonts w:asciiTheme="minorHAnsi" w:hAnsiTheme="minorHAnsi" w:cstheme="minorHAnsi"/>
          <w:sz w:val="22"/>
          <w:szCs w:val="22"/>
        </w:rPr>
        <w:t>Wagony podstawiane</w:t>
      </w:r>
      <w:r w:rsidR="003042F5" w:rsidRPr="00E3514C">
        <w:rPr>
          <w:rFonts w:asciiTheme="minorHAnsi" w:hAnsiTheme="minorHAnsi" w:cstheme="minorHAnsi"/>
          <w:sz w:val="22"/>
          <w:szCs w:val="22"/>
        </w:rPr>
        <w:t xml:space="preserve"> </w:t>
      </w:r>
      <w:r w:rsidR="00DC2FC8" w:rsidRPr="00E3514C">
        <w:rPr>
          <w:rFonts w:asciiTheme="minorHAnsi" w:hAnsiTheme="minorHAnsi" w:cstheme="minorHAnsi"/>
          <w:sz w:val="22"/>
          <w:szCs w:val="22"/>
        </w:rPr>
        <w:t xml:space="preserve">będą </w:t>
      </w:r>
      <w:r w:rsidRPr="00E3514C">
        <w:rPr>
          <w:rFonts w:asciiTheme="minorHAnsi" w:hAnsiTheme="minorHAnsi" w:cstheme="minorHAnsi"/>
          <w:sz w:val="22"/>
          <w:szCs w:val="22"/>
        </w:rPr>
        <w:t xml:space="preserve">na bocznicę kolejową przy </w:t>
      </w:r>
      <w:r w:rsidR="00DC2FC8" w:rsidRPr="00E3514C">
        <w:rPr>
          <w:rFonts w:asciiTheme="minorHAnsi" w:hAnsiTheme="minorHAnsi" w:cstheme="minorHAnsi"/>
          <w:sz w:val="22"/>
          <w:szCs w:val="22"/>
        </w:rPr>
        <w:t xml:space="preserve">ul. Kolejowej </w:t>
      </w:r>
      <w:r w:rsidR="005846C6" w:rsidRPr="00E3514C">
        <w:rPr>
          <w:rFonts w:asciiTheme="minorHAnsi" w:hAnsiTheme="minorHAnsi" w:cstheme="minorHAnsi"/>
          <w:sz w:val="22"/>
          <w:szCs w:val="22"/>
        </w:rPr>
        <w:t>w Nowym Sączu</w:t>
      </w:r>
      <w:r w:rsidR="003042F5" w:rsidRPr="00E3514C">
        <w:rPr>
          <w:rFonts w:asciiTheme="minorHAnsi" w:hAnsiTheme="minorHAnsi" w:cstheme="minorHAnsi"/>
          <w:sz w:val="22"/>
          <w:szCs w:val="22"/>
        </w:rPr>
        <w:t xml:space="preserve">. </w:t>
      </w:r>
      <w:r w:rsidRPr="00E3514C">
        <w:rPr>
          <w:rFonts w:asciiTheme="minorHAnsi" w:hAnsiTheme="minorHAnsi" w:cstheme="minorHAnsi"/>
          <w:sz w:val="22"/>
          <w:szCs w:val="22"/>
        </w:rPr>
        <w:t>Rozładunek wagonów</w:t>
      </w:r>
      <w:r w:rsidR="009174A3" w:rsidRPr="00E3514C">
        <w:rPr>
          <w:rFonts w:asciiTheme="minorHAnsi" w:hAnsiTheme="minorHAnsi" w:cstheme="minorHAnsi"/>
          <w:sz w:val="22"/>
          <w:szCs w:val="22"/>
        </w:rPr>
        <w:t xml:space="preserve"> będzie możliwy dopiero po dokonaniu obmiaru biomasy znajdującej się w wagonach</w:t>
      </w:r>
      <w:r w:rsidR="004B7A64" w:rsidRPr="00E3514C">
        <w:rPr>
          <w:rFonts w:asciiTheme="minorHAnsi" w:hAnsiTheme="minorHAnsi" w:cstheme="minorHAnsi"/>
          <w:sz w:val="22"/>
          <w:szCs w:val="22"/>
        </w:rPr>
        <w:t>. Rozładunek</w:t>
      </w:r>
      <w:r w:rsidRPr="00E3514C">
        <w:rPr>
          <w:rFonts w:asciiTheme="minorHAnsi" w:hAnsiTheme="minorHAnsi" w:cstheme="minorHAnsi"/>
          <w:sz w:val="22"/>
          <w:szCs w:val="22"/>
        </w:rPr>
        <w:t xml:space="preserve"> odbywa się</w:t>
      </w:r>
      <w:r w:rsidR="009174A3" w:rsidRPr="00E3514C">
        <w:rPr>
          <w:rFonts w:asciiTheme="minorHAnsi" w:hAnsiTheme="minorHAnsi" w:cstheme="minorHAnsi"/>
          <w:sz w:val="22"/>
          <w:szCs w:val="22"/>
        </w:rPr>
        <w:t xml:space="preserve"> </w:t>
      </w:r>
      <w:r w:rsidRPr="00E3514C">
        <w:rPr>
          <w:rFonts w:asciiTheme="minorHAnsi" w:hAnsiTheme="minorHAnsi" w:cstheme="minorHAnsi"/>
          <w:sz w:val="22"/>
          <w:szCs w:val="22"/>
        </w:rPr>
        <w:t>sprzętem Wykonawcy, na jego koszt i odpowiedzialność. Samochody przewożące biomasę do miejsca rozładunku</w:t>
      </w:r>
      <w:r w:rsidR="003042F5" w:rsidRPr="00E3514C">
        <w:rPr>
          <w:rFonts w:asciiTheme="minorHAnsi" w:hAnsiTheme="minorHAnsi" w:cstheme="minorHAnsi"/>
          <w:sz w:val="22"/>
          <w:szCs w:val="22"/>
        </w:rPr>
        <w:t xml:space="preserve"> (magazyn Zamawiającego)</w:t>
      </w:r>
      <w:r w:rsidRPr="00E3514C">
        <w:rPr>
          <w:rFonts w:asciiTheme="minorHAnsi" w:hAnsiTheme="minorHAnsi" w:cstheme="minorHAnsi"/>
          <w:sz w:val="22"/>
          <w:szCs w:val="22"/>
        </w:rPr>
        <w:t xml:space="preserve">, powinny </w:t>
      </w:r>
      <w:r w:rsidR="004B1AD6" w:rsidRPr="00E3514C">
        <w:rPr>
          <w:rFonts w:asciiTheme="minorHAnsi" w:hAnsiTheme="minorHAnsi" w:cstheme="minorHAnsi"/>
          <w:sz w:val="22"/>
          <w:szCs w:val="22"/>
        </w:rPr>
        <w:t xml:space="preserve">być odpowiednio zabezpieczone przed rozsypywaniem biomasy po drodze oraz powinny </w:t>
      </w:r>
      <w:r w:rsidRPr="00E3514C">
        <w:rPr>
          <w:rFonts w:asciiTheme="minorHAnsi" w:hAnsiTheme="minorHAnsi" w:cstheme="minorHAnsi"/>
          <w:sz w:val="22"/>
          <w:szCs w:val="22"/>
        </w:rPr>
        <w:t>poruszać się po wyznaczonych trasach</w:t>
      </w:r>
      <w:r w:rsidR="003042F5" w:rsidRPr="00E3514C">
        <w:rPr>
          <w:rFonts w:asciiTheme="minorHAnsi" w:hAnsiTheme="minorHAnsi" w:cstheme="minorHAnsi"/>
          <w:sz w:val="22"/>
          <w:szCs w:val="22"/>
        </w:rPr>
        <w:t xml:space="preserve"> (najkrótsza drogą)</w:t>
      </w:r>
      <w:r w:rsidRPr="00E3514C">
        <w:rPr>
          <w:rFonts w:asciiTheme="minorHAnsi" w:hAnsiTheme="minorHAnsi" w:cstheme="minorHAnsi"/>
          <w:sz w:val="22"/>
          <w:szCs w:val="22"/>
        </w:rPr>
        <w:t xml:space="preserve">. </w:t>
      </w:r>
      <w:r w:rsidR="0071573C" w:rsidRPr="00E3514C">
        <w:rPr>
          <w:rFonts w:ascii="Calibri" w:hAnsi="Calibri" w:cs="Calibri"/>
          <w:sz w:val="22"/>
          <w:szCs w:val="22"/>
        </w:rPr>
        <w:t xml:space="preserve">Wykonawca będzie realizował transport </w:t>
      </w:r>
      <w:r w:rsidR="00FA2519" w:rsidRPr="00E3514C">
        <w:rPr>
          <w:rFonts w:ascii="Calibri" w:hAnsi="Calibri" w:cs="Calibri"/>
          <w:sz w:val="22"/>
          <w:szCs w:val="22"/>
        </w:rPr>
        <w:t>biomasy</w:t>
      </w:r>
      <w:r w:rsidR="0071573C" w:rsidRPr="00E3514C">
        <w:rPr>
          <w:rFonts w:ascii="Calibri" w:hAnsi="Calibri" w:cs="Calibri"/>
          <w:sz w:val="22"/>
          <w:szCs w:val="22"/>
        </w:rPr>
        <w:t xml:space="preserve"> wyłącznie pojazdami posiadającymi sprawne, standardowe gniazdo zapalniczki umożliwiające ciągłe zasilanie nadajnika GPS. Nadajnik użyczony zostanie przez Zamawiającego na czas rozładunku wagonów i transportu </w:t>
      </w:r>
      <w:r w:rsidR="00FA2519" w:rsidRPr="00E3514C">
        <w:rPr>
          <w:rFonts w:ascii="Calibri" w:hAnsi="Calibri" w:cs="Calibri"/>
          <w:sz w:val="22"/>
          <w:szCs w:val="22"/>
        </w:rPr>
        <w:t>biomasy</w:t>
      </w:r>
      <w:r w:rsidR="0071573C" w:rsidRPr="00E3514C">
        <w:rPr>
          <w:rFonts w:ascii="Calibri" w:hAnsi="Calibri" w:cs="Calibri"/>
          <w:sz w:val="22"/>
          <w:szCs w:val="22"/>
        </w:rPr>
        <w:t>.</w:t>
      </w:r>
      <w:r w:rsidR="0071573C" w:rsidRPr="00E3514C">
        <w:rPr>
          <w:rFonts w:ascii="Calibri" w:hAnsi="Calibri" w:cs="Calibri"/>
        </w:rPr>
        <w:t xml:space="preserve"> </w:t>
      </w:r>
      <w:r w:rsidR="0071573C" w:rsidRPr="00E3514C">
        <w:rPr>
          <w:rFonts w:ascii="Calibri" w:hAnsi="Calibri" w:cs="Calibri"/>
          <w:sz w:val="22"/>
          <w:szCs w:val="22"/>
        </w:rPr>
        <w:t xml:space="preserve">Użyczenie nadajnika GPS nastąpi na terenie kotłowni Milenium przy ul. Wiśniowieckiego 56 przed rozpoczęciem rozładunku wagonów. Wykonawca zobowiązany będzie do podłączenia i uruchomienia nadajników GPS na czas </w:t>
      </w:r>
      <w:r w:rsidR="00FA2519" w:rsidRPr="00E3514C">
        <w:rPr>
          <w:rFonts w:ascii="Calibri" w:hAnsi="Calibri" w:cs="Calibri"/>
          <w:sz w:val="22"/>
          <w:szCs w:val="22"/>
        </w:rPr>
        <w:t>transportu biomasy</w:t>
      </w:r>
      <w:r w:rsidR="0071573C" w:rsidRPr="00E3514C">
        <w:rPr>
          <w:rFonts w:ascii="Calibri" w:hAnsi="Calibri" w:cs="Calibri"/>
          <w:sz w:val="22"/>
          <w:szCs w:val="22"/>
        </w:rPr>
        <w:t xml:space="preserve">, zgodnie z otrzymaną od Zamawiającego instrukcją. Po zakończeniu rozładunku Wykonawca zda nadajnik osobie odpowiedzialnej za magazyn opału. </w:t>
      </w:r>
      <w:r w:rsidR="00C65B8D" w:rsidRPr="00E3514C">
        <w:rPr>
          <w:rFonts w:ascii="Calibri" w:hAnsi="Calibri" w:cs="Calibri"/>
          <w:sz w:val="22"/>
          <w:szCs w:val="22"/>
        </w:rPr>
        <w:br/>
      </w:r>
      <w:r w:rsidR="0071573C" w:rsidRPr="00E3514C">
        <w:rPr>
          <w:rFonts w:ascii="Calibri" w:hAnsi="Calibri" w:cs="Calibri"/>
          <w:sz w:val="22"/>
          <w:szCs w:val="22"/>
        </w:rPr>
        <w:t xml:space="preserve">W czasie trwania rozładunku wagonów i transportu </w:t>
      </w:r>
      <w:r w:rsidR="00FA2519" w:rsidRPr="00E3514C">
        <w:rPr>
          <w:rFonts w:ascii="Calibri" w:hAnsi="Calibri" w:cs="Calibri"/>
          <w:sz w:val="22"/>
          <w:szCs w:val="22"/>
        </w:rPr>
        <w:t xml:space="preserve">biomasy </w:t>
      </w:r>
      <w:r w:rsidR="0071573C" w:rsidRPr="00E3514C">
        <w:rPr>
          <w:rFonts w:ascii="Calibri" w:hAnsi="Calibri" w:cs="Calibri"/>
          <w:sz w:val="22"/>
          <w:szCs w:val="22"/>
        </w:rPr>
        <w:t xml:space="preserve">Wykonawca ponosi pełną odpowiedzialność materialną za powierzony nadajnik. W przypadku awarii gniazda zapalniczki powodującej brak zasilania nadajnika, Wykonawca niezwłocznie usuwa awarię lub podstawia inny pojazd ze sprawnie działającym gniazdem. Na Wykonawcy ciąży obowiązek kontroli pracy nadajnika GPS polegającej na sprawdzeniu czy kontrolka zasilania nadajnika świeci. O każdym fakcie </w:t>
      </w:r>
      <w:r w:rsidR="0071573C" w:rsidRPr="00E3514C">
        <w:rPr>
          <w:rFonts w:ascii="Calibri" w:hAnsi="Calibri" w:cs="Calibri"/>
          <w:sz w:val="22"/>
          <w:szCs w:val="22"/>
        </w:rPr>
        <w:lastRenderedPageBreak/>
        <w:t xml:space="preserve">niesprawności pracy nadajnika Wykonawca poinformuje przedstawiciela Zamawiającego, który dokonuje odbioru przesyłki i wymeldowania wagonów. Wykonawca nie może realizować transportu </w:t>
      </w:r>
      <w:r w:rsidR="00FA2519" w:rsidRPr="00E3514C">
        <w:rPr>
          <w:rFonts w:ascii="Calibri" w:hAnsi="Calibri" w:cs="Calibri"/>
          <w:sz w:val="22"/>
          <w:szCs w:val="22"/>
        </w:rPr>
        <w:t>biomasy</w:t>
      </w:r>
      <w:r w:rsidR="0071573C" w:rsidRPr="00E3514C">
        <w:rPr>
          <w:rFonts w:ascii="Calibri" w:hAnsi="Calibri" w:cs="Calibri"/>
          <w:sz w:val="22"/>
          <w:szCs w:val="22"/>
        </w:rPr>
        <w:t xml:space="preserve"> pojazdem, w którym nie działa nadajnik GPS.</w:t>
      </w:r>
      <w:r w:rsidR="00E3514C" w:rsidRPr="00E3514C">
        <w:rPr>
          <w:rFonts w:ascii="Calibri" w:hAnsi="Calibri" w:cs="Calibri"/>
          <w:sz w:val="22"/>
          <w:szCs w:val="22"/>
        </w:rPr>
        <w:t xml:space="preserve"> </w:t>
      </w:r>
      <w:r w:rsidRPr="00E3514C">
        <w:rPr>
          <w:rFonts w:asciiTheme="minorHAnsi" w:hAnsiTheme="minorHAnsi" w:cstheme="minorHAnsi"/>
          <w:sz w:val="22"/>
          <w:szCs w:val="22"/>
        </w:rPr>
        <w:t xml:space="preserve">Po stronie Wykonawcy leży zorganizowanie czynności związanych z podstawianiem wagonów na bocznicę kolejową, przeładunkiem biomasy </w:t>
      </w:r>
      <w:r w:rsidR="00E3514C" w:rsidRPr="00E3514C">
        <w:rPr>
          <w:rFonts w:asciiTheme="minorHAnsi" w:hAnsiTheme="minorHAnsi" w:cstheme="minorHAnsi"/>
          <w:sz w:val="22"/>
          <w:szCs w:val="22"/>
        </w:rPr>
        <w:br/>
      </w:r>
      <w:r w:rsidRPr="00E3514C">
        <w:rPr>
          <w:rFonts w:asciiTheme="minorHAnsi" w:hAnsiTheme="minorHAnsi" w:cstheme="minorHAnsi"/>
          <w:sz w:val="22"/>
          <w:szCs w:val="22"/>
        </w:rPr>
        <w:t>z wagonów do samochodów i przejazdem samochodów na trasie bocznica kolejowa – magazyn Zamawiającego</w:t>
      </w:r>
      <w:r w:rsidR="008D6DCC" w:rsidRPr="00E3514C">
        <w:rPr>
          <w:rFonts w:asciiTheme="minorHAnsi" w:hAnsiTheme="minorHAnsi" w:cstheme="minorHAnsi"/>
          <w:sz w:val="22"/>
          <w:szCs w:val="22"/>
        </w:rPr>
        <w:t>.</w:t>
      </w:r>
      <w:r w:rsidR="004B1AD6" w:rsidRPr="00E3514C">
        <w:rPr>
          <w:rFonts w:asciiTheme="minorHAnsi" w:hAnsiTheme="minorHAnsi" w:cstheme="minorHAnsi"/>
          <w:sz w:val="22"/>
          <w:szCs w:val="22"/>
        </w:rPr>
        <w:t xml:space="preserve"> </w:t>
      </w:r>
      <w:r w:rsidRPr="00E3514C">
        <w:rPr>
          <w:rFonts w:asciiTheme="minorHAnsi" w:hAnsiTheme="minorHAnsi" w:cstheme="minorHAnsi"/>
          <w:sz w:val="22"/>
          <w:szCs w:val="22"/>
        </w:rPr>
        <w:t xml:space="preserve">Po zakończeniu rozładunku wagonów Wykonawca </w:t>
      </w:r>
      <w:r w:rsidR="00D67C6D" w:rsidRPr="00E3514C">
        <w:rPr>
          <w:rFonts w:asciiTheme="minorHAnsi" w:hAnsiTheme="minorHAnsi" w:cstheme="minorHAnsi"/>
          <w:sz w:val="22"/>
          <w:szCs w:val="22"/>
        </w:rPr>
        <w:t>zobowiązany jest</w:t>
      </w:r>
      <w:r w:rsidRPr="00E3514C">
        <w:rPr>
          <w:rFonts w:asciiTheme="minorHAnsi" w:hAnsiTheme="minorHAnsi" w:cstheme="minorHAnsi"/>
          <w:sz w:val="22"/>
          <w:szCs w:val="22"/>
        </w:rPr>
        <w:t xml:space="preserve"> posprzątać </w:t>
      </w:r>
      <w:r w:rsidR="003042F5" w:rsidRPr="00E3514C">
        <w:rPr>
          <w:rFonts w:asciiTheme="minorHAnsi" w:hAnsiTheme="minorHAnsi" w:cstheme="minorHAnsi"/>
          <w:sz w:val="22"/>
          <w:szCs w:val="22"/>
        </w:rPr>
        <w:t>miejsce rozładunku (teren bocznicy).</w:t>
      </w:r>
    </w:p>
    <w:p w14:paraId="00A17300" w14:textId="5978EA49" w:rsidR="002313EE" w:rsidRPr="00D67C6D" w:rsidRDefault="009D3BAF" w:rsidP="004D722D">
      <w:pPr>
        <w:pStyle w:val="Style23"/>
        <w:widowControl/>
        <w:numPr>
          <w:ilvl w:val="0"/>
          <w:numId w:val="1"/>
        </w:numPr>
        <w:tabs>
          <w:tab w:val="left" w:pos="-1843"/>
        </w:tabs>
        <w:spacing w:line="252" w:lineRule="auto"/>
        <w:ind w:left="426" w:hanging="425"/>
        <w:jc w:val="both"/>
      </w:pPr>
      <w:r w:rsidRPr="00D67C6D">
        <w:rPr>
          <w:rStyle w:val="FontStyle88"/>
          <w:rFonts w:asciiTheme="minorHAnsi" w:hAnsiTheme="minorHAnsi" w:cstheme="minorHAnsi"/>
          <w:color w:val="auto"/>
        </w:rPr>
        <w:t>W przypadku d</w:t>
      </w:r>
      <w:r w:rsidR="00054008" w:rsidRPr="00D67C6D">
        <w:rPr>
          <w:rStyle w:val="FontStyle88"/>
          <w:rFonts w:asciiTheme="minorHAnsi" w:hAnsiTheme="minorHAnsi" w:cstheme="minorHAnsi"/>
          <w:color w:val="auto"/>
        </w:rPr>
        <w:t xml:space="preserve">ostaw </w:t>
      </w:r>
      <w:r w:rsidRPr="00D67C6D">
        <w:rPr>
          <w:rStyle w:val="FontStyle88"/>
          <w:rFonts w:asciiTheme="minorHAnsi" w:hAnsiTheme="minorHAnsi" w:cstheme="minorHAnsi"/>
          <w:color w:val="auto"/>
        </w:rPr>
        <w:t xml:space="preserve">kolejowych, </w:t>
      </w:r>
      <w:r w:rsidR="00054008" w:rsidRPr="00D67C6D">
        <w:rPr>
          <w:rStyle w:val="FontStyle88"/>
          <w:rFonts w:asciiTheme="minorHAnsi" w:hAnsiTheme="minorHAnsi" w:cstheme="minorHAnsi"/>
          <w:color w:val="auto"/>
        </w:rPr>
        <w:t>realizowane</w:t>
      </w:r>
      <w:r w:rsidRPr="00D67C6D">
        <w:rPr>
          <w:rStyle w:val="FontStyle88"/>
          <w:rFonts w:asciiTheme="minorHAnsi" w:hAnsiTheme="minorHAnsi" w:cstheme="minorHAnsi"/>
          <w:color w:val="auto"/>
        </w:rPr>
        <w:t xml:space="preserve"> one </w:t>
      </w:r>
      <w:r w:rsidR="00054008" w:rsidRPr="00D67C6D">
        <w:rPr>
          <w:rStyle w:val="FontStyle88"/>
          <w:rFonts w:asciiTheme="minorHAnsi" w:hAnsiTheme="minorHAnsi" w:cstheme="minorHAnsi"/>
          <w:color w:val="auto"/>
        </w:rPr>
        <w:t xml:space="preserve">będą </w:t>
      </w:r>
      <w:r w:rsidRPr="00D67C6D">
        <w:rPr>
          <w:rStyle w:val="FontStyle88"/>
          <w:rFonts w:asciiTheme="minorHAnsi" w:hAnsiTheme="minorHAnsi" w:cstheme="minorHAnsi"/>
          <w:color w:val="auto"/>
        </w:rPr>
        <w:t xml:space="preserve">po wcześniejszym zatwierdzeniu </w:t>
      </w:r>
      <w:r w:rsidR="0071573C" w:rsidRPr="00D67C6D">
        <w:rPr>
          <w:rStyle w:val="FontStyle88"/>
          <w:rFonts w:asciiTheme="minorHAnsi" w:hAnsiTheme="minorHAnsi" w:cstheme="minorHAnsi"/>
          <w:color w:val="auto"/>
        </w:rPr>
        <w:t xml:space="preserve">przez Zamawiającego, </w:t>
      </w:r>
      <w:r w:rsidR="003042F5" w:rsidRPr="00D67C6D">
        <w:rPr>
          <w:rStyle w:val="FontStyle88"/>
          <w:rFonts w:asciiTheme="minorHAnsi" w:hAnsiTheme="minorHAnsi" w:cstheme="minorHAnsi"/>
          <w:color w:val="auto"/>
        </w:rPr>
        <w:t xml:space="preserve">dostarczonego przez Wykonawcę </w:t>
      </w:r>
      <w:r w:rsidRPr="00D67C6D">
        <w:rPr>
          <w:rStyle w:val="FontStyle88"/>
          <w:rFonts w:asciiTheme="minorHAnsi" w:hAnsiTheme="minorHAnsi" w:cstheme="minorHAnsi"/>
          <w:color w:val="auto"/>
        </w:rPr>
        <w:t>harmonogramu dostaw</w:t>
      </w:r>
      <w:r w:rsidR="003042F5" w:rsidRPr="00D67C6D">
        <w:rPr>
          <w:rStyle w:val="FontStyle88"/>
          <w:rFonts w:asciiTheme="minorHAnsi" w:hAnsiTheme="minorHAnsi" w:cstheme="minorHAnsi"/>
          <w:color w:val="auto"/>
        </w:rPr>
        <w:t>.</w:t>
      </w:r>
      <w:r w:rsidR="00C65B8D">
        <w:rPr>
          <w:rStyle w:val="FontStyle88"/>
          <w:rFonts w:asciiTheme="minorHAnsi" w:hAnsiTheme="minorHAnsi" w:cstheme="minorHAnsi"/>
          <w:color w:val="auto"/>
        </w:rPr>
        <w:t xml:space="preserve"> </w:t>
      </w:r>
      <w:r w:rsidR="002313EE" w:rsidRPr="00D67C6D">
        <w:rPr>
          <w:rStyle w:val="FontStyle85"/>
          <w:rFonts w:asciiTheme="minorHAnsi" w:hAnsiTheme="minorHAnsi" w:cstheme="minorHAnsi"/>
          <w:i w:val="0"/>
          <w:iCs w:val="0"/>
          <w:color w:val="auto"/>
        </w:rPr>
        <w:t>Maksymalna ilość jednorazowej dostawy biomasy transportem kolejowym, późniejszym przeładunkiem i dostawą do m</w:t>
      </w:r>
      <w:r w:rsidR="0071573C" w:rsidRPr="00D67C6D">
        <w:rPr>
          <w:rStyle w:val="FontStyle85"/>
          <w:rFonts w:asciiTheme="minorHAnsi" w:hAnsiTheme="minorHAnsi" w:cstheme="minorHAnsi"/>
          <w:i w:val="0"/>
          <w:iCs w:val="0"/>
          <w:color w:val="auto"/>
        </w:rPr>
        <w:t>agazynu,</w:t>
      </w:r>
      <w:r w:rsidR="002313EE" w:rsidRPr="00D67C6D">
        <w:rPr>
          <w:rStyle w:val="FontStyle85"/>
          <w:rFonts w:asciiTheme="minorHAnsi" w:hAnsiTheme="minorHAnsi" w:cstheme="minorHAnsi"/>
          <w:i w:val="0"/>
          <w:iCs w:val="0"/>
          <w:color w:val="auto"/>
        </w:rPr>
        <w:t xml:space="preserve"> transportem samochodowym nie może przekroczyć ilości równej 3000 mp.</w:t>
      </w:r>
    </w:p>
    <w:p w14:paraId="63C7414F" w14:textId="159A544D" w:rsidR="009174A3" w:rsidRDefault="009174A3">
      <w:pPr>
        <w:pStyle w:val="Style23"/>
        <w:widowControl/>
        <w:tabs>
          <w:tab w:val="left" w:pos="-1843"/>
        </w:tabs>
        <w:spacing w:line="252" w:lineRule="auto"/>
        <w:jc w:val="both"/>
        <w:rPr>
          <w:rStyle w:val="FontStyle85"/>
          <w:rFonts w:asciiTheme="minorHAnsi" w:hAnsiTheme="minorHAnsi" w:cstheme="minorHAnsi"/>
          <w:i w:val="0"/>
          <w:iCs w:val="0"/>
          <w:color w:val="00000A"/>
        </w:rPr>
      </w:pPr>
    </w:p>
    <w:p w14:paraId="5CA0CA70" w14:textId="77777777" w:rsidR="008B38EB" w:rsidRDefault="008B38EB">
      <w:pPr>
        <w:pStyle w:val="Style23"/>
        <w:widowControl/>
        <w:tabs>
          <w:tab w:val="left" w:pos="-1843"/>
        </w:tabs>
        <w:spacing w:line="252" w:lineRule="auto"/>
        <w:jc w:val="both"/>
        <w:rPr>
          <w:rStyle w:val="FontStyle85"/>
          <w:rFonts w:asciiTheme="minorHAnsi" w:hAnsiTheme="minorHAnsi" w:cstheme="minorHAnsi"/>
          <w:i w:val="0"/>
          <w:iCs w:val="0"/>
          <w:color w:val="00000A"/>
        </w:rPr>
      </w:pPr>
    </w:p>
    <w:p w14:paraId="62088FFB" w14:textId="325F1BA7" w:rsidR="00746C90" w:rsidRDefault="00054008" w:rsidP="00C65B8D">
      <w:pPr>
        <w:pStyle w:val="Style23"/>
        <w:widowControl/>
        <w:spacing w:line="252" w:lineRule="auto"/>
        <w:ind w:right="-6"/>
        <w:jc w:val="center"/>
        <w:rPr>
          <w:rStyle w:val="FontStyle43"/>
          <w:rFonts w:asciiTheme="minorHAnsi" w:hAnsiTheme="minorHAnsi" w:cstheme="minorHAnsi"/>
        </w:rPr>
      </w:pPr>
      <w:r>
        <w:rPr>
          <w:rStyle w:val="FontStyle43"/>
          <w:rFonts w:asciiTheme="minorHAnsi" w:hAnsiTheme="minorHAnsi" w:cstheme="minorHAnsi"/>
        </w:rPr>
        <w:t>§ 4</w:t>
      </w:r>
      <w:r w:rsidR="00F645FF">
        <w:rPr>
          <w:rStyle w:val="FontStyle43"/>
          <w:rFonts w:asciiTheme="minorHAnsi" w:hAnsiTheme="minorHAnsi" w:cstheme="minorHAnsi"/>
        </w:rPr>
        <w:t>.</w:t>
      </w:r>
    </w:p>
    <w:p w14:paraId="7D887B2E" w14:textId="77777777" w:rsidR="00746C90" w:rsidRDefault="00054008">
      <w:pPr>
        <w:pStyle w:val="Style7"/>
        <w:widowControl/>
        <w:spacing w:line="252" w:lineRule="auto"/>
        <w:ind w:right="85"/>
        <w:rPr>
          <w:rStyle w:val="FontStyle43"/>
          <w:rFonts w:asciiTheme="minorHAnsi" w:hAnsiTheme="minorHAnsi" w:cstheme="minorHAnsi"/>
        </w:rPr>
      </w:pPr>
      <w:r>
        <w:rPr>
          <w:rStyle w:val="FontStyle43"/>
          <w:rFonts w:asciiTheme="minorHAnsi" w:hAnsiTheme="minorHAnsi" w:cstheme="minorHAnsi"/>
        </w:rPr>
        <w:t>Jakość biomasy.</w:t>
      </w:r>
    </w:p>
    <w:p w14:paraId="77EA7C3C" w14:textId="77777777" w:rsidR="00746C90" w:rsidRDefault="00746C90">
      <w:pPr>
        <w:pStyle w:val="Style7"/>
        <w:widowControl/>
        <w:spacing w:line="252" w:lineRule="auto"/>
        <w:ind w:right="85"/>
        <w:rPr>
          <w:rStyle w:val="FontStyle43"/>
          <w:rFonts w:asciiTheme="minorHAnsi" w:hAnsiTheme="minorHAnsi" w:cstheme="minorHAnsi"/>
        </w:rPr>
      </w:pPr>
    </w:p>
    <w:p w14:paraId="79ACF29E" w14:textId="77777777" w:rsidR="00746C90" w:rsidRDefault="00054008">
      <w:pPr>
        <w:pStyle w:val="Style23"/>
        <w:widowControl/>
        <w:numPr>
          <w:ilvl w:val="0"/>
          <w:numId w:val="14"/>
        </w:numPr>
        <w:tabs>
          <w:tab w:val="left" w:pos="-1701"/>
        </w:tabs>
        <w:spacing w:line="252" w:lineRule="auto"/>
        <w:ind w:left="426" w:hanging="426"/>
        <w:jc w:val="both"/>
        <w:rPr>
          <w:rStyle w:val="FontStyle88"/>
          <w:rFonts w:asciiTheme="minorHAnsi" w:hAnsiTheme="minorHAnsi" w:cstheme="minorHAnsi"/>
        </w:rPr>
      </w:pPr>
      <w:r>
        <w:rPr>
          <w:rStyle w:val="FontStyle88"/>
          <w:rFonts w:asciiTheme="minorHAnsi" w:hAnsiTheme="minorHAnsi" w:cstheme="minorHAnsi"/>
        </w:rPr>
        <w:t>Za biomasę dostarczoną do Zamawiającego rozumie się paliwo:</w:t>
      </w:r>
    </w:p>
    <w:p w14:paraId="7AE49C18" w14:textId="77777777" w:rsidR="00746C90" w:rsidRDefault="00054008">
      <w:pPr>
        <w:pStyle w:val="Style23"/>
        <w:widowControl/>
        <w:numPr>
          <w:ilvl w:val="1"/>
          <w:numId w:val="14"/>
        </w:numPr>
        <w:tabs>
          <w:tab w:val="left" w:pos="-1701"/>
        </w:tabs>
        <w:spacing w:line="252"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wykonane z czystej masy drzewnej, nie poddanej obróbce środkami konserwującymi ani działaniu wysokich temperatur (zwęglenie), </w:t>
      </w:r>
    </w:p>
    <w:p w14:paraId="2F4538EF" w14:textId="77777777" w:rsidR="00746C90" w:rsidRDefault="00054008">
      <w:pPr>
        <w:pStyle w:val="Style23"/>
        <w:widowControl/>
        <w:numPr>
          <w:ilvl w:val="1"/>
          <w:numId w:val="14"/>
        </w:numPr>
        <w:tabs>
          <w:tab w:val="left" w:pos="-1701"/>
        </w:tabs>
        <w:spacing w:line="252" w:lineRule="auto"/>
        <w:ind w:left="709" w:hanging="283"/>
        <w:jc w:val="both"/>
        <w:rPr>
          <w:rFonts w:asciiTheme="minorHAnsi" w:hAnsiTheme="minorHAnsi" w:cstheme="minorHAnsi"/>
          <w:sz w:val="22"/>
          <w:szCs w:val="22"/>
        </w:rPr>
      </w:pPr>
      <w:r>
        <w:rPr>
          <w:rFonts w:asciiTheme="minorHAnsi" w:hAnsiTheme="minorHAnsi" w:cstheme="minorHAnsi"/>
          <w:sz w:val="22"/>
          <w:szCs w:val="22"/>
        </w:rPr>
        <w:t>pozbawione zanieczyszczeń zwiększających wartość opałową (oleje, smary, farby itp.) oraz substancji nie występujących naturalnie jak np. minerały, metale, tworzywa sztuczne itp.</w:t>
      </w:r>
    </w:p>
    <w:p w14:paraId="0DA5F82D" w14:textId="77777777" w:rsidR="00746C90" w:rsidRDefault="00054008">
      <w:pPr>
        <w:pStyle w:val="Style23"/>
        <w:widowControl/>
        <w:numPr>
          <w:ilvl w:val="1"/>
          <w:numId w:val="14"/>
        </w:numPr>
        <w:tabs>
          <w:tab w:val="left" w:pos="-1701"/>
        </w:tabs>
        <w:spacing w:line="252" w:lineRule="auto"/>
        <w:ind w:left="709" w:hanging="283"/>
        <w:jc w:val="both"/>
        <w:rPr>
          <w:rStyle w:val="FontStyle88"/>
          <w:rFonts w:asciiTheme="minorHAnsi" w:hAnsiTheme="minorHAnsi" w:cstheme="minorHAnsi"/>
        </w:rPr>
      </w:pPr>
      <w:r>
        <w:rPr>
          <w:rFonts w:asciiTheme="minorHAnsi" w:hAnsiTheme="minorHAnsi" w:cstheme="minorHAnsi"/>
          <w:sz w:val="22"/>
          <w:szCs w:val="22"/>
        </w:rPr>
        <w:t>o c</w:t>
      </w:r>
      <w:r>
        <w:rPr>
          <w:rStyle w:val="FontStyle88"/>
          <w:rFonts w:asciiTheme="minorHAnsi" w:hAnsiTheme="minorHAnsi" w:cstheme="minorHAnsi"/>
        </w:rPr>
        <w:t xml:space="preserve">harakterystyce (parametrach granicznych): </w:t>
      </w:r>
    </w:p>
    <w:p w14:paraId="332E9789" w14:textId="77777777" w:rsidR="00746C90" w:rsidRDefault="00746C90">
      <w:pPr>
        <w:pStyle w:val="Style23"/>
        <w:widowControl/>
        <w:tabs>
          <w:tab w:val="left" w:pos="-1843"/>
        </w:tabs>
        <w:spacing w:line="252" w:lineRule="auto"/>
        <w:jc w:val="both"/>
        <w:rPr>
          <w:rStyle w:val="FontStyle88"/>
          <w:rFonts w:asciiTheme="minorHAnsi" w:hAnsiTheme="minorHAnsi" w:cstheme="minorHAnsi"/>
        </w:rPr>
      </w:pPr>
    </w:p>
    <w:tbl>
      <w:tblPr>
        <w:tblW w:w="7230" w:type="dxa"/>
        <w:tblInd w:w="9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899"/>
        <w:gridCol w:w="5331"/>
      </w:tblGrid>
      <w:tr w:rsidR="00746C90" w14:paraId="28E23C89" w14:textId="77777777">
        <w:trPr>
          <w:trHeight w:val="227"/>
        </w:trPr>
        <w:tc>
          <w:tcPr>
            <w:tcW w:w="7229"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1D783DA9" w14:textId="77777777" w:rsidR="00746C90" w:rsidRDefault="00054008">
            <w:pPr>
              <w:pStyle w:val="Style23"/>
              <w:widowControl/>
              <w:tabs>
                <w:tab w:val="left" w:pos="426"/>
              </w:tabs>
              <w:spacing w:line="252" w:lineRule="auto"/>
              <w:jc w:val="center"/>
              <w:rPr>
                <w:rStyle w:val="FontStyle88"/>
                <w:rFonts w:asciiTheme="minorHAnsi" w:hAnsiTheme="minorHAnsi" w:cstheme="minorHAnsi"/>
                <w:b/>
              </w:rPr>
            </w:pPr>
            <w:r>
              <w:rPr>
                <w:rStyle w:val="FontStyle88"/>
                <w:rFonts w:asciiTheme="minorHAnsi" w:hAnsiTheme="minorHAnsi" w:cstheme="minorHAnsi"/>
                <w:b/>
              </w:rPr>
              <w:t>Parametry graniczne</w:t>
            </w:r>
          </w:p>
        </w:tc>
      </w:tr>
      <w:tr w:rsidR="00746C90" w14:paraId="6E2C5538" w14:textId="77777777">
        <w:trPr>
          <w:trHeight w:val="227"/>
        </w:trPr>
        <w:tc>
          <w:tcPr>
            <w:tcW w:w="18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A3919D5"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Wilgotność</w:t>
            </w:r>
          </w:p>
        </w:tc>
        <w:tc>
          <w:tcPr>
            <w:tcW w:w="53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BA0AD7C"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do 50 %</w:t>
            </w:r>
          </w:p>
        </w:tc>
      </w:tr>
      <w:tr w:rsidR="00746C90" w14:paraId="445CBF20" w14:textId="77777777">
        <w:trPr>
          <w:trHeight w:val="227"/>
        </w:trPr>
        <w:tc>
          <w:tcPr>
            <w:tcW w:w="18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5CE4A1E" w14:textId="77777777" w:rsidR="00746C90" w:rsidRDefault="00054008">
            <w:pPr>
              <w:pStyle w:val="Style23"/>
              <w:widowControl/>
              <w:tabs>
                <w:tab w:val="left" w:pos="426"/>
              </w:tabs>
              <w:spacing w:line="252" w:lineRule="auto"/>
              <w:rPr>
                <w:rStyle w:val="FontStyle88"/>
                <w:rFonts w:asciiTheme="minorHAnsi" w:hAnsiTheme="minorHAnsi" w:cstheme="minorHAnsi"/>
              </w:rPr>
            </w:pPr>
            <w:r>
              <w:rPr>
                <w:rStyle w:val="FontStyle88"/>
                <w:rFonts w:asciiTheme="minorHAnsi" w:hAnsiTheme="minorHAnsi" w:cstheme="minorHAnsi"/>
              </w:rPr>
              <w:t>Wartość opałowa</w:t>
            </w:r>
          </w:p>
        </w:tc>
        <w:tc>
          <w:tcPr>
            <w:tcW w:w="53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FE35A4"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nie niższa niż 8.000 kJ/kg</w:t>
            </w:r>
          </w:p>
        </w:tc>
      </w:tr>
      <w:tr w:rsidR="00746C90" w14:paraId="39EB18E8" w14:textId="77777777">
        <w:trPr>
          <w:trHeight w:val="227"/>
        </w:trPr>
        <w:tc>
          <w:tcPr>
            <w:tcW w:w="18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51D13B4"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Zawartość popiołu</w:t>
            </w:r>
          </w:p>
        </w:tc>
        <w:tc>
          <w:tcPr>
            <w:tcW w:w="53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89BB81" w14:textId="77777777" w:rsidR="00746C90" w:rsidRDefault="00054008">
            <w:pPr>
              <w:spacing w:line="252" w:lineRule="auto"/>
              <w:jc w:val="center"/>
              <w:rPr>
                <w:rStyle w:val="FontStyle88"/>
                <w:rFonts w:asciiTheme="minorHAnsi" w:hAnsiTheme="minorHAnsi" w:cstheme="minorHAnsi"/>
              </w:rPr>
            </w:pPr>
            <w:r>
              <w:rPr>
                <w:rFonts w:asciiTheme="minorHAnsi" w:hAnsiTheme="minorHAnsi" w:cstheme="minorHAnsi"/>
                <w:sz w:val="22"/>
                <w:szCs w:val="22"/>
              </w:rPr>
              <w:t>nie wyższa niż 3%</w:t>
            </w:r>
          </w:p>
        </w:tc>
      </w:tr>
      <w:tr w:rsidR="00746C90" w14:paraId="709DF844" w14:textId="77777777">
        <w:trPr>
          <w:trHeight w:val="227"/>
        </w:trPr>
        <w:tc>
          <w:tcPr>
            <w:tcW w:w="18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B275C58"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Rozkład ziarnowy zrębki</w:t>
            </w:r>
          </w:p>
        </w:tc>
        <w:tc>
          <w:tcPr>
            <w:tcW w:w="53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0E4A34" w14:textId="77777777" w:rsidR="00746C90" w:rsidRDefault="00054008">
            <w:pPr>
              <w:spacing w:line="252" w:lineRule="auto"/>
              <w:jc w:val="center"/>
              <w:rPr>
                <w:rFonts w:asciiTheme="minorHAnsi" w:hAnsiTheme="minorHAnsi" w:cstheme="minorHAnsi"/>
                <w:sz w:val="22"/>
                <w:szCs w:val="22"/>
              </w:rPr>
            </w:pPr>
            <w:r>
              <w:rPr>
                <w:rFonts w:asciiTheme="minorHAnsi" w:hAnsiTheme="minorHAnsi" w:cstheme="minorHAnsi"/>
                <w:sz w:val="22"/>
                <w:szCs w:val="22"/>
              </w:rPr>
              <w:t>powyżej 80% od 20 do 100 mm</w:t>
            </w:r>
          </w:p>
          <w:p w14:paraId="3F416324" w14:textId="77777777" w:rsidR="00746C90" w:rsidRDefault="00054008">
            <w:pPr>
              <w:spacing w:line="252" w:lineRule="auto"/>
              <w:jc w:val="center"/>
              <w:rPr>
                <w:rFonts w:asciiTheme="minorHAnsi" w:hAnsiTheme="minorHAnsi" w:cstheme="minorHAnsi"/>
                <w:sz w:val="22"/>
                <w:szCs w:val="22"/>
              </w:rPr>
            </w:pPr>
            <w:r>
              <w:rPr>
                <w:rFonts w:asciiTheme="minorHAnsi" w:hAnsiTheme="minorHAnsi" w:cstheme="minorHAnsi"/>
                <w:sz w:val="22"/>
                <w:szCs w:val="22"/>
              </w:rPr>
              <w:t>poniżej 5 % poniżej 1 mm</w:t>
            </w:r>
          </w:p>
          <w:p w14:paraId="4A852309" w14:textId="77777777" w:rsidR="00746C90" w:rsidRDefault="00054008">
            <w:pPr>
              <w:spacing w:line="252" w:lineRule="auto"/>
              <w:jc w:val="center"/>
              <w:rPr>
                <w:rFonts w:asciiTheme="minorHAnsi" w:hAnsiTheme="minorHAnsi" w:cstheme="minorHAnsi"/>
                <w:sz w:val="22"/>
                <w:szCs w:val="22"/>
              </w:rPr>
            </w:pPr>
            <w:r>
              <w:rPr>
                <w:rFonts w:asciiTheme="minorHAnsi" w:hAnsiTheme="minorHAnsi" w:cstheme="minorHAnsi"/>
                <w:sz w:val="22"/>
                <w:szCs w:val="22"/>
              </w:rPr>
              <w:t>poniżej 1 % ponad 200 mm</w:t>
            </w:r>
          </w:p>
        </w:tc>
      </w:tr>
    </w:tbl>
    <w:p w14:paraId="774A4D66" w14:textId="77777777" w:rsidR="00746C90" w:rsidRDefault="00746C90">
      <w:pPr>
        <w:pStyle w:val="Style23"/>
        <w:widowControl/>
        <w:tabs>
          <w:tab w:val="left" w:pos="-1843"/>
        </w:tabs>
        <w:spacing w:line="252" w:lineRule="auto"/>
        <w:jc w:val="both"/>
        <w:rPr>
          <w:rStyle w:val="FontStyle88"/>
          <w:rFonts w:asciiTheme="minorHAnsi" w:hAnsiTheme="minorHAnsi" w:cstheme="minorHAnsi"/>
        </w:rPr>
      </w:pPr>
    </w:p>
    <w:p w14:paraId="78883644" w14:textId="2234B6A9" w:rsidR="00746C90" w:rsidRDefault="00054008" w:rsidP="001A3750">
      <w:pPr>
        <w:pStyle w:val="Style23"/>
        <w:widowControl/>
        <w:numPr>
          <w:ilvl w:val="0"/>
          <w:numId w:val="14"/>
        </w:numPr>
        <w:tabs>
          <w:tab w:val="left" w:pos="-1843"/>
        </w:tabs>
        <w:spacing w:line="252" w:lineRule="auto"/>
        <w:ind w:left="426" w:hanging="426"/>
        <w:jc w:val="both"/>
        <w:rPr>
          <w:rStyle w:val="FontStyle88"/>
          <w:rFonts w:asciiTheme="minorHAnsi" w:hAnsiTheme="minorHAnsi" w:cstheme="minorHAnsi"/>
          <w:color w:val="auto"/>
        </w:rPr>
      </w:pPr>
      <w:r w:rsidRPr="00D67C6D">
        <w:rPr>
          <w:rStyle w:val="FontStyle88"/>
          <w:rFonts w:asciiTheme="minorHAnsi" w:hAnsiTheme="minorHAnsi" w:cstheme="minorHAnsi"/>
          <w:color w:val="auto"/>
        </w:rPr>
        <w:t xml:space="preserve">Biomasa nie może być wytwarzana z odpadów drewna, które mogą zawierać związki fluorowcoorganiczne lub metale ciężkie, </w:t>
      </w:r>
      <w:r w:rsidR="00EE3345">
        <w:rPr>
          <w:rStyle w:val="FontStyle88"/>
          <w:rFonts w:asciiTheme="minorHAnsi" w:hAnsiTheme="minorHAnsi" w:cstheme="minorHAnsi"/>
          <w:color w:val="auto"/>
        </w:rPr>
        <w:t xml:space="preserve">np. </w:t>
      </w:r>
      <w:r w:rsidRPr="00D67C6D">
        <w:rPr>
          <w:rStyle w:val="FontStyle88"/>
          <w:rFonts w:asciiTheme="minorHAnsi" w:hAnsiTheme="minorHAnsi" w:cstheme="minorHAnsi"/>
          <w:color w:val="auto"/>
        </w:rPr>
        <w:t>jako wynik obróbki środkami do konserwacji drewna lub powlekania, w skład których wchodzą w szczególności odpady drewna pochodzącego z budownictwa i odpady z rozbiórki</w:t>
      </w:r>
      <w:r w:rsidR="009E5AD4" w:rsidRPr="00D67C6D">
        <w:rPr>
          <w:rStyle w:val="FontStyle88"/>
          <w:rFonts w:asciiTheme="minorHAnsi" w:hAnsiTheme="minorHAnsi" w:cstheme="minorHAnsi"/>
          <w:color w:val="auto"/>
        </w:rPr>
        <w:t xml:space="preserve"> oraz nie może zawierać </w:t>
      </w:r>
      <w:r w:rsidR="00D67C6D" w:rsidRPr="00D67C6D">
        <w:rPr>
          <w:rStyle w:val="FontStyle88"/>
          <w:rFonts w:asciiTheme="minorHAnsi" w:hAnsiTheme="minorHAnsi" w:cstheme="minorHAnsi"/>
          <w:color w:val="auto"/>
        </w:rPr>
        <w:t>zanieczyszczeń stałych takich jak: kamienie, ziemia, piasek, darń, guma, tkaniny, bryły lodu i śniegu itp. oraz widocznych śladów procesów  gnilnych, pleśni i grzybów.</w:t>
      </w:r>
    </w:p>
    <w:p w14:paraId="5B5039D9" w14:textId="77777777" w:rsidR="001A3750" w:rsidRPr="00D67C6D" w:rsidRDefault="001A3750" w:rsidP="001A3750">
      <w:pPr>
        <w:pStyle w:val="Style23"/>
        <w:widowControl/>
        <w:tabs>
          <w:tab w:val="left" w:pos="-1843"/>
        </w:tabs>
        <w:spacing w:line="252" w:lineRule="auto"/>
        <w:ind w:left="426"/>
        <w:jc w:val="both"/>
        <w:rPr>
          <w:rStyle w:val="FontStyle88"/>
          <w:rFonts w:asciiTheme="minorHAnsi" w:hAnsiTheme="minorHAnsi" w:cstheme="minorHAnsi"/>
          <w:color w:val="auto"/>
        </w:rPr>
      </w:pPr>
    </w:p>
    <w:p w14:paraId="31FDF052" w14:textId="72E42979" w:rsidR="004520B4" w:rsidRPr="00D67C6D" w:rsidRDefault="00F645FF" w:rsidP="001A3750">
      <w:pPr>
        <w:ind w:left="426"/>
        <w:jc w:val="both"/>
        <w:rPr>
          <w:rFonts w:asciiTheme="minorHAnsi" w:hAnsiTheme="minorHAnsi" w:cstheme="minorHAnsi"/>
          <w:sz w:val="22"/>
          <w:szCs w:val="22"/>
        </w:rPr>
      </w:pPr>
      <w:r w:rsidRPr="00D67C6D">
        <w:rPr>
          <w:rFonts w:asciiTheme="minorHAnsi" w:hAnsiTheme="minorHAnsi" w:cstheme="minorHAnsi"/>
          <w:sz w:val="22"/>
          <w:szCs w:val="22"/>
        </w:rPr>
        <w:t xml:space="preserve">Uwaga: </w:t>
      </w:r>
      <w:r w:rsidR="004520B4" w:rsidRPr="00D67C6D">
        <w:rPr>
          <w:rFonts w:asciiTheme="minorHAnsi" w:hAnsiTheme="minorHAnsi" w:cstheme="minorHAnsi"/>
          <w:sz w:val="22"/>
          <w:szCs w:val="22"/>
        </w:rPr>
        <w:t>Zmieniona definicja drewna energetycznego</w:t>
      </w:r>
      <w:r w:rsidRPr="00D67C6D">
        <w:rPr>
          <w:rFonts w:asciiTheme="minorHAnsi" w:hAnsiTheme="minorHAnsi" w:cstheme="minorHAnsi"/>
          <w:sz w:val="22"/>
          <w:szCs w:val="22"/>
        </w:rPr>
        <w:t xml:space="preserve"> w Ustawie z dnia 20 lutego 2015 r.</w:t>
      </w:r>
      <w:r w:rsidR="001A3750">
        <w:rPr>
          <w:rFonts w:asciiTheme="minorHAnsi" w:hAnsiTheme="minorHAnsi" w:cstheme="minorHAnsi"/>
          <w:sz w:val="22"/>
          <w:szCs w:val="22"/>
        </w:rPr>
        <w:br/>
      </w:r>
      <w:r w:rsidRPr="00D67C6D">
        <w:rPr>
          <w:rFonts w:asciiTheme="minorHAnsi" w:hAnsiTheme="minorHAnsi" w:cstheme="minorHAnsi"/>
          <w:sz w:val="22"/>
          <w:szCs w:val="22"/>
        </w:rPr>
        <w:t>„O</w:t>
      </w:r>
      <w:r w:rsidR="00C631AB">
        <w:rPr>
          <w:rFonts w:asciiTheme="minorHAnsi" w:hAnsiTheme="minorHAnsi" w:cstheme="minorHAnsi"/>
          <w:sz w:val="22"/>
          <w:szCs w:val="22"/>
        </w:rPr>
        <w:t xml:space="preserve"> </w:t>
      </w:r>
      <w:r w:rsidRPr="00D67C6D">
        <w:rPr>
          <w:rFonts w:asciiTheme="minorHAnsi" w:hAnsiTheme="minorHAnsi" w:cstheme="minorHAnsi"/>
          <w:sz w:val="22"/>
          <w:szCs w:val="22"/>
        </w:rPr>
        <w:t>odnawialnych</w:t>
      </w:r>
      <w:r w:rsidR="00C631AB">
        <w:rPr>
          <w:rFonts w:asciiTheme="minorHAnsi" w:hAnsiTheme="minorHAnsi" w:cstheme="minorHAnsi"/>
          <w:sz w:val="22"/>
          <w:szCs w:val="22"/>
        </w:rPr>
        <w:t xml:space="preserve"> </w:t>
      </w:r>
      <w:r w:rsidRPr="00D67C6D">
        <w:rPr>
          <w:rFonts w:asciiTheme="minorHAnsi" w:hAnsiTheme="minorHAnsi" w:cstheme="minorHAnsi"/>
          <w:sz w:val="22"/>
          <w:szCs w:val="22"/>
        </w:rPr>
        <w:t>źródłach</w:t>
      </w:r>
      <w:r w:rsidR="00C631AB">
        <w:rPr>
          <w:rFonts w:asciiTheme="minorHAnsi" w:hAnsiTheme="minorHAnsi" w:cstheme="minorHAnsi"/>
          <w:sz w:val="22"/>
          <w:szCs w:val="22"/>
        </w:rPr>
        <w:t xml:space="preserve"> </w:t>
      </w:r>
      <w:r w:rsidRPr="00D67C6D">
        <w:rPr>
          <w:rFonts w:asciiTheme="minorHAnsi" w:hAnsiTheme="minorHAnsi" w:cstheme="minorHAnsi"/>
          <w:sz w:val="22"/>
          <w:szCs w:val="22"/>
        </w:rPr>
        <w:t>energii”:</w:t>
      </w:r>
      <w:r w:rsidR="004520B4" w:rsidRPr="00D67C6D">
        <w:rPr>
          <w:rFonts w:asciiTheme="minorHAnsi" w:hAnsiTheme="minorHAnsi" w:cstheme="minorHAnsi"/>
          <w:sz w:val="22"/>
          <w:szCs w:val="22"/>
        </w:rPr>
        <w:t xml:space="preserve"> „Art. 184</w:t>
      </w:r>
      <w:r w:rsidR="00D67C6D">
        <w:rPr>
          <w:rFonts w:asciiTheme="minorHAnsi" w:hAnsiTheme="minorHAnsi" w:cstheme="minorHAnsi"/>
          <w:sz w:val="22"/>
          <w:szCs w:val="22"/>
        </w:rPr>
        <w:t xml:space="preserve"> </w:t>
      </w:r>
      <w:r w:rsidR="004520B4" w:rsidRPr="00D67C6D">
        <w:rPr>
          <w:rFonts w:asciiTheme="minorHAnsi" w:hAnsiTheme="minorHAnsi" w:cstheme="minorHAnsi"/>
          <w:sz w:val="22"/>
          <w:szCs w:val="22"/>
        </w:rPr>
        <w:t>f. Od dnia 1 października 2020 r. do dnia 31 grudnia</w:t>
      </w:r>
      <w:r w:rsidR="001A3750">
        <w:rPr>
          <w:rFonts w:asciiTheme="minorHAnsi" w:hAnsiTheme="minorHAnsi" w:cstheme="minorHAnsi"/>
          <w:sz w:val="22"/>
          <w:szCs w:val="22"/>
        </w:rPr>
        <w:t xml:space="preserve"> </w:t>
      </w:r>
      <w:r w:rsidR="004520B4" w:rsidRPr="00D67C6D">
        <w:rPr>
          <w:rFonts w:asciiTheme="minorHAnsi" w:hAnsiTheme="minorHAnsi" w:cstheme="minorHAnsi"/>
          <w:sz w:val="22"/>
          <w:szCs w:val="22"/>
        </w:rPr>
        <w:t>2021 r. za drewno energetyczne</w:t>
      </w:r>
      <w:r w:rsidR="001A3750">
        <w:rPr>
          <w:rFonts w:asciiTheme="minorHAnsi" w:hAnsiTheme="minorHAnsi" w:cstheme="minorHAnsi"/>
          <w:sz w:val="22"/>
          <w:szCs w:val="22"/>
        </w:rPr>
        <w:t xml:space="preserve"> </w:t>
      </w:r>
      <w:r w:rsidR="004520B4" w:rsidRPr="00D67C6D">
        <w:rPr>
          <w:rFonts w:asciiTheme="minorHAnsi" w:hAnsiTheme="minorHAnsi" w:cstheme="minorHAnsi"/>
          <w:sz w:val="22"/>
          <w:szCs w:val="22"/>
        </w:rPr>
        <w:t>uznaje się:</w:t>
      </w:r>
    </w:p>
    <w:p w14:paraId="75F9405E" w14:textId="77777777" w:rsidR="004520B4" w:rsidRPr="00D67C6D" w:rsidRDefault="004520B4" w:rsidP="001A3750">
      <w:pPr>
        <w:widowControl/>
        <w:numPr>
          <w:ilvl w:val="0"/>
          <w:numId w:val="20"/>
        </w:numPr>
        <w:spacing w:before="100" w:beforeAutospacing="1" w:after="100" w:afterAutospacing="1"/>
        <w:ind w:hanging="294"/>
        <w:jc w:val="both"/>
        <w:rPr>
          <w:rFonts w:asciiTheme="minorHAnsi" w:hAnsiTheme="minorHAnsi" w:cstheme="minorHAnsi"/>
          <w:sz w:val="22"/>
          <w:szCs w:val="22"/>
        </w:rPr>
      </w:pPr>
      <w:r w:rsidRPr="00D67C6D">
        <w:rPr>
          <w:rFonts w:asciiTheme="minorHAnsi" w:hAnsiTheme="minorHAnsi" w:cstheme="minorHAnsi"/>
          <w:sz w:val="22"/>
          <w:szCs w:val="22"/>
        </w:rPr>
        <w:t xml:space="preserve">surowiec drzewny niebędący drewnem tartacznym i skrawanym, stanowiącym dłużyce, kłody tartaczne i skrawane oraz niebędący materiałem drzewnym powstałym w wyniku procesu celowego rozdrobnienia tego surowca drzewnego; </w:t>
      </w:r>
    </w:p>
    <w:p w14:paraId="76275A65" w14:textId="77777777" w:rsidR="004520B4" w:rsidRPr="00D67C6D" w:rsidRDefault="004520B4" w:rsidP="001A3750">
      <w:pPr>
        <w:widowControl/>
        <w:numPr>
          <w:ilvl w:val="0"/>
          <w:numId w:val="20"/>
        </w:numPr>
        <w:spacing w:before="100" w:beforeAutospacing="1" w:after="100" w:afterAutospacing="1"/>
        <w:ind w:hanging="294"/>
        <w:jc w:val="both"/>
        <w:rPr>
          <w:rFonts w:asciiTheme="minorHAnsi" w:hAnsiTheme="minorHAnsi" w:cstheme="minorHAnsi"/>
          <w:sz w:val="22"/>
          <w:szCs w:val="22"/>
        </w:rPr>
      </w:pPr>
      <w:r w:rsidRPr="00D67C6D">
        <w:rPr>
          <w:rFonts w:asciiTheme="minorHAnsi" w:hAnsiTheme="minorHAnsi" w:cstheme="minorHAnsi"/>
          <w:sz w:val="22"/>
          <w:szCs w:val="22"/>
        </w:rPr>
        <w:t xml:space="preserve">produkty uboczne będące efektem przetworzenia surowca drzewnego, niezanieczyszczone substancjami niewystępującymi naturalnie w drewnie; </w:t>
      </w:r>
    </w:p>
    <w:p w14:paraId="5EC3C575" w14:textId="0608DCC2" w:rsidR="004520B4" w:rsidRPr="00D67C6D" w:rsidRDefault="004520B4" w:rsidP="001A3750">
      <w:pPr>
        <w:widowControl/>
        <w:numPr>
          <w:ilvl w:val="0"/>
          <w:numId w:val="20"/>
        </w:numPr>
        <w:ind w:left="714" w:hanging="294"/>
        <w:jc w:val="both"/>
        <w:rPr>
          <w:rFonts w:asciiTheme="minorHAnsi" w:hAnsiTheme="minorHAnsi" w:cstheme="minorHAnsi"/>
          <w:sz w:val="22"/>
          <w:szCs w:val="22"/>
        </w:rPr>
      </w:pPr>
      <w:r w:rsidRPr="00D67C6D">
        <w:rPr>
          <w:rFonts w:asciiTheme="minorHAnsi" w:hAnsiTheme="minorHAnsi" w:cstheme="minorHAnsi"/>
          <w:sz w:val="22"/>
          <w:szCs w:val="22"/>
        </w:rPr>
        <w:t>odpady, będące efektem przetworzenia surowca drzewnego, niezanieczyszczone substancjami niewystępującymi naturalnie w drewnie, zagospodarowane zgodnie z hierarchią sposobów postępowania z odpadami.”</w:t>
      </w:r>
    </w:p>
    <w:p w14:paraId="5EF9FE22" w14:textId="77777777" w:rsidR="00746C90" w:rsidRDefault="00054008">
      <w:pPr>
        <w:pStyle w:val="Style23"/>
        <w:widowControl/>
        <w:numPr>
          <w:ilvl w:val="0"/>
          <w:numId w:val="14"/>
        </w:numPr>
        <w:tabs>
          <w:tab w:val="left" w:pos="-1843"/>
        </w:tabs>
        <w:spacing w:line="252" w:lineRule="auto"/>
        <w:ind w:left="425" w:hanging="425"/>
        <w:jc w:val="both"/>
        <w:rPr>
          <w:rFonts w:asciiTheme="minorHAnsi" w:hAnsiTheme="minorHAnsi" w:cstheme="minorHAnsi"/>
          <w:color w:val="FF0000"/>
          <w:sz w:val="22"/>
          <w:szCs w:val="22"/>
        </w:rPr>
      </w:pPr>
      <w:r>
        <w:rPr>
          <w:rFonts w:asciiTheme="minorHAnsi" w:hAnsiTheme="minorHAnsi" w:cstheme="minorHAnsi"/>
          <w:color w:val="000000"/>
          <w:sz w:val="22"/>
          <w:szCs w:val="22"/>
        </w:rPr>
        <w:lastRenderedPageBreak/>
        <w:t>Wykonawca oświadcza, iż biomasa dostarczona do Zamawiającego będzie zgodna z wymogami określonymi niniejszą Umową, wszelkimi obowiązującymi w tej mierze przepisami prawa oraz normami.</w:t>
      </w:r>
    </w:p>
    <w:p w14:paraId="37974035" w14:textId="77777777" w:rsidR="00746C90" w:rsidRDefault="00054008">
      <w:pPr>
        <w:pStyle w:val="Style41"/>
        <w:numPr>
          <w:ilvl w:val="0"/>
          <w:numId w:val="14"/>
        </w:numPr>
        <w:spacing w:line="252" w:lineRule="auto"/>
        <w:ind w:left="426" w:hanging="426"/>
        <w:rPr>
          <w:rFonts w:asciiTheme="minorHAnsi" w:hAnsiTheme="minorHAnsi" w:cstheme="minorHAnsi"/>
          <w:color w:val="000000"/>
          <w:sz w:val="22"/>
          <w:szCs w:val="22"/>
        </w:rPr>
      </w:pPr>
      <w:r>
        <w:rPr>
          <w:rFonts w:asciiTheme="minorHAnsi" w:hAnsiTheme="minorHAnsi" w:cstheme="minorHAnsi"/>
          <w:color w:val="000000"/>
          <w:sz w:val="22"/>
          <w:szCs w:val="22"/>
        </w:rPr>
        <w:t>Wykonawca zobowiązany jest umożliwić i zapewnić na każde żądanie Zamawiającego kontrolę sposobu wytwarzania, składowania i miejsca produkcji dostarczanej biomasy, również w przypadku, gdy Wykonawca nie jest jej producentem.</w:t>
      </w:r>
    </w:p>
    <w:p w14:paraId="408713A3" w14:textId="4DBD18EC" w:rsidR="00746C90" w:rsidRDefault="00746C90">
      <w:pPr>
        <w:pStyle w:val="Style41"/>
        <w:spacing w:line="252" w:lineRule="auto"/>
        <w:ind w:firstLine="0"/>
        <w:jc w:val="center"/>
        <w:rPr>
          <w:rStyle w:val="FontStyle43"/>
          <w:rFonts w:asciiTheme="minorHAnsi" w:hAnsiTheme="minorHAnsi" w:cstheme="minorHAnsi"/>
        </w:rPr>
      </w:pPr>
    </w:p>
    <w:p w14:paraId="19091AA6" w14:textId="05B4A339" w:rsidR="00746C90" w:rsidRDefault="00054008">
      <w:pPr>
        <w:pStyle w:val="Style41"/>
        <w:spacing w:line="252" w:lineRule="auto"/>
        <w:ind w:firstLine="0"/>
        <w:jc w:val="center"/>
        <w:rPr>
          <w:rStyle w:val="FontStyle43"/>
          <w:rFonts w:asciiTheme="minorHAnsi" w:hAnsiTheme="minorHAnsi" w:cstheme="minorHAnsi"/>
        </w:rPr>
      </w:pPr>
      <w:r>
        <w:rPr>
          <w:rStyle w:val="FontStyle43"/>
          <w:rFonts w:asciiTheme="minorHAnsi" w:hAnsiTheme="minorHAnsi" w:cstheme="minorHAnsi"/>
        </w:rPr>
        <w:t>§ 5</w:t>
      </w:r>
      <w:r w:rsidR="00F645FF">
        <w:rPr>
          <w:rStyle w:val="FontStyle43"/>
          <w:rFonts w:asciiTheme="minorHAnsi" w:hAnsiTheme="minorHAnsi" w:cstheme="minorHAnsi"/>
        </w:rPr>
        <w:t>.</w:t>
      </w:r>
    </w:p>
    <w:p w14:paraId="0D502242" w14:textId="77777777" w:rsidR="00746C90" w:rsidRDefault="00054008">
      <w:pPr>
        <w:pStyle w:val="Style7"/>
        <w:widowControl/>
        <w:tabs>
          <w:tab w:val="left" w:pos="7230"/>
          <w:tab w:val="left" w:pos="9356"/>
        </w:tabs>
        <w:spacing w:line="252" w:lineRule="auto"/>
        <w:ind w:right="51"/>
        <w:rPr>
          <w:rStyle w:val="FontStyle43"/>
          <w:rFonts w:asciiTheme="minorHAnsi" w:hAnsiTheme="minorHAnsi" w:cstheme="minorHAnsi"/>
        </w:rPr>
      </w:pPr>
      <w:r>
        <w:rPr>
          <w:rStyle w:val="FontStyle43"/>
          <w:rFonts w:asciiTheme="minorHAnsi" w:hAnsiTheme="minorHAnsi" w:cstheme="minorHAnsi"/>
        </w:rPr>
        <w:t>Rozliczanie dostaw biomasy.</w:t>
      </w:r>
    </w:p>
    <w:p w14:paraId="563EEA2F" w14:textId="77777777" w:rsidR="00746C90" w:rsidRDefault="00746C90">
      <w:pPr>
        <w:pStyle w:val="Style7"/>
        <w:widowControl/>
        <w:tabs>
          <w:tab w:val="left" w:pos="7230"/>
          <w:tab w:val="left" w:pos="9356"/>
        </w:tabs>
        <w:spacing w:line="252" w:lineRule="auto"/>
        <w:ind w:right="51"/>
        <w:rPr>
          <w:rStyle w:val="FontStyle43"/>
          <w:rFonts w:asciiTheme="minorHAnsi" w:hAnsiTheme="minorHAnsi" w:cstheme="minorHAnsi"/>
        </w:rPr>
      </w:pPr>
    </w:p>
    <w:p w14:paraId="46AAED5B" w14:textId="0641776C" w:rsidR="00746C90" w:rsidRPr="008B38EB" w:rsidRDefault="00054008">
      <w:pPr>
        <w:pStyle w:val="Style9"/>
        <w:widowControl/>
        <w:numPr>
          <w:ilvl w:val="0"/>
          <w:numId w:val="2"/>
        </w:numPr>
        <w:tabs>
          <w:tab w:val="left" w:pos="-1843"/>
        </w:tabs>
        <w:spacing w:line="252" w:lineRule="auto"/>
        <w:ind w:left="426" w:hanging="426"/>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Strony zgodnie ustalają, iż do rozliczeń przyjmuje się ilość (mp) dostarczonej biomasy według obmiaru (rzeczywistej objętości) dokonanego przez Zamawiającego. W</w:t>
      </w:r>
      <w:r w:rsidR="00C65B8D">
        <w:rPr>
          <w:rStyle w:val="FontStyle34"/>
          <w:rFonts w:asciiTheme="minorHAnsi" w:hAnsiTheme="minorHAnsi" w:cstheme="minorHAnsi"/>
          <w:color w:val="auto"/>
          <w:sz w:val="22"/>
          <w:szCs w:val="22"/>
        </w:rPr>
        <w:t xml:space="preserve"> </w:t>
      </w:r>
      <w:r w:rsidRPr="008B38EB">
        <w:rPr>
          <w:rStyle w:val="FontStyle34"/>
          <w:rFonts w:asciiTheme="minorHAnsi" w:hAnsiTheme="minorHAnsi" w:cstheme="minorHAnsi"/>
          <w:color w:val="auto"/>
          <w:sz w:val="22"/>
          <w:szCs w:val="22"/>
        </w:rPr>
        <w:t xml:space="preserve">tym celu Zamawiający wymaga, aby </w:t>
      </w:r>
      <w:r w:rsidRPr="008B38EB">
        <w:rPr>
          <w:rFonts w:asciiTheme="minorHAnsi" w:hAnsiTheme="minorHAnsi" w:cstheme="minorHAnsi"/>
          <w:sz w:val="22"/>
          <w:szCs w:val="22"/>
        </w:rPr>
        <w:t>biomasa była równomiernie rozłożona w skrzyni ładunkowej samochodu (kontenerze)</w:t>
      </w:r>
      <w:r w:rsidR="008D18BF" w:rsidRPr="008B38EB">
        <w:rPr>
          <w:rFonts w:asciiTheme="minorHAnsi" w:hAnsiTheme="minorHAnsi" w:cstheme="minorHAnsi"/>
          <w:sz w:val="22"/>
          <w:szCs w:val="22"/>
        </w:rPr>
        <w:t xml:space="preserve"> lub wagonie w przypadku dostawy kolejowej</w:t>
      </w:r>
      <w:r w:rsidRPr="008B38EB">
        <w:rPr>
          <w:rFonts w:asciiTheme="minorHAnsi" w:hAnsiTheme="minorHAnsi" w:cstheme="minorHAnsi"/>
          <w:sz w:val="22"/>
          <w:szCs w:val="22"/>
        </w:rPr>
        <w:t>.</w:t>
      </w:r>
      <w:r w:rsidR="00582EBC" w:rsidRPr="008B38EB">
        <w:rPr>
          <w:rFonts w:asciiTheme="minorHAnsi" w:hAnsiTheme="minorHAnsi" w:cstheme="minorHAnsi"/>
          <w:sz w:val="22"/>
          <w:szCs w:val="22"/>
        </w:rPr>
        <w:t xml:space="preserve"> </w:t>
      </w:r>
      <w:r w:rsidRPr="008B38EB">
        <w:rPr>
          <w:rStyle w:val="FontStyle34"/>
          <w:rFonts w:asciiTheme="minorHAnsi" w:hAnsiTheme="minorHAnsi" w:cstheme="minorHAnsi"/>
          <w:color w:val="auto"/>
          <w:sz w:val="22"/>
          <w:szCs w:val="22"/>
        </w:rPr>
        <w:t xml:space="preserve">Obmiaru dokonuje pracownik Zamawiającego. </w:t>
      </w:r>
    </w:p>
    <w:p w14:paraId="2660A58F" w14:textId="77777777" w:rsidR="00746C90" w:rsidRDefault="00054008">
      <w:pPr>
        <w:pStyle w:val="Style9"/>
        <w:widowControl/>
        <w:numPr>
          <w:ilvl w:val="0"/>
          <w:numId w:val="3"/>
        </w:numPr>
        <w:tabs>
          <w:tab w:val="left" w:pos="427"/>
        </w:tabs>
        <w:spacing w:line="252" w:lineRule="auto"/>
        <w:ind w:left="425" w:hanging="425"/>
        <w:rPr>
          <w:rStyle w:val="FontStyle34"/>
          <w:rFonts w:asciiTheme="minorHAnsi" w:hAnsiTheme="minorHAnsi" w:cstheme="minorHAnsi"/>
          <w:sz w:val="22"/>
          <w:szCs w:val="22"/>
        </w:rPr>
      </w:pPr>
      <w:r>
        <w:rPr>
          <w:rStyle w:val="FontStyle34"/>
          <w:rFonts w:asciiTheme="minorHAnsi" w:hAnsiTheme="minorHAnsi" w:cstheme="minorHAnsi"/>
          <w:sz w:val="22"/>
          <w:szCs w:val="22"/>
        </w:rPr>
        <w:t>Strony zgodnie ustalają, iż badanie jakości biomasy dostarczanej do Zamawiającego będzie odbywać się w sposób następujący:</w:t>
      </w:r>
    </w:p>
    <w:p w14:paraId="64BC2F32" w14:textId="163556B5" w:rsidR="00746C90" w:rsidRDefault="00054008">
      <w:pPr>
        <w:pStyle w:val="Style9"/>
        <w:widowControl/>
        <w:numPr>
          <w:ilvl w:val="0"/>
          <w:numId w:val="12"/>
        </w:numPr>
        <w:tabs>
          <w:tab w:val="left" w:pos="-1843"/>
        </w:tabs>
        <w:spacing w:line="252" w:lineRule="auto"/>
        <w:ind w:left="709" w:hanging="283"/>
        <w:rPr>
          <w:rStyle w:val="FontStyle34"/>
          <w:rFonts w:asciiTheme="minorHAnsi" w:hAnsiTheme="minorHAnsi" w:cstheme="minorHAnsi"/>
          <w:sz w:val="22"/>
          <w:szCs w:val="22"/>
          <w:u w:val="single"/>
        </w:rPr>
      </w:pPr>
      <w:r>
        <w:rPr>
          <w:rStyle w:val="FontStyle34"/>
          <w:rFonts w:asciiTheme="minorHAnsi" w:hAnsiTheme="minorHAnsi" w:cstheme="minorHAnsi"/>
          <w:sz w:val="22"/>
          <w:szCs w:val="22"/>
        </w:rPr>
        <w:t>poprzez ocenę wzrokową dokonaną przez pracownika Zamawiającego</w:t>
      </w:r>
      <w:r w:rsidR="009E5AD4">
        <w:rPr>
          <w:rStyle w:val="FontStyle34"/>
          <w:rFonts w:asciiTheme="minorHAnsi" w:hAnsiTheme="minorHAnsi" w:cstheme="minorHAnsi"/>
          <w:sz w:val="22"/>
          <w:szCs w:val="22"/>
        </w:rPr>
        <w:t>;</w:t>
      </w:r>
    </w:p>
    <w:p w14:paraId="226B7F9C" w14:textId="435A18F9" w:rsidR="00746C90" w:rsidRDefault="00054008">
      <w:pPr>
        <w:pStyle w:val="Style9"/>
        <w:widowControl/>
        <w:numPr>
          <w:ilvl w:val="0"/>
          <w:numId w:val="12"/>
        </w:numPr>
        <w:tabs>
          <w:tab w:val="left" w:pos="-1843"/>
        </w:tabs>
        <w:spacing w:line="252" w:lineRule="auto"/>
        <w:ind w:left="709" w:hanging="283"/>
        <w:rPr>
          <w:rStyle w:val="FontStyle34"/>
          <w:rFonts w:asciiTheme="minorHAnsi" w:hAnsiTheme="minorHAnsi" w:cstheme="minorHAnsi"/>
          <w:color w:val="000000" w:themeColor="text1"/>
          <w:sz w:val="22"/>
          <w:szCs w:val="22"/>
          <w:u w:val="single"/>
        </w:rPr>
      </w:pPr>
      <w:r>
        <w:rPr>
          <w:rStyle w:val="FontStyle34"/>
          <w:rFonts w:asciiTheme="minorHAnsi" w:hAnsiTheme="minorHAnsi" w:cstheme="minorHAnsi"/>
          <w:color w:val="000000" w:themeColor="text1"/>
          <w:sz w:val="22"/>
          <w:szCs w:val="22"/>
        </w:rPr>
        <w:t xml:space="preserve">poprzez pobór próbek i badanie jakości dostarczanej biomasy w zakresie parametrów granicznych, wykonane przez pracowników Zamawiającego </w:t>
      </w:r>
      <w:r w:rsidR="00C65B8D" w:rsidRPr="00D67C6D">
        <w:rPr>
          <w:rStyle w:val="FontStyle42"/>
          <w:rFonts w:asciiTheme="minorHAnsi" w:hAnsiTheme="minorHAnsi" w:cstheme="minorHAnsi"/>
          <w:bCs/>
          <w:color w:val="auto"/>
        </w:rPr>
        <w:t>–</w:t>
      </w:r>
      <w:r>
        <w:rPr>
          <w:rStyle w:val="FontStyle34"/>
          <w:rFonts w:asciiTheme="minorHAnsi" w:hAnsiTheme="minorHAnsi" w:cstheme="minorHAnsi"/>
          <w:color w:val="000000" w:themeColor="text1"/>
          <w:sz w:val="22"/>
          <w:szCs w:val="22"/>
        </w:rPr>
        <w:t xml:space="preserve"> z częstotliwością według jego uznania. Badania będą wykonywane przez laboratorium Zamawiającego, a ich wyniki uwidocznione w raporcie z badań, zawierającym co najmniej następujące parametry: zawartość wilgoci, wartość opałową oraz zawartość popiołu. </w:t>
      </w:r>
    </w:p>
    <w:p w14:paraId="110B5379" w14:textId="77777777" w:rsidR="00746C90" w:rsidRDefault="00054008">
      <w:pPr>
        <w:pStyle w:val="Style9"/>
        <w:widowControl/>
        <w:numPr>
          <w:ilvl w:val="0"/>
          <w:numId w:val="3"/>
        </w:numPr>
        <w:tabs>
          <w:tab w:val="left" w:pos="-1843"/>
        </w:tabs>
        <w:spacing w:line="252" w:lineRule="auto"/>
        <w:ind w:left="426" w:hanging="425"/>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Wykonawca ma prawo uczestniczenia w procesie obmiaru, poboru i przygotowania próbek biomasy oraz wykonywania analizy biomasy w laboratorium Zamawiającego. Nieobecność Wykonawcy podczas wskazanych powyżej czynności pozostaje bez wpływu na ich skutki. </w:t>
      </w:r>
    </w:p>
    <w:p w14:paraId="7A8E0D97" w14:textId="77777777" w:rsidR="00746C90" w:rsidRDefault="00054008">
      <w:pPr>
        <w:pStyle w:val="Style9"/>
        <w:widowControl/>
        <w:numPr>
          <w:ilvl w:val="0"/>
          <w:numId w:val="3"/>
        </w:numPr>
        <w:tabs>
          <w:tab w:val="left" w:pos="-1843"/>
        </w:tabs>
        <w:spacing w:line="252" w:lineRule="auto"/>
        <w:ind w:left="426" w:hanging="425"/>
        <w:rPr>
          <w:rStyle w:val="FontStyle34"/>
          <w:rFonts w:asciiTheme="minorHAnsi" w:hAnsiTheme="minorHAnsi" w:cstheme="minorHAnsi"/>
          <w:sz w:val="22"/>
          <w:szCs w:val="22"/>
        </w:rPr>
      </w:pPr>
      <w:r>
        <w:rPr>
          <w:rStyle w:val="FontStyle34"/>
          <w:rFonts w:asciiTheme="minorHAnsi" w:hAnsiTheme="minorHAnsi" w:cstheme="minorHAnsi"/>
          <w:sz w:val="22"/>
          <w:szCs w:val="22"/>
        </w:rPr>
        <w:t>Odbiór biomasy będzie realizowany w oparciu o procedurę odbioru biomasy – zał. nr 2 do umowy.</w:t>
      </w:r>
    </w:p>
    <w:p w14:paraId="36AC4262" w14:textId="77777777" w:rsidR="00746C90" w:rsidRDefault="00054008">
      <w:pPr>
        <w:pStyle w:val="Style9"/>
        <w:widowControl/>
        <w:numPr>
          <w:ilvl w:val="0"/>
          <w:numId w:val="3"/>
        </w:numPr>
        <w:tabs>
          <w:tab w:val="left" w:pos="-1843"/>
        </w:tabs>
        <w:spacing w:line="252" w:lineRule="auto"/>
        <w:ind w:left="426" w:hanging="425"/>
        <w:rPr>
          <w:rStyle w:val="FontStyle34"/>
          <w:rFonts w:asciiTheme="minorHAnsi" w:hAnsiTheme="minorHAnsi" w:cstheme="minorHAnsi"/>
          <w:color w:val="00000A"/>
          <w:sz w:val="22"/>
          <w:szCs w:val="22"/>
        </w:rPr>
      </w:pPr>
      <w:r>
        <w:rPr>
          <w:rStyle w:val="FontStyle34"/>
          <w:rFonts w:asciiTheme="minorHAnsi" w:hAnsiTheme="minorHAnsi" w:cstheme="minorHAnsi"/>
          <w:color w:val="00000A"/>
          <w:sz w:val="22"/>
          <w:szCs w:val="22"/>
        </w:rPr>
        <w:t>Zamawiający przygotuje Potwierdzenie Odbioru biomasy, zawierające ilość dostarczonej biomasy,</w:t>
      </w:r>
      <w:r>
        <w:rPr>
          <w:rStyle w:val="FontStyle34"/>
          <w:rFonts w:asciiTheme="minorHAnsi" w:hAnsiTheme="minorHAnsi" w:cstheme="minorHAnsi"/>
          <w:color w:val="00000A"/>
          <w:sz w:val="22"/>
          <w:szCs w:val="22"/>
        </w:rPr>
        <w:br/>
        <w:t>określoną zgodnie z ust.1. Potwierdzenie, o którym mowa zostanie sporządzone w co najmniej 2 egzemplarzach, po jednym dla każdej ze Stron. Jako Potwierdzenie Odbioru biomasy dopuszcza się dokument ważenia wydrukowany z systemu obsługi wagi, za pomocą której dokonano ważenia biomasy uzupełniony o zapisy dotyczące ilości zmierzonych mp dostarczonej biomasy zgodnie z zapisami ust. 1 niniejszego paragrafu.</w:t>
      </w:r>
    </w:p>
    <w:p w14:paraId="097B6C11" w14:textId="77777777" w:rsidR="00746C90" w:rsidRDefault="00054008">
      <w:pPr>
        <w:pStyle w:val="Style23"/>
        <w:widowControl/>
        <w:numPr>
          <w:ilvl w:val="0"/>
          <w:numId w:val="4"/>
        </w:numPr>
        <w:tabs>
          <w:tab w:val="left" w:pos="-1985"/>
        </w:tabs>
        <w:spacing w:line="252" w:lineRule="auto"/>
        <w:ind w:left="426" w:hanging="426"/>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Potwierdzenie Odbioru Biomasy, o którym mowa w ust. 5, podpisany przez przedstawiciela Wykonawcy i Zamawiającego jest podstawą do wystawienia przez Wykonawcę faktury, zgodnie </w:t>
      </w:r>
      <w:r>
        <w:rPr>
          <w:rStyle w:val="FontStyle34"/>
          <w:rFonts w:asciiTheme="minorHAnsi" w:hAnsiTheme="minorHAnsi" w:cstheme="minorHAnsi"/>
          <w:sz w:val="22"/>
          <w:szCs w:val="22"/>
        </w:rPr>
        <w:br/>
        <w:t>z zasadami określonymi w § 6.</w:t>
      </w:r>
    </w:p>
    <w:p w14:paraId="5EED8012" w14:textId="77777777" w:rsidR="00746C90" w:rsidRDefault="00054008">
      <w:pPr>
        <w:pStyle w:val="Style23"/>
        <w:widowControl/>
        <w:numPr>
          <w:ilvl w:val="0"/>
          <w:numId w:val="4"/>
        </w:numPr>
        <w:tabs>
          <w:tab w:val="left" w:pos="-1985"/>
        </w:tabs>
        <w:spacing w:line="252" w:lineRule="auto"/>
        <w:ind w:left="426" w:hanging="426"/>
        <w:jc w:val="both"/>
        <w:rPr>
          <w:rStyle w:val="FontStyle88"/>
          <w:rFonts w:asciiTheme="minorHAnsi" w:hAnsiTheme="minorHAnsi" w:cstheme="minorHAnsi"/>
        </w:rPr>
      </w:pPr>
      <w:r>
        <w:rPr>
          <w:rStyle w:val="FontStyle88"/>
          <w:rFonts w:asciiTheme="minorHAnsi" w:hAnsiTheme="minorHAnsi" w:cstheme="minorHAnsi"/>
        </w:rPr>
        <w:t xml:space="preserve">W przypadku dostarczenia </w:t>
      </w:r>
      <w:r>
        <w:rPr>
          <w:rStyle w:val="FontStyle34"/>
          <w:rFonts w:asciiTheme="minorHAnsi" w:hAnsiTheme="minorHAnsi" w:cstheme="minorHAnsi"/>
          <w:sz w:val="22"/>
          <w:szCs w:val="22"/>
        </w:rPr>
        <w:t>przez Wykonawcę</w:t>
      </w:r>
      <w:r>
        <w:rPr>
          <w:rStyle w:val="FontStyle88"/>
          <w:rFonts w:asciiTheme="minorHAnsi" w:hAnsiTheme="minorHAnsi" w:cstheme="minorHAnsi"/>
        </w:rPr>
        <w:t xml:space="preserve"> biomasy innego rodzaju, niż zapisany w </w:t>
      </w:r>
      <w:r>
        <w:rPr>
          <w:rStyle w:val="FontStyle34"/>
          <w:rFonts w:asciiTheme="minorHAnsi" w:hAnsiTheme="minorHAnsi" w:cstheme="minorHAnsi"/>
          <w:sz w:val="22"/>
          <w:szCs w:val="22"/>
        </w:rPr>
        <w:t xml:space="preserve">§ 2 ust. 1 albo </w:t>
      </w:r>
      <w:r>
        <w:rPr>
          <w:rStyle w:val="FontStyle34"/>
          <w:rFonts w:asciiTheme="minorHAnsi" w:hAnsiTheme="minorHAnsi" w:cstheme="minorHAnsi"/>
          <w:sz w:val="22"/>
          <w:szCs w:val="22"/>
        </w:rPr>
        <w:br/>
        <w:t xml:space="preserve">o jakości pogorszonej w odniesieniu do zapisów zawartych w § 4 ust. 1, 2, 3 lub w zał. nr 3 do umowy </w:t>
      </w:r>
      <w:r>
        <w:rPr>
          <w:rStyle w:val="FontStyle88"/>
          <w:rFonts w:asciiTheme="minorHAnsi" w:hAnsiTheme="minorHAnsi" w:cstheme="minorHAnsi"/>
        </w:rPr>
        <w:t xml:space="preserve">Zamawiający ma prawo do odmowy przyjęcia tej dostawy. </w:t>
      </w:r>
    </w:p>
    <w:p w14:paraId="58571FB5" w14:textId="4AC1478E" w:rsidR="00746C90" w:rsidRPr="008B38EB" w:rsidRDefault="00054008">
      <w:pPr>
        <w:pStyle w:val="Style23"/>
        <w:widowControl/>
        <w:numPr>
          <w:ilvl w:val="0"/>
          <w:numId w:val="4"/>
        </w:numPr>
        <w:tabs>
          <w:tab w:val="left" w:pos="-1985"/>
        </w:tabs>
        <w:spacing w:line="252" w:lineRule="auto"/>
        <w:ind w:left="426" w:hanging="426"/>
        <w:jc w:val="both"/>
        <w:rPr>
          <w:rStyle w:val="FontStyle34"/>
          <w:rFonts w:asciiTheme="minorHAnsi" w:hAnsiTheme="minorHAnsi" w:cstheme="minorHAnsi"/>
          <w:color w:val="auto"/>
          <w:sz w:val="22"/>
          <w:szCs w:val="22"/>
        </w:rPr>
      </w:pPr>
      <w:r>
        <w:rPr>
          <w:rFonts w:asciiTheme="minorHAnsi" w:hAnsiTheme="minorHAnsi" w:cstheme="minorHAnsi"/>
          <w:sz w:val="22"/>
          <w:szCs w:val="22"/>
        </w:rPr>
        <w:t>W przypadku odmowy przyjęcia dostawy z powodu niedotrzymania wymagań jakościowych Wykonawca zobowiązany jest odebrać biomasę na własny koszt</w:t>
      </w:r>
      <w:r w:rsidR="009E5AD4">
        <w:rPr>
          <w:rFonts w:asciiTheme="minorHAnsi" w:hAnsiTheme="minorHAnsi" w:cstheme="minorHAnsi"/>
          <w:sz w:val="22"/>
          <w:szCs w:val="22"/>
        </w:rPr>
        <w:t>,</w:t>
      </w:r>
      <w:r>
        <w:rPr>
          <w:rFonts w:asciiTheme="minorHAnsi" w:hAnsiTheme="minorHAnsi" w:cstheme="minorHAnsi"/>
          <w:sz w:val="22"/>
          <w:szCs w:val="22"/>
        </w:rPr>
        <w:t xml:space="preserve"> powiększony o koszt załadunku przez Zamawiającego</w:t>
      </w:r>
      <w:r w:rsidR="00FA2519">
        <w:rPr>
          <w:rFonts w:asciiTheme="minorHAnsi" w:hAnsiTheme="minorHAnsi" w:cstheme="minorHAnsi"/>
          <w:sz w:val="22"/>
          <w:szCs w:val="22"/>
        </w:rPr>
        <w:t>,</w:t>
      </w:r>
      <w:r w:rsidR="00BB6625">
        <w:rPr>
          <w:rFonts w:asciiTheme="minorHAnsi" w:hAnsiTheme="minorHAnsi" w:cstheme="minorHAnsi"/>
          <w:sz w:val="22"/>
          <w:szCs w:val="22"/>
        </w:rPr>
        <w:t xml:space="preserve"> w terminie trzech dni roboczych od zawiadomienia Wykonawcy drogą elektroniczną. W przypadku nieodebrania </w:t>
      </w:r>
      <w:r w:rsidR="00FA2519">
        <w:rPr>
          <w:rFonts w:asciiTheme="minorHAnsi" w:hAnsiTheme="minorHAnsi" w:cstheme="minorHAnsi"/>
          <w:sz w:val="22"/>
          <w:szCs w:val="22"/>
        </w:rPr>
        <w:t xml:space="preserve">w/w </w:t>
      </w:r>
      <w:r w:rsidR="00BB6625">
        <w:rPr>
          <w:rFonts w:asciiTheme="minorHAnsi" w:hAnsiTheme="minorHAnsi" w:cstheme="minorHAnsi"/>
          <w:sz w:val="22"/>
          <w:szCs w:val="22"/>
        </w:rPr>
        <w:t xml:space="preserve">biomasy przez Wykonawcę w tym czasie, zostanie on </w:t>
      </w:r>
      <w:r w:rsidR="00BB6625" w:rsidRPr="008B38EB">
        <w:rPr>
          <w:rFonts w:asciiTheme="minorHAnsi" w:hAnsiTheme="minorHAnsi" w:cstheme="minorHAnsi"/>
          <w:sz w:val="22"/>
          <w:szCs w:val="22"/>
        </w:rPr>
        <w:t xml:space="preserve">obciążony kosztami </w:t>
      </w:r>
      <w:r w:rsidR="00FA2519" w:rsidRPr="008B38EB">
        <w:rPr>
          <w:rFonts w:asciiTheme="minorHAnsi" w:hAnsiTheme="minorHAnsi" w:cstheme="minorHAnsi"/>
          <w:sz w:val="22"/>
          <w:szCs w:val="22"/>
        </w:rPr>
        <w:t xml:space="preserve">jej </w:t>
      </w:r>
      <w:r w:rsidR="00BB6625" w:rsidRPr="008B38EB">
        <w:rPr>
          <w:rFonts w:asciiTheme="minorHAnsi" w:hAnsiTheme="minorHAnsi" w:cstheme="minorHAnsi"/>
          <w:sz w:val="22"/>
          <w:szCs w:val="22"/>
        </w:rPr>
        <w:t>usunięcia</w:t>
      </w:r>
      <w:r w:rsidR="00FA2519" w:rsidRPr="008B38EB">
        <w:rPr>
          <w:rFonts w:asciiTheme="minorHAnsi" w:hAnsiTheme="minorHAnsi" w:cstheme="minorHAnsi"/>
          <w:sz w:val="22"/>
          <w:szCs w:val="22"/>
        </w:rPr>
        <w:t>.</w:t>
      </w:r>
    </w:p>
    <w:p w14:paraId="3AA699D3" w14:textId="7DE6751B" w:rsidR="00746C90" w:rsidRDefault="00054008" w:rsidP="00C65B8D">
      <w:pPr>
        <w:pStyle w:val="Style11"/>
        <w:widowControl/>
        <w:spacing w:line="252" w:lineRule="auto"/>
        <w:ind w:firstLine="0"/>
        <w:jc w:val="center"/>
        <w:rPr>
          <w:rStyle w:val="FontStyle34"/>
          <w:rFonts w:asciiTheme="minorHAnsi" w:hAnsiTheme="minorHAnsi" w:cstheme="minorHAnsi"/>
          <w:b/>
          <w:sz w:val="22"/>
          <w:szCs w:val="22"/>
        </w:rPr>
      </w:pPr>
      <w:r>
        <w:rPr>
          <w:rStyle w:val="FontStyle34"/>
          <w:rFonts w:asciiTheme="minorHAnsi" w:hAnsiTheme="minorHAnsi" w:cstheme="minorHAnsi"/>
          <w:b/>
          <w:sz w:val="22"/>
          <w:szCs w:val="22"/>
        </w:rPr>
        <w:t>§ 6</w:t>
      </w:r>
      <w:r w:rsidR="00F645FF">
        <w:rPr>
          <w:rStyle w:val="FontStyle34"/>
          <w:rFonts w:asciiTheme="minorHAnsi" w:hAnsiTheme="minorHAnsi" w:cstheme="minorHAnsi"/>
          <w:b/>
          <w:sz w:val="22"/>
          <w:szCs w:val="22"/>
        </w:rPr>
        <w:t>.</w:t>
      </w:r>
    </w:p>
    <w:p w14:paraId="246815CF" w14:textId="77777777" w:rsidR="00746C90" w:rsidRDefault="00054008" w:rsidP="00C65B8D">
      <w:pPr>
        <w:pStyle w:val="Style12"/>
        <w:widowControl/>
        <w:spacing w:line="252" w:lineRule="auto"/>
        <w:ind w:right="-2"/>
        <w:jc w:val="center"/>
        <w:rPr>
          <w:rStyle w:val="FontStyle34"/>
          <w:rFonts w:asciiTheme="minorHAnsi" w:hAnsiTheme="minorHAnsi" w:cstheme="minorHAnsi"/>
          <w:b/>
          <w:sz w:val="22"/>
          <w:szCs w:val="22"/>
        </w:rPr>
      </w:pPr>
      <w:r>
        <w:rPr>
          <w:rStyle w:val="FontStyle34"/>
          <w:rFonts w:asciiTheme="minorHAnsi" w:hAnsiTheme="minorHAnsi" w:cstheme="minorHAnsi"/>
          <w:b/>
          <w:sz w:val="22"/>
          <w:szCs w:val="22"/>
        </w:rPr>
        <w:t>Cena dostaw biomasy.</w:t>
      </w:r>
    </w:p>
    <w:p w14:paraId="48197E17" w14:textId="77777777" w:rsidR="00746C90" w:rsidRDefault="00746C90">
      <w:pPr>
        <w:pStyle w:val="Style12"/>
        <w:widowControl/>
        <w:spacing w:line="252" w:lineRule="auto"/>
        <w:ind w:left="2381" w:right="2563"/>
        <w:jc w:val="center"/>
        <w:rPr>
          <w:rFonts w:asciiTheme="minorHAnsi" w:hAnsiTheme="minorHAnsi" w:cstheme="minorHAnsi"/>
          <w:b/>
          <w:sz w:val="22"/>
          <w:szCs w:val="22"/>
        </w:rPr>
      </w:pPr>
    </w:p>
    <w:p w14:paraId="150714AC" w14:textId="0E89DE9C" w:rsidR="00746C90" w:rsidRDefault="00054008">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Cena </w:t>
      </w:r>
      <w:r w:rsidRPr="00FA2519">
        <w:rPr>
          <w:rStyle w:val="FontStyle34"/>
          <w:rFonts w:asciiTheme="minorHAnsi" w:hAnsiTheme="minorHAnsi" w:cstheme="minorHAnsi"/>
          <w:b/>
          <w:bCs/>
          <w:sz w:val="22"/>
          <w:szCs w:val="22"/>
        </w:rPr>
        <w:t>netto</w:t>
      </w:r>
      <w:r>
        <w:rPr>
          <w:rStyle w:val="FontStyle34"/>
          <w:rFonts w:asciiTheme="minorHAnsi" w:hAnsiTheme="minorHAnsi" w:cstheme="minorHAnsi"/>
          <w:sz w:val="22"/>
          <w:szCs w:val="22"/>
        </w:rPr>
        <w:t xml:space="preserve"> </w:t>
      </w:r>
      <w:r w:rsidR="008B38EB">
        <w:rPr>
          <w:rStyle w:val="FontStyle34"/>
          <w:rFonts w:asciiTheme="minorHAnsi" w:hAnsiTheme="minorHAnsi" w:cstheme="minorHAnsi"/>
          <w:sz w:val="22"/>
          <w:szCs w:val="22"/>
        </w:rPr>
        <w:t xml:space="preserve">jednego </w:t>
      </w:r>
      <w:r>
        <w:rPr>
          <w:rStyle w:val="FontStyle34"/>
          <w:rFonts w:asciiTheme="minorHAnsi" w:hAnsiTheme="minorHAnsi" w:cstheme="minorHAnsi"/>
          <w:sz w:val="22"/>
          <w:szCs w:val="22"/>
        </w:rPr>
        <w:t>metra przestrzennego dostarczonej biomasy – zrębki drzewnej</w:t>
      </w:r>
      <w:r>
        <w:rPr>
          <w:rStyle w:val="FontStyle42"/>
          <w:rFonts w:asciiTheme="minorHAnsi" w:hAnsiTheme="minorHAnsi" w:cstheme="minorHAnsi"/>
        </w:rPr>
        <w:t xml:space="preserve"> wytworzonej na rębaku …………………(zgodnie z ofertą Wykonawcy), wynosi </w:t>
      </w:r>
      <w:r>
        <w:rPr>
          <w:rStyle w:val="FontStyle34"/>
          <w:rFonts w:asciiTheme="minorHAnsi" w:hAnsiTheme="minorHAnsi" w:cstheme="minorHAnsi"/>
          <w:b/>
          <w:sz w:val="22"/>
          <w:szCs w:val="22"/>
        </w:rPr>
        <w:t>………. zł</w:t>
      </w:r>
      <w:r>
        <w:rPr>
          <w:rStyle w:val="FontStyle34"/>
          <w:rFonts w:asciiTheme="minorHAnsi" w:hAnsiTheme="minorHAnsi" w:cstheme="minorHAnsi"/>
          <w:sz w:val="22"/>
          <w:szCs w:val="22"/>
        </w:rPr>
        <w:t xml:space="preserve"> (słownie: …</w:t>
      </w:r>
      <w:r w:rsidR="008B38EB">
        <w:rPr>
          <w:rStyle w:val="FontStyle34"/>
          <w:rFonts w:asciiTheme="minorHAnsi" w:hAnsiTheme="minorHAnsi" w:cstheme="minorHAnsi"/>
          <w:sz w:val="22"/>
          <w:szCs w:val="22"/>
        </w:rPr>
        <w:t>………….</w:t>
      </w:r>
      <w:r>
        <w:rPr>
          <w:rStyle w:val="FontStyle34"/>
          <w:rFonts w:asciiTheme="minorHAnsi" w:hAnsiTheme="minorHAnsi" w:cstheme="minorHAnsi"/>
          <w:sz w:val="22"/>
          <w:szCs w:val="22"/>
        </w:rPr>
        <w:t>…. zł</w:t>
      </w:r>
      <w:r w:rsidR="008B38EB">
        <w:rPr>
          <w:rStyle w:val="FontStyle34"/>
          <w:rFonts w:asciiTheme="minorHAnsi" w:hAnsiTheme="minorHAnsi" w:cstheme="minorHAnsi"/>
          <w:sz w:val="22"/>
          <w:szCs w:val="22"/>
        </w:rPr>
        <w:t xml:space="preserve"> </w:t>
      </w:r>
      <w:r>
        <w:rPr>
          <w:rStyle w:val="FontStyle34"/>
          <w:rFonts w:asciiTheme="minorHAnsi" w:hAnsiTheme="minorHAnsi" w:cstheme="minorHAnsi"/>
          <w:sz w:val="22"/>
          <w:szCs w:val="22"/>
        </w:rPr>
        <w:t>…. /100).</w:t>
      </w:r>
    </w:p>
    <w:p w14:paraId="4BB0B591" w14:textId="77777777" w:rsidR="00746C90" w:rsidRDefault="00054008">
      <w:pPr>
        <w:pStyle w:val="Style11"/>
        <w:widowControl/>
        <w:numPr>
          <w:ilvl w:val="0"/>
          <w:numId w:val="5"/>
        </w:numPr>
        <w:tabs>
          <w:tab w:val="left" w:pos="422"/>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Cena określona w ust. 1 zostanie </w:t>
      </w:r>
      <w:r>
        <w:rPr>
          <w:rStyle w:val="FontStyle34"/>
          <w:rFonts w:asciiTheme="minorHAnsi" w:hAnsiTheme="minorHAnsi" w:cstheme="minorHAnsi"/>
          <w:color w:val="00000A"/>
          <w:sz w:val="22"/>
          <w:szCs w:val="22"/>
        </w:rPr>
        <w:t>obniżona w drodze negocjacji w</w:t>
      </w:r>
      <w:r>
        <w:rPr>
          <w:rStyle w:val="FontStyle34"/>
          <w:rFonts w:asciiTheme="minorHAnsi" w:hAnsiTheme="minorHAnsi" w:cstheme="minorHAnsi"/>
          <w:sz w:val="22"/>
          <w:szCs w:val="22"/>
        </w:rPr>
        <w:t xml:space="preserve"> przypadku:</w:t>
      </w:r>
    </w:p>
    <w:p w14:paraId="55326686" w14:textId="77777777" w:rsidR="00746C90" w:rsidRDefault="00054008">
      <w:pPr>
        <w:pStyle w:val="Style11"/>
        <w:widowControl/>
        <w:numPr>
          <w:ilvl w:val="1"/>
          <w:numId w:val="5"/>
        </w:numPr>
        <w:tabs>
          <w:tab w:val="left" w:pos="-1843"/>
        </w:tabs>
        <w:spacing w:line="252" w:lineRule="auto"/>
        <w:ind w:right="14" w:hanging="294"/>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dostarczenia biomasy innego, gorszego rodzaju niż ustalony § 2 ust. 1,</w:t>
      </w:r>
    </w:p>
    <w:p w14:paraId="0993FD46" w14:textId="77777777" w:rsidR="00746C90" w:rsidRDefault="00054008">
      <w:pPr>
        <w:pStyle w:val="Style11"/>
        <w:widowControl/>
        <w:numPr>
          <w:ilvl w:val="1"/>
          <w:numId w:val="5"/>
        </w:numPr>
        <w:tabs>
          <w:tab w:val="left" w:pos="-1843"/>
        </w:tabs>
        <w:spacing w:line="252" w:lineRule="auto"/>
        <w:ind w:right="14" w:hanging="294"/>
        <w:jc w:val="both"/>
        <w:rPr>
          <w:rStyle w:val="FontStyle88"/>
          <w:rFonts w:asciiTheme="minorHAnsi" w:hAnsiTheme="minorHAnsi" w:cstheme="minorHAnsi"/>
        </w:rPr>
      </w:pPr>
      <w:r>
        <w:rPr>
          <w:rStyle w:val="FontStyle88"/>
          <w:rFonts w:asciiTheme="minorHAnsi" w:hAnsiTheme="minorHAnsi" w:cstheme="minorHAnsi"/>
        </w:rPr>
        <w:lastRenderedPageBreak/>
        <w:t xml:space="preserve">nie dotrzymania chociaż jednego parametru granicznego, o którym mowa w § 4 ust. 1 lit. c, </w:t>
      </w:r>
    </w:p>
    <w:p w14:paraId="0D680AB3" w14:textId="77777777" w:rsidR="00746C90" w:rsidRDefault="00054008">
      <w:pPr>
        <w:pStyle w:val="Style11"/>
        <w:widowControl/>
        <w:numPr>
          <w:ilvl w:val="1"/>
          <w:numId w:val="5"/>
        </w:numPr>
        <w:tabs>
          <w:tab w:val="left" w:pos="-1843"/>
        </w:tabs>
        <w:spacing w:line="252" w:lineRule="auto"/>
        <w:ind w:right="14" w:hanging="294"/>
        <w:jc w:val="both"/>
        <w:rPr>
          <w:rStyle w:val="FontStyle88"/>
          <w:rFonts w:asciiTheme="minorHAnsi" w:hAnsiTheme="minorHAnsi" w:cstheme="minorHAnsi"/>
        </w:rPr>
      </w:pPr>
      <w:r>
        <w:rPr>
          <w:rStyle w:val="FontStyle88"/>
          <w:rFonts w:asciiTheme="minorHAnsi" w:hAnsiTheme="minorHAnsi" w:cstheme="minorHAnsi"/>
        </w:rPr>
        <w:t>przyjęcia biomasy nie spełniającej pozostałych warunków zapisanych w § 4 ust. 1, 2.</w:t>
      </w:r>
    </w:p>
    <w:p w14:paraId="21F3343A" w14:textId="64991175" w:rsidR="00746C90" w:rsidRPr="00C631AB" w:rsidRDefault="00054008" w:rsidP="00C65B8D">
      <w:pPr>
        <w:pStyle w:val="Style11"/>
        <w:widowControl/>
        <w:tabs>
          <w:tab w:val="left" w:pos="-1843"/>
        </w:tabs>
        <w:spacing w:line="252" w:lineRule="auto"/>
        <w:ind w:left="426" w:right="14" w:firstLine="0"/>
        <w:jc w:val="both"/>
        <w:rPr>
          <w:rStyle w:val="FontStyle88"/>
          <w:rFonts w:asciiTheme="minorHAnsi" w:hAnsiTheme="minorHAnsi" w:cstheme="minorHAnsi"/>
          <w:bCs/>
          <w:color w:val="00000A"/>
        </w:rPr>
      </w:pPr>
      <w:r>
        <w:rPr>
          <w:rStyle w:val="FontStyle88"/>
          <w:rFonts w:asciiTheme="minorHAnsi" w:hAnsiTheme="minorHAnsi" w:cstheme="minorHAnsi"/>
          <w:color w:val="00000A"/>
        </w:rPr>
        <w:t xml:space="preserve">W przypadku, gdy negocjacje będą bezskuteczne Wykonawca zobowiązany będzie do odebrania   biomasy na </w:t>
      </w:r>
      <w:r w:rsidR="00FA2519">
        <w:rPr>
          <w:rStyle w:val="FontStyle88"/>
          <w:rFonts w:asciiTheme="minorHAnsi" w:hAnsiTheme="minorHAnsi" w:cstheme="minorHAnsi"/>
          <w:color w:val="00000A"/>
        </w:rPr>
        <w:t xml:space="preserve">warunkach określonych </w:t>
      </w:r>
      <w:r w:rsidR="00FA2519" w:rsidRPr="00FA2519">
        <w:rPr>
          <w:rStyle w:val="FontStyle88"/>
          <w:rFonts w:asciiTheme="minorHAnsi" w:hAnsiTheme="minorHAnsi" w:cstheme="minorHAnsi"/>
          <w:color w:val="00000A"/>
        </w:rPr>
        <w:t xml:space="preserve">w </w:t>
      </w:r>
      <w:r w:rsidR="00FA2519" w:rsidRPr="00FA2519">
        <w:rPr>
          <w:rStyle w:val="FontStyle34"/>
          <w:rFonts w:asciiTheme="minorHAnsi" w:hAnsiTheme="minorHAnsi" w:cstheme="minorHAnsi"/>
          <w:sz w:val="22"/>
          <w:szCs w:val="22"/>
        </w:rPr>
        <w:t>§ 5 ust. 8.</w:t>
      </w:r>
      <w:r w:rsidR="00FA2519">
        <w:rPr>
          <w:rStyle w:val="FontStyle34"/>
          <w:rFonts w:asciiTheme="minorHAnsi" w:hAnsiTheme="minorHAnsi" w:cstheme="minorHAnsi"/>
          <w:b/>
          <w:sz w:val="22"/>
          <w:szCs w:val="22"/>
        </w:rPr>
        <w:t xml:space="preserve"> </w:t>
      </w:r>
      <w:r w:rsidR="00C631AB" w:rsidRPr="00C631AB">
        <w:rPr>
          <w:rStyle w:val="FontStyle34"/>
          <w:rFonts w:asciiTheme="minorHAnsi" w:hAnsiTheme="minorHAnsi" w:cstheme="minorHAnsi"/>
          <w:bCs/>
          <w:sz w:val="22"/>
          <w:szCs w:val="22"/>
        </w:rPr>
        <w:t>Zamawiający</w:t>
      </w:r>
      <w:r w:rsidR="00C631AB">
        <w:rPr>
          <w:rStyle w:val="FontStyle34"/>
          <w:rFonts w:asciiTheme="minorHAnsi" w:hAnsiTheme="minorHAnsi" w:cstheme="minorHAnsi"/>
          <w:bCs/>
          <w:sz w:val="22"/>
          <w:szCs w:val="22"/>
        </w:rPr>
        <w:t xml:space="preserve"> zastrzega, że wybór pomiędzy prowadzeniem negocjacji</w:t>
      </w:r>
      <w:r w:rsidR="00C631AB" w:rsidRPr="00C631AB">
        <w:rPr>
          <w:rStyle w:val="FontStyle34"/>
          <w:rFonts w:asciiTheme="minorHAnsi" w:hAnsiTheme="minorHAnsi" w:cstheme="minorHAnsi"/>
          <w:bCs/>
          <w:sz w:val="22"/>
          <w:szCs w:val="22"/>
        </w:rPr>
        <w:t xml:space="preserve"> </w:t>
      </w:r>
      <w:r w:rsidR="00C631AB">
        <w:rPr>
          <w:rStyle w:val="FontStyle34"/>
          <w:rFonts w:asciiTheme="minorHAnsi" w:hAnsiTheme="minorHAnsi" w:cstheme="minorHAnsi"/>
          <w:bCs/>
          <w:sz w:val="22"/>
          <w:szCs w:val="22"/>
        </w:rPr>
        <w:t>a żądaniem odbioru/odmową odbioru biomasy niespełniającej wymogów, w tym niniejszej umowy oraz SIWZ, należy wyłącznie do Zamawiającego.</w:t>
      </w:r>
    </w:p>
    <w:p w14:paraId="0A276420" w14:textId="3366F465" w:rsidR="00746C90" w:rsidRDefault="00054008">
      <w:pPr>
        <w:pStyle w:val="Style11"/>
        <w:widowControl/>
        <w:numPr>
          <w:ilvl w:val="0"/>
          <w:numId w:val="5"/>
        </w:numPr>
        <w:tabs>
          <w:tab w:val="left" w:pos="-1985"/>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Cena </w:t>
      </w:r>
      <w:r w:rsidR="00FA2519">
        <w:rPr>
          <w:rStyle w:val="FontStyle34"/>
          <w:rFonts w:asciiTheme="minorHAnsi" w:hAnsiTheme="minorHAnsi" w:cstheme="minorHAnsi"/>
          <w:sz w:val="22"/>
          <w:szCs w:val="22"/>
        </w:rPr>
        <w:t xml:space="preserve">netto </w:t>
      </w:r>
      <w:r>
        <w:rPr>
          <w:rStyle w:val="FontStyle34"/>
          <w:rFonts w:asciiTheme="minorHAnsi" w:hAnsiTheme="minorHAnsi" w:cstheme="minorHAnsi"/>
          <w:sz w:val="22"/>
          <w:szCs w:val="22"/>
        </w:rPr>
        <w:t>powiększona będzie o podatek od towarów i usług zgodnie z obowiązującymi przepisami.</w:t>
      </w:r>
    </w:p>
    <w:p w14:paraId="2438C4F1" w14:textId="77777777" w:rsidR="00746C90" w:rsidRDefault="00054008">
      <w:pPr>
        <w:pStyle w:val="Style11"/>
        <w:widowControl/>
        <w:numPr>
          <w:ilvl w:val="0"/>
          <w:numId w:val="5"/>
        </w:numPr>
        <w:tabs>
          <w:tab w:val="left" w:pos="-1985"/>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Podstawą do rozliczeń będzie </w:t>
      </w:r>
      <w:r>
        <w:rPr>
          <w:rStyle w:val="FontStyle34"/>
          <w:rFonts w:asciiTheme="minorHAnsi" w:hAnsiTheme="minorHAnsi" w:cstheme="minorHAnsi"/>
          <w:color w:val="000000" w:themeColor="text1"/>
          <w:sz w:val="22"/>
          <w:szCs w:val="22"/>
        </w:rPr>
        <w:t>każdorazowo Potwierdzenie Odbioru biomasy</w:t>
      </w:r>
      <w:r>
        <w:rPr>
          <w:rStyle w:val="FontStyle34"/>
          <w:rFonts w:asciiTheme="minorHAnsi" w:hAnsiTheme="minorHAnsi" w:cstheme="minorHAnsi"/>
          <w:sz w:val="22"/>
          <w:szCs w:val="22"/>
        </w:rPr>
        <w:t xml:space="preserve">, o którym mowa w § 5 ust. 5 i 6. </w:t>
      </w:r>
    </w:p>
    <w:p w14:paraId="30E81690" w14:textId="2C37E9A9" w:rsidR="00746C90" w:rsidRDefault="00054008">
      <w:pPr>
        <w:pStyle w:val="Style11"/>
        <w:widowControl/>
        <w:numPr>
          <w:ilvl w:val="0"/>
          <w:numId w:val="5"/>
        </w:numPr>
        <w:tabs>
          <w:tab w:val="left" w:pos="-1843"/>
        </w:tabs>
        <w:spacing w:line="252" w:lineRule="auto"/>
        <w:ind w:left="422" w:right="19" w:hanging="422"/>
        <w:jc w:val="both"/>
        <w:rPr>
          <w:rStyle w:val="FontStyle34"/>
          <w:rFonts w:asciiTheme="minorHAnsi" w:hAnsiTheme="minorHAnsi" w:cstheme="minorHAnsi"/>
          <w:color w:val="00000A"/>
          <w:sz w:val="22"/>
          <w:szCs w:val="22"/>
        </w:rPr>
      </w:pPr>
      <w:r>
        <w:rPr>
          <w:rStyle w:val="FontStyle34"/>
          <w:rFonts w:asciiTheme="minorHAnsi" w:hAnsiTheme="minorHAnsi" w:cstheme="minorHAnsi"/>
          <w:color w:val="00000A"/>
          <w:sz w:val="22"/>
          <w:szCs w:val="22"/>
        </w:rPr>
        <w:t xml:space="preserve">Płatność zostanie dokonana, </w:t>
      </w:r>
      <w:r w:rsidRPr="008D6DCC">
        <w:rPr>
          <w:rStyle w:val="FontStyle34"/>
          <w:rFonts w:asciiTheme="minorHAnsi" w:hAnsiTheme="minorHAnsi" w:cstheme="minorHAnsi"/>
          <w:color w:val="00000A"/>
          <w:sz w:val="22"/>
          <w:szCs w:val="22"/>
        </w:rPr>
        <w:t xml:space="preserve">po zbadaniu przez Zamawiającego wszystkich próbek pobranych </w:t>
      </w:r>
      <w:r w:rsidR="00A32795" w:rsidRPr="008D6DCC">
        <w:rPr>
          <w:rStyle w:val="FontStyle34"/>
          <w:rFonts w:asciiTheme="minorHAnsi" w:hAnsiTheme="minorHAnsi" w:cstheme="minorHAnsi"/>
          <w:color w:val="00000A"/>
          <w:sz w:val="22"/>
          <w:szCs w:val="22"/>
        </w:rPr>
        <w:br/>
      </w:r>
      <w:r w:rsidRPr="008D6DCC">
        <w:rPr>
          <w:rStyle w:val="FontStyle34"/>
          <w:rFonts w:asciiTheme="minorHAnsi" w:hAnsiTheme="minorHAnsi" w:cstheme="minorHAnsi"/>
          <w:color w:val="00000A"/>
          <w:sz w:val="22"/>
          <w:szCs w:val="22"/>
        </w:rPr>
        <w:t>z biomasy dostarczonej przez Wykonawcę,</w:t>
      </w:r>
      <w:r>
        <w:rPr>
          <w:rStyle w:val="FontStyle34"/>
          <w:rFonts w:asciiTheme="minorHAnsi" w:hAnsiTheme="minorHAnsi" w:cstheme="minorHAnsi"/>
          <w:color w:val="00000A"/>
          <w:sz w:val="22"/>
          <w:szCs w:val="22"/>
        </w:rPr>
        <w:t xml:space="preserve"> przelewem na rachunek bankowy Wykonawcy w ciągu </w:t>
      </w:r>
      <w:r w:rsidR="00C65B8D">
        <w:rPr>
          <w:rStyle w:val="FontStyle34"/>
          <w:rFonts w:asciiTheme="minorHAnsi" w:hAnsiTheme="minorHAnsi" w:cstheme="minorHAnsi"/>
          <w:color w:val="00000A"/>
          <w:sz w:val="22"/>
          <w:szCs w:val="22"/>
        </w:rPr>
        <w:br/>
      </w:r>
      <w:r>
        <w:rPr>
          <w:rStyle w:val="FontStyle34"/>
          <w:rFonts w:asciiTheme="minorHAnsi" w:hAnsiTheme="minorHAnsi" w:cstheme="minorHAnsi"/>
          <w:color w:val="00000A"/>
          <w:sz w:val="22"/>
          <w:szCs w:val="22"/>
        </w:rPr>
        <w:t>30 dni licząc od dnia jej dostarczenia do siedziby Zamawiającego z tym zastrzeżeniem, że musi być to rachunek znajdujący się w elektronicznym wykazie płatników VAT prowadzonym przez Szefa Krajowej Administracji Podatkowej na podstawie art. 96 b ustawy z dnia 11 marca 2004 r. o podatku od towarów i usług (Dz.U. z 2018 r., poz. 2174 z późn. zm.). Za termin zapłaty przyjmuje się dzień obciążenia rachunku Zamawiającego.</w:t>
      </w:r>
    </w:p>
    <w:p w14:paraId="52B650F4" w14:textId="77777777" w:rsidR="00746C90" w:rsidRDefault="00054008">
      <w:pPr>
        <w:pStyle w:val="Style11"/>
        <w:widowControl/>
        <w:numPr>
          <w:ilvl w:val="0"/>
          <w:numId w:val="5"/>
        </w:numPr>
        <w:tabs>
          <w:tab w:val="left" w:pos="-1985"/>
        </w:tabs>
        <w:spacing w:line="252" w:lineRule="auto"/>
        <w:ind w:left="422" w:right="14" w:hanging="422"/>
        <w:jc w:val="both"/>
        <w:rPr>
          <w:rStyle w:val="FontStyle34"/>
          <w:rFonts w:asciiTheme="minorHAnsi" w:hAnsiTheme="minorHAnsi" w:cstheme="minorHAnsi"/>
          <w:color w:val="000000" w:themeColor="text1"/>
          <w:sz w:val="22"/>
          <w:szCs w:val="22"/>
        </w:rPr>
      </w:pPr>
      <w:r>
        <w:rPr>
          <w:rStyle w:val="FontStyle34"/>
          <w:rFonts w:asciiTheme="minorHAnsi" w:hAnsiTheme="minorHAnsi" w:cstheme="minorHAnsi"/>
          <w:color w:val="000000" w:themeColor="text1"/>
          <w:sz w:val="22"/>
          <w:szCs w:val="22"/>
        </w:rPr>
        <w:t>Do każdej faktury Wykonawca dołączy stosowną dokumentację:</w:t>
      </w:r>
    </w:p>
    <w:p w14:paraId="374C74C9" w14:textId="780BD321" w:rsidR="00746C90" w:rsidRDefault="00054008">
      <w:pPr>
        <w:pStyle w:val="Style11"/>
        <w:widowControl/>
        <w:numPr>
          <w:ilvl w:val="1"/>
          <w:numId w:val="5"/>
        </w:numPr>
        <w:tabs>
          <w:tab w:val="left" w:pos="-1985"/>
        </w:tabs>
        <w:spacing w:line="252" w:lineRule="auto"/>
        <w:ind w:right="14" w:hanging="294"/>
        <w:jc w:val="both"/>
        <w:rPr>
          <w:rStyle w:val="FontStyle34"/>
          <w:rFonts w:asciiTheme="minorHAnsi" w:hAnsiTheme="minorHAnsi" w:cstheme="minorHAnsi"/>
          <w:color w:val="000000" w:themeColor="text1"/>
          <w:sz w:val="22"/>
          <w:szCs w:val="22"/>
        </w:rPr>
      </w:pPr>
      <w:r>
        <w:rPr>
          <w:rStyle w:val="FontStyle34"/>
          <w:rFonts w:asciiTheme="minorHAnsi" w:hAnsiTheme="minorHAnsi" w:cstheme="minorHAnsi"/>
          <w:color w:val="000000" w:themeColor="text1"/>
          <w:sz w:val="22"/>
          <w:szCs w:val="22"/>
        </w:rPr>
        <w:t>Oświadczenie dostawcy biomasy wraz z odpowiednim załącznikiem – zał. 4, 4a, 5, 5a do umowy</w:t>
      </w:r>
      <w:r w:rsidR="00C65B8D">
        <w:rPr>
          <w:rStyle w:val="FontStyle34"/>
          <w:rFonts w:asciiTheme="minorHAnsi" w:hAnsiTheme="minorHAnsi" w:cstheme="minorHAnsi"/>
          <w:color w:val="000000" w:themeColor="text1"/>
          <w:sz w:val="22"/>
          <w:szCs w:val="22"/>
        </w:rPr>
        <w:t>,</w:t>
      </w:r>
    </w:p>
    <w:p w14:paraId="0B291C30" w14:textId="0FBA98AB" w:rsidR="00746C90" w:rsidRDefault="00054008">
      <w:pPr>
        <w:pStyle w:val="Style11"/>
        <w:widowControl/>
        <w:numPr>
          <w:ilvl w:val="1"/>
          <w:numId w:val="5"/>
        </w:numPr>
        <w:tabs>
          <w:tab w:val="left" w:pos="-1985"/>
        </w:tabs>
        <w:spacing w:line="252" w:lineRule="auto"/>
        <w:ind w:right="14" w:hanging="294"/>
        <w:jc w:val="both"/>
        <w:rPr>
          <w:rStyle w:val="FontStyle34"/>
          <w:rFonts w:asciiTheme="minorHAnsi" w:hAnsiTheme="minorHAnsi" w:cstheme="minorHAnsi"/>
          <w:color w:val="000000" w:themeColor="text1"/>
          <w:sz w:val="22"/>
          <w:szCs w:val="22"/>
        </w:rPr>
      </w:pPr>
      <w:r>
        <w:rPr>
          <w:rStyle w:val="FontStyle34"/>
          <w:rFonts w:asciiTheme="minorHAnsi" w:hAnsiTheme="minorHAnsi" w:cstheme="minorHAnsi"/>
          <w:color w:val="000000" w:themeColor="text1"/>
          <w:sz w:val="22"/>
          <w:szCs w:val="22"/>
        </w:rPr>
        <w:t>Karta Przekazania Odpadu bądź Oświadczenie wytwórcy biomasy pochodzenia leśnego wg wzoru wymaganego przez URE – zał. nr 6 do umowy</w:t>
      </w:r>
      <w:r w:rsidR="00FA2519">
        <w:rPr>
          <w:rStyle w:val="FontStyle34"/>
          <w:rFonts w:asciiTheme="minorHAnsi" w:hAnsiTheme="minorHAnsi" w:cstheme="minorHAnsi"/>
          <w:color w:val="000000" w:themeColor="text1"/>
          <w:sz w:val="22"/>
          <w:szCs w:val="22"/>
        </w:rPr>
        <w:t>.</w:t>
      </w:r>
    </w:p>
    <w:p w14:paraId="432B16C2" w14:textId="5F58CD58" w:rsidR="00746C90" w:rsidRDefault="00054008">
      <w:pPr>
        <w:widowControl/>
        <w:numPr>
          <w:ilvl w:val="0"/>
          <w:numId w:val="5"/>
        </w:numPr>
        <w:tabs>
          <w:tab w:val="left" w:pos="-1985"/>
        </w:tabs>
        <w:spacing w:line="252" w:lineRule="auto"/>
        <w:ind w:left="422" w:right="14" w:hanging="422"/>
        <w:jc w:val="both"/>
        <w:rPr>
          <w:rStyle w:val="FontStyle34"/>
          <w:rFonts w:asciiTheme="minorHAnsi" w:hAnsiTheme="minorHAnsi" w:cstheme="minorHAnsi"/>
          <w:sz w:val="22"/>
          <w:szCs w:val="22"/>
        </w:rPr>
      </w:pPr>
      <w:r>
        <w:rPr>
          <w:rFonts w:asciiTheme="minorHAnsi" w:hAnsiTheme="minorHAnsi" w:cstheme="minorHAnsi"/>
          <w:color w:val="000000" w:themeColor="text1"/>
          <w:sz w:val="22"/>
          <w:szCs w:val="22"/>
        </w:rPr>
        <w:t xml:space="preserve">Zamawiający może wstrzymać zapłatę za pojedynczą dostawę dostarczonej biomasy </w:t>
      </w:r>
      <w:r>
        <w:rPr>
          <w:rStyle w:val="FontStyle34"/>
          <w:rFonts w:asciiTheme="minorHAnsi" w:hAnsiTheme="minorHAnsi" w:cstheme="minorHAnsi"/>
          <w:color w:val="000000" w:themeColor="text1"/>
          <w:sz w:val="22"/>
          <w:szCs w:val="22"/>
        </w:rPr>
        <w:t xml:space="preserve">i/lub wstrzymać odbiory dalszych pojedynczych dostaw biomasy, </w:t>
      </w:r>
      <w:r>
        <w:rPr>
          <w:rFonts w:asciiTheme="minorHAnsi" w:hAnsiTheme="minorHAnsi" w:cstheme="minorHAnsi"/>
          <w:color w:val="000000" w:themeColor="text1"/>
          <w:sz w:val="22"/>
          <w:szCs w:val="22"/>
        </w:rPr>
        <w:t xml:space="preserve">jeśli Wykonawca wraz z fakturą za te dostawy nie dostarczył dokumentów, o których mowa w </w:t>
      </w:r>
      <w:r>
        <w:rPr>
          <w:rStyle w:val="FontStyle34"/>
          <w:rFonts w:asciiTheme="minorHAnsi" w:hAnsiTheme="minorHAnsi" w:cstheme="minorHAnsi"/>
          <w:color w:val="000000" w:themeColor="text1"/>
          <w:sz w:val="22"/>
          <w:szCs w:val="22"/>
        </w:rPr>
        <w:t>ust. 6, albo dokumenty te zostały negatywnie zweryfikowane przez Zamawiającego. Zamawiający niezwłocznie powiadomi Wykonawcę pisemnie o wstrzymaniu zapłaty, wzywając jednocześnie do uzupełnienia dokumentów</w:t>
      </w:r>
      <w:r>
        <w:rPr>
          <w:rFonts w:asciiTheme="minorHAnsi" w:hAnsiTheme="minorHAnsi" w:cstheme="minorHAnsi"/>
          <w:color w:val="000000" w:themeColor="text1"/>
          <w:sz w:val="22"/>
          <w:szCs w:val="22"/>
        </w:rPr>
        <w:t xml:space="preserve">, o których mowa </w:t>
      </w:r>
      <w:r>
        <w:rPr>
          <w:rFonts w:asciiTheme="minorHAnsi" w:hAnsiTheme="minorHAnsi" w:cstheme="minorHAnsi"/>
          <w:color w:val="000000" w:themeColor="text1"/>
          <w:sz w:val="22"/>
          <w:szCs w:val="22"/>
        </w:rPr>
        <w:br/>
        <w:t xml:space="preserve">w </w:t>
      </w:r>
      <w:r>
        <w:rPr>
          <w:rStyle w:val="FontStyle34"/>
          <w:rFonts w:asciiTheme="minorHAnsi" w:hAnsiTheme="minorHAnsi" w:cstheme="minorHAnsi"/>
          <w:color w:val="000000" w:themeColor="text1"/>
          <w:sz w:val="22"/>
          <w:szCs w:val="22"/>
        </w:rPr>
        <w:t xml:space="preserve">ust. 6, w </w:t>
      </w:r>
      <w:r>
        <w:rPr>
          <w:rStyle w:val="FontStyle34"/>
          <w:rFonts w:asciiTheme="minorHAnsi" w:hAnsiTheme="minorHAnsi" w:cstheme="minorHAnsi"/>
          <w:sz w:val="22"/>
          <w:szCs w:val="22"/>
        </w:rPr>
        <w:t xml:space="preserve">terminie nie krótszym niż 7 dni roboczych. Zapłata nastąpi niezwłocznie po dostarczeniu i pozytywnej weryfikacji dokumentów, o których mowa ust. 6. W przypadku niedostarczenia dokumentów Wykonawca zobowiązany jest </w:t>
      </w:r>
      <w:r>
        <w:rPr>
          <w:rFonts w:asciiTheme="minorHAnsi" w:hAnsiTheme="minorHAnsi" w:cstheme="minorHAnsi"/>
          <w:sz w:val="22"/>
          <w:szCs w:val="22"/>
        </w:rPr>
        <w:t>odebrać biomasę na własny koszt powiększony o koszt załadunku przez Zamawiającego.</w:t>
      </w:r>
    </w:p>
    <w:p w14:paraId="6714E897" w14:textId="77777777" w:rsidR="00746C90" w:rsidRDefault="00054008">
      <w:pPr>
        <w:pStyle w:val="Style11"/>
        <w:widowControl/>
        <w:numPr>
          <w:ilvl w:val="0"/>
          <w:numId w:val="5"/>
        </w:numPr>
        <w:tabs>
          <w:tab w:val="left" w:pos="-1843"/>
        </w:tabs>
        <w:spacing w:line="252" w:lineRule="auto"/>
        <w:ind w:right="14"/>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 Cena jednostkowa netto określona w ust. 1 nie podlega zmianie przez cały okres obowiązywania </w:t>
      </w:r>
      <w:r>
        <w:rPr>
          <w:rStyle w:val="FontStyle34"/>
          <w:rFonts w:asciiTheme="minorHAnsi" w:hAnsiTheme="minorHAnsi" w:cstheme="minorHAnsi"/>
          <w:sz w:val="22"/>
          <w:szCs w:val="22"/>
        </w:rPr>
        <w:br/>
        <w:t xml:space="preserve"> umowy, z zastrzeżeniem ust</w:t>
      </w:r>
      <w:r>
        <w:rPr>
          <w:rStyle w:val="FontStyle34"/>
          <w:rFonts w:asciiTheme="minorHAnsi" w:hAnsiTheme="minorHAnsi" w:cstheme="minorHAnsi"/>
          <w:color w:val="00000A"/>
          <w:sz w:val="22"/>
          <w:szCs w:val="22"/>
        </w:rPr>
        <w:t xml:space="preserve">. 2. </w:t>
      </w:r>
    </w:p>
    <w:p w14:paraId="282BDA13" w14:textId="77777777" w:rsidR="00746C90" w:rsidRDefault="00054008">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color w:val="00000A"/>
          <w:sz w:val="22"/>
          <w:szCs w:val="22"/>
        </w:rPr>
        <w:t>Zamawiający oświadcza, że jest czynnym podatnikiem VAT, zarejestrowanym w Urzędzie Skarbowym pod numerem NIP 734-17-87-660 i jest uprawniony do wystawiania i otrzymywania faktur VAT.</w:t>
      </w:r>
    </w:p>
    <w:p w14:paraId="3559CFFD" w14:textId="77777777" w:rsidR="00746C90" w:rsidRDefault="00054008">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color w:val="00000A"/>
          <w:sz w:val="22"/>
          <w:szCs w:val="22"/>
        </w:rPr>
        <w:t>Wykonawca oświadcza, że jest czynnym podatnikiem VAT, zarejestrowanym w Urzędzie Skarbowym pod numerem NIP ……………………… i jest uprawniony do wystawiania i otrzymywania faktur VAT.</w:t>
      </w:r>
    </w:p>
    <w:p w14:paraId="518CE285" w14:textId="77777777" w:rsidR="00746C90" w:rsidRDefault="00746C90">
      <w:pPr>
        <w:pStyle w:val="Style11"/>
        <w:widowControl/>
        <w:tabs>
          <w:tab w:val="left" w:pos="-1843"/>
        </w:tabs>
        <w:spacing w:line="252" w:lineRule="auto"/>
        <w:ind w:right="19" w:firstLine="0"/>
        <w:jc w:val="both"/>
        <w:rPr>
          <w:rStyle w:val="FontStyle34"/>
          <w:rFonts w:asciiTheme="minorHAnsi" w:hAnsiTheme="minorHAnsi" w:cstheme="minorHAnsi"/>
          <w:sz w:val="22"/>
          <w:szCs w:val="22"/>
        </w:rPr>
      </w:pPr>
    </w:p>
    <w:p w14:paraId="24DAD858" w14:textId="0D277DE1" w:rsidR="00746C90" w:rsidRDefault="00054008" w:rsidP="00C65B8D">
      <w:pPr>
        <w:pStyle w:val="Style7"/>
        <w:widowControl/>
        <w:spacing w:line="252" w:lineRule="auto"/>
        <w:rPr>
          <w:rStyle w:val="FontStyle43"/>
          <w:rFonts w:asciiTheme="minorHAnsi" w:hAnsiTheme="minorHAnsi" w:cstheme="minorHAnsi"/>
        </w:rPr>
      </w:pPr>
      <w:r>
        <w:rPr>
          <w:rStyle w:val="FontStyle43"/>
          <w:rFonts w:asciiTheme="minorHAnsi" w:hAnsiTheme="minorHAnsi" w:cstheme="minorHAnsi"/>
        </w:rPr>
        <w:t>§ 7</w:t>
      </w:r>
      <w:r w:rsidR="00F645FF">
        <w:rPr>
          <w:rStyle w:val="FontStyle43"/>
          <w:rFonts w:asciiTheme="minorHAnsi" w:hAnsiTheme="minorHAnsi" w:cstheme="minorHAnsi"/>
        </w:rPr>
        <w:t>.</w:t>
      </w:r>
    </w:p>
    <w:p w14:paraId="7AAA5B24" w14:textId="16E097B2" w:rsidR="00746C90" w:rsidRPr="00F645FF" w:rsidRDefault="00054008" w:rsidP="00C65B8D">
      <w:pPr>
        <w:pStyle w:val="Style10"/>
        <w:widowControl/>
        <w:tabs>
          <w:tab w:val="left" w:pos="355"/>
        </w:tabs>
        <w:spacing w:line="252" w:lineRule="auto"/>
        <w:ind w:firstLine="0"/>
        <w:jc w:val="center"/>
        <w:rPr>
          <w:rStyle w:val="FontStyle42"/>
          <w:rFonts w:asciiTheme="minorHAnsi" w:hAnsiTheme="minorHAnsi" w:cstheme="minorHAnsi"/>
          <w:b/>
          <w:strike/>
        </w:rPr>
      </w:pPr>
      <w:r>
        <w:rPr>
          <w:rStyle w:val="FontStyle42"/>
          <w:rFonts w:asciiTheme="minorHAnsi" w:hAnsiTheme="minorHAnsi" w:cstheme="minorHAnsi"/>
          <w:b/>
        </w:rPr>
        <w:t xml:space="preserve">Odpowiedzialność </w:t>
      </w:r>
      <w:r w:rsidR="00F645FF">
        <w:rPr>
          <w:rStyle w:val="FontStyle42"/>
          <w:rFonts w:asciiTheme="minorHAnsi" w:hAnsiTheme="minorHAnsi" w:cstheme="minorHAnsi"/>
          <w:b/>
        </w:rPr>
        <w:t>– kary umowne</w:t>
      </w:r>
    </w:p>
    <w:p w14:paraId="7477769A" w14:textId="77777777" w:rsidR="00746C90" w:rsidRDefault="00746C90">
      <w:pPr>
        <w:pStyle w:val="Style10"/>
        <w:widowControl/>
        <w:tabs>
          <w:tab w:val="left" w:pos="355"/>
        </w:tabs>
        <w:spacing w:line="252" w:lineRule="auto"/>
        <w:ind w:firstLine="0"/>
        <w:jc w:val="center"/>
        <w:rPr>
          <w:rStyle w:val="FontStyle42"/>
          <w:rFonts w:asciiTheme="minorHAnsi" w:hAnsiTheme="minorHAnsi" w:cstheme="minorHAnsi"/>
          <w:b/>
        </w:rPr>
      </w:pPr>
    </w:p>
    <w:p w14:paraId="260DDBF9" w14:textId="77777777" w:rsidR="00746C90" w:rsidRDefault="00054008">
      <w:pPr>
        <w:widowControl/>
        <w:numPr>
          <w:ilvl w:val="0"/>
          <w:numId w:val="16"/>
        </w:numPr>
        <w:spacing w:line="252" w:lineRule="auto"/>
        <w:ind w:left="426" w:hanging="426"/>
        <w:jc w:val="both"/>
        <w:rPr>
          <w:rFonts w:asciiTheme="minorHAnsi" w:hAnsiTheme="minorHAnsi" w:cstheme="minorHAnsi"/>
          <w:sz w:val="22"/>
          <w:szCs w:val="22"/>
        </w:rPr>
      </w:pPr>
      <w:r>
        <w:rPr>
          <w:rFonts w:asciiTheme="minorHAnsi" w:hAnsiTheme="minorHAnsi" w:cstheme="minorHAnsi"/>
          <w:sz w:val="22"/>
          <w:szCs w:val="22"/>
        </w:rPr>
        <w:t>Każda ze Stron ponosi odpowiedzialność za szkody wyrządzone drugiej Stronie na skutek niewykonania lub nienależytego wykonania w całości lub w części zobowiązań wynikających z umowy, za wyjątkiem przypadku siły wyższej.</w:t>
      </w:r>
    </w:p>
    <w:p w14:paraId="7CBC93D4" w14:textId="279E82B4" w:rsidR="00746C90" w:rsidRDefault="00054008">
      <w:pPr>
        <w:widowControl/>
        <w:numPr>
          <w:ilvl w:val="0"/>
          <w:numId w:val="16"/>
        </w:numPr>
        <w:spacing w:line="25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Przez siłę wyższą </w:t>
      </w:r>
      <w:r w:rsidR="004219D3">
        <w:rPr>
          <w:rFonts w:asciiTheme="minorHAnsi" w:hAnsiTheme="minorHAnsi" w:cstheme="minorHAnsi"/>
          <w:sz w:val="22"/>
          <w:szCs w:val="22"/>
        </w:rPr>
        <w:t>S</w:t>
      </w:r>
      <w:r>
        <w:rPr>
          <w:rFonts w:asciiTheme="minorHAnsi" w:hAnsiTheme="minorHAnsi" w:cstheme="minorHAnsi"/>
          <w:sz w:val="22"/>
          <w:szCs w:val="22"/>
        </w:rPr>
        <w:t xml:space="preserve">trony rozumieją okoliczności niezależne od woli i działań Stron, których powstania żadna ze </w:t>
      </w:r>
      <w:r w:rsidR="004219D3">
        <w:rPr>
          <w:rFonts w:asciiTheme="minorHAnsi" w:hAnsiTheme="minorHAnsi" w:cstheme="minorHAnsi"/>
          <w:sz w:val="22"/>
          <w:szCs w:val="22"/>
        </w:rPr>
        <w:t>S</w:t>
      </w:r>
      <w:r>
        <w:rPr>
          <w:rFonts w:asciiTheme="minorHAnsi" w:hAnsiTheme="minorHAnsi" w:cstheme="minorHAnsi"/>
          <w:sz w:val="22"/>
          <w:szCs w:val="22"/>
        </w:rPr>
        <w:t xml:space="preserve">tron nie mogła przewidzieć i których powstaniu lub skutkom nie mogła zapobiec przy zachowaniu należytej staranności. Strona dotknięta działaniem siły wyższej jest zobowiązana do powiadomienia o tym fakcie drogą elektroniczną, bez zbędnej zwłoki jednak nie później niż </w:t>
      </w:r>
      <w:r>
        <w:rPr>
          <w:rFonts w:asciiTheme="minorHAnsi" w:hAnsiTheme="minorHAnsi" w:cstheme="minorHAnsi"/>
          <w:sz w:val="22"/>
          <w:szCs w:val="22"/>
        </w:rPr>
        <w:br/>
        <w:t>w terminie 2 dni roboczych</w:t>
      </w:r>
      <w:r w:rsidR="004219D3">
        <w:rPr>
          <w:rFonts w:asciiTheme="minorHAnsi" w:hAnsiTheme="minorHAnsi" w:cstheme="minorHAnsi"/>
          <w:sz w:val="22"/>
          <w:szCs w:val="22"/>
        </w:rPr>
        <w:t>,</w:t>
      </w:r>
      <w:r>
        <w:rPr>
          <w:rFonts w:asciiTheme="minorHAnsi" w:hAnsiTheme="minorHAnsi" w:cstheme="minorHAnsi"/>
          <w:sz w:val="22"/>
          <w:szCs w:val="22"/>
        </w:rPr>
        <w:t xml:space="preserve"> drugiej Strony</w:t>
      </w:r>
      <w:r w:rsidR="004219D3">
        <w:rPr>
          <w:rFonts w:asciiTheme="minorHAnsi" w:hAnsiTheme="minorHAnsi" w:cstheme="minorHAnsi"/>
          <w:sz w:val="22"/>
          <w:szCs w:val="22"/>
        </w:rPr>
        <w:t>,</w:t>
      </w:r>
      <w:r>
        <w:rPr>
          <w:rFonts w:asciiTheme="minorHAnsi" w:hAnsiTheme="minorHAnsi" w:cstheme="minorHAnsi"/>
          <w:sz w:val="22"/>
          <w:szCs w:val="22"/>
        </w:rPr>
        <w:t xml:space="preserve"> pod rygorem braku możliwości powoływania się na przypadek siły wyższej. </w:t>
      </w:r>
    </w:p>
    <w:p w14:paraId="69802AF1" w14:textId="77777777" w:rsidR="00746C90" w:rsidRPr="008B38EB" w:rsidRDefault="00054008">
      <w:pPr>
        <w:numPr>
          <w:ilvl w:val="0"/>
          <w:numId w:val="16"/>
        </w:numPr>
        <w:spacing w:line="252" w:lineRule="auto"/>
        <w:ind w:left="426" w:hanging="426"/>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 xml:space="preserve">Zamawiający może żądać od Wykonawcy zapłaty kary umownej: </w:t>
      </w:r>
    </w:p>
    <w:p w14:paraId="74FC545C" w14:textId="45A02246" w:rsidR="00746C90" w:rsidRPr="00293112" w:rsidRDefault="00054008">
      <w:pPr>
        <w:pStyle w:val="Style11"/>
        <w:widowControl/>
        <w:numPr>
          <w:ilvl w:val="1"/>
          <w:numId w:val="16"/>
        </w:numPr>
        <w:tabs>
          <w:tab w:val="left" w:pos="-1843"/>
        </w:tabs>
        <w:spacing w:line="252" w:lineRule="auto"/>
        <w:ind w:left="709" w:hanging="283"/>
        <w:jc w:val="both"/>
        <w:rPr>
          <w:rStyle w:val="FontStyle34"/>
          <w:rFonts w:asciiTheme="minorHAnsi" w:hAnsiTheme="minorHAnsi" w:cstheme="minorHAnsi"/>
          <w:color w:val="auto"/>
          <w:sz w:val="22"/>
          <w:szCs w:val="22"/>
        </w:rPr>
      </w:pPr>
      <w:r w:rsidRPr="00293112">
        <w:rPr>
          <w:rStyle w:val="FontStyle34"/>
          <w:rFonts w:asciiTheme="minorHAnsi" w:hAnsiTheme="minorHAnsi" w:cstheme="minorHAnsi"/>
          <w:color w:val="auto"/>
          <w:sz w:val="22"/>
          <w:szCs w:val="22"/>
        </w:rPr>
        <w:lastRenderedPageBreak/>
        <w:t xml:space="preserve">za niedotrzymanie terminu określonego w § 2 ust. </w:t>
      </w:r>
      <w:r w:rsidR="00293112">
        <w:rPr>
          <w:rStyle w:val="FontStyle34"/>
          <w:rFonts w:asciiTheme="minorHAnsi" w:hAnsiTheme="minorHAnsi" w:cstheme="minorHAnsi"/>
          <w:color w:val="auto"/>
          <w:sz w:val="22"/>
          <w:szCs w:val="22"/>
        </w:rPr>
        <w:t>4</w:t>
      </w:r>
      <w:r w:rsidRPr="00293112">
        <w:rPr>
          <w:rStyle w:val="FontStyle34"/>
          <w:rFonts w:asciiTheme="minorHAnsi" w:hAnsiTheme="minorHAnsi" w:cstheme="minorHAnsi"/>
          <w:color w:val="auto"/>
          <w:sz w:val="22"/>
          <w:szCs w:val="22"/>
        </w:rPr>
        <w:t xml:space="preserve">. </w:t>
      </w:r>
      <w:r w:rsidR="00DD7381" w:rsidRPr="00293112">
        <w:rPr>
          <w:rStyle w:val="FontStyle34"/>
          <w:rFonts w:asciiTheme="minorHAnsi" w:hAnsiTheme="minorHAnsi" w:cstheme="minorHAnsi"/>
          <w:color w:val="auto"/>
          <w:sz w:val="22"/>
          <w:szCs w:val="22"/>
        </w:rPr>
        <w:t>w</w:t>
      </w:r>
      <w:r w:rsidRPr="00293112">
        <w:rPr>
          <w:rStyle w:val="FontStyle34"/>
          <w:rFonts w:asciiTheme="minorHAnsi" w:hAnsiTheme="minorHAnsi" w:cstheme="minorHAnsi"/>
          <w:color w:val="auto"/>
          <w:sz w:val="22"/>
          <w:szCs w:val="22"/>
        </w:rPr>
        <w:t xml:space="preserve"> wysokości 500 zł brutto za każdy dzień</w:t>
      </w:r>
      <w:r w:rsidRPr="00293112">
        <w:rPr>
          <w:rStyle w:val="FontStyle34"/>
          <w:rFonts w:asciiTheme="minorHAnsi" w:hAnsiTheme="minorHAnsi" w:cstheme="minorHAnsi"/>
          <w:strike/>
          <w:color w:val="auto"/>
          <w:sz w:val="22"/>
          <w:szCs w:val="22"/>
        </w:rPr>
        <w:t xml:space="preserve"> </w:t>
      </w:r>
      <w:r w:rsidRPr="00293112">
        <w:rPr>
          <w:rStyle w:val="FontStyle34"/>
          <w:rFonts w:asciiTheme="minorHAnsi" w:hAnsiTheme="minorHAnsi" w:cstheme="minorHAnsi"/>
          <w:color w:val="auto"/>
          <w:sz w:val="22"/>
          <w:szCs w:val="22"/>
        </w:rPr>
        <w:t>opóźnienia</w:t>
      </w:r>
      <w:r w:rsidR="00DD7381" w:rsidRPr="00293112">
        <w:rPr>
          <w:rStyle w:val="FontStyle34"/>
          <w:rFonts w:asciiTheme="minorHAnsi" w:hAnsiTheme="minorHAnsi" w:cstheme="minorHAnsi"/>
          <w:color w:val="auto"/>
          <w:sz w:val="22"/>
          <w:szCs w:val="22"/>
        </w:rPr>
        <w:t>,</w:t>
      </w:r>
    </w:p>
    <w:p w14:paraId="0F3D5472" w14:textId="24AF58B3" w:rsidR="00746C90" w:rsidRPr="008B38EB" w:rsidRDefault="00054008">
      <w:pPr>
        <w:pStyle w:val="Style11"/>
        <w:widowControl/>
        <w:numPr>
          <w:ilvl w:val="1"/>
          <w:numId w:val="16"/>
        </w:numPr>
        <w:tabs>
          <w:tab w:val="left" w:pos="-1843"/>
        </w:tabs>
        <w:spacing w:line="252" w:lineRule="auto"/>
        <w:ind w:left="709" w:hanging="283"/>
        <w:jc w:val="both"/>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w sytuacji odstąpienia od umowy przez Zamawiającego z przyczyn, za które Wykonawca ponosi odpowiedzialność w wysokości 1</w:t>
      </w:r>
      <w:r w:rsidR="00293112">
        <w:rPr>
          <w:rStyle w:val="FontStyle34"/>
          <w:rFonts w:asciiTheme="minorHAnsi" w:hAnsiTheme="minorHAnsi" w:cstheme="minorHAnsi"/>
          <w:color w:val="auto"/>
          <w:sz w:val="22"/>
          <w:szCs w:val="22"/>
        </w:rPr>
        <w:t>5</w:t>
      </w:r>
      <w:r w:rsidR="00DD7381" w:rsidRPr="008B38EB">
        <w:rPr>
          <w:rStyle w:val="FontStyle34"/>
          <w:rFonts w:asciiTheme="minorHAnsi" w:hAnsiTheme="minorHAnsi" w:cstheme="minorHAnsi"/>
          <w:color w:val="auto"/>
          <w:sz w:val="22"/>
          <w:szCs w:val="22"/>
        </w:rPr>
        <w:t>.0</w:t>
      </w:r>
      <w:r w:rsidRPr="008B38EB">
        <w:rPr>
          <w:rStyle w:val="FontStyle34"/>
          <w:rFonts w:asciiTheme="minorHAnsi" w:hAnsiTheme="minorHAnsi" w:cstheme="minorHAnsi"/>
          <w:color w:val="auto"/>
          <w:sz w:val="22"/>
          <w:szCs w:val="22"/>
        </w:rPr>
        <w:t>00</w:t>
      </w:r>
      <w:r w:rsidR="00DD7381" w:rsidRPr="008B38EB">
        <w:rPr>
          <w:rStyle w:val="FontStyle34"/>
          <w:rFonts w:asciiTheme="minorHAnsi" w:hAnsiTheme="minorHAnsi" w:cstheme="minorHAnsi"/>
          <w:color w:val="auto"/>
          <w:sz w:val="22"/>
          <w:szCs w:val="22"/>
        </w:rPr>
        <w:t>,00</w:t>
      </w:r>
      <w:r w:rsidRPr="008B38EB">
        <w:rPr>
          <w:rStyle w:val="FontStyle34"/>
          <w:rFonts w:asciiTheme="minorHAnsi" w:hAnsiTheme="minorHAnsi" w:cstheme="minorHAnsi"/>
          <w:color w:val="auto"/>
          <w:sz w:val="22"/>
          <w:szCs w:val="22"/>
        </w:rPr>
        <w:t xml:space="preserve"> zł brutto.</w:t>
      </w:r>
    </w:p>
    <w:p w14:paraId="3EDD592E" w14:textId="7D1E92B8" w:rsidR="00746C90" w:rsidRPr="008B38EB" w:rsidRDefault="00054008">
      <w:pPr>
        <w:pStyle w:val="Style11"/>
        <w:widowControl/>
        <w:numPr>
          <w:ilvl w:val="0"/>
          <w:numId w:val="16"/>
        </w:numPr>
        <w:spacing w:line="252" w:lineRule="auto"/>
        <w:ind w:left="426" w:hanging="426"/>
        <w:jc w:val="both"/>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 xml:space="preserve">Wykonawca może żądać od Zamawiającego zapłacenia kary umownej w sytuacji odstąpienia przez Wykonawcę od umowy z przyczyn leżących po stronie Zamawiającego w wysokości </w:t>
      </w:r>
      <w:r w:rsidR="00293112">
        <w:rPr>
          <w:rStyle w:val="FontStyle34"/>
          <w:rFonts w:asciiTheme="minorHAnsi" w:hAnsiTheme="minorHAnsi" w:cstheme="minorHAnsi"/>
          <w:color w:val="auto"/>
          <w:sz w:val="22"/>
          <w:szCs w:val="22"/>
        </w:rPr>
        <w:t>5</w:t>
      </w:r>
      <w:r w:rsidR="004219D3" w:rsidRPr="008B38EB">
        <w:rPr>
          <w:rStyle w:val="FontStyle34"/>
          <w:rFonts w:asciiTheme="minorHAnsi" w:hAnsiTheme="minorHAnsi" w:cstheme="minorHAnsi"/>
          <w:color w:val="auto"/>
          <w:sz w:val="22"/>
          <w:szCs w:val="22"/>
        </w:rPr>
        <w:t xml:space="preserve">.000,00 </w:t>
      </w:r>
      <w:r w:rsidRPr="008B38EB">
        <w:rPr>
          <w:rStyle w:val="FontStyle34"/>
          <w:rFonts w:asciiTheme="minorHAnsi" w:hAnsiTheme="minorHAnsi" w:cstheme="minorHAnsi"/>
          <w:color w:val="auto"/>
          <w:sz w:val="22"/>
          <w:szCs w:val="22"/>
        </w:rPr>
        <w:t xml:space="preserve">zł brutto. </w:t>
      </w:r>
    </w:p>
    <w:p w14:paraId="22041333" w14:textId="77777777" w:rsidR="00C65B8D" w:rsidRDefault="00F400C1" w:rsidP="00C65B8D">
      <w:pPr>
        <w:pStyle w:val="Style11"/>
        <w:widowControl/>
        <w:numPr>
          <w:ilvl w:val="0"/>
          <w:numId w:val="16"/>
        </w:numPr>
        <w:tabs>
          <w:tab w:val="left" w:pos="-1985"/>
        </w:tabs>
        <w:spacing w:line="252" w:lineRule="auto"/>
        <w:ind w:left="426" w:right="5" w:hanging="426"/>
        <w:jc w:val="both"/>
        <w:rPr>
          <w:rStyle w:val="FontStyle34"/>
          <w:rFonts w:asciiTheme="minorHAnsi" w:hAnsiTheme="minorHAnsi" w:cstheme="minorHAnsi"/>
          <w:sz w:val="22"/>
          <w:szCs w:val="22"/>
        </w:rPr>
      </w:pPr>
      <w:r w:rsidRPr="008B38EB">
        <w:rPr>
          <w:rStyle w:val="FontStyle34"/>
          <w:rFonts w:asciiTheme="minorHAnsi" w:hAnsiTheme="minorHAnsi" w:cstheme="minorHAnsi"/>
          <w:color w:val="auto"/>
          <w:sz w:val="22"/>
          <w:szCs w:val="22"/>
        </w:rPr>
        <w:t xml:space="preserve">Zastrzeżenie kar umownych, o których mowa w ust. 3, nie wyłącza dochodzenia odszkodowania uzupełniającego z tytułu niewykonania lub nienależytego wykonania umowy na zasadach ogólnych </w:t>
      </w:r>
      <w:r w:rsidRPr="008B38EB">
        <w:rPr>
          <w:rStyle w:val="FontStyle34"/>
          <w:rFonts w:asciiTheme="minorHAnsi" w:hAnsiTheme="minorHAnsi" w:cstheme="minorHAnsi"/>
          <w:sz w:val="22"/>
          <w:szCs w:val="22"/>
        </w:rPr>
        <w:t>Kodeksu Cywilnego.</w:t>
      </w:r>
    </w:p>
    <w:p w14:paraId="7BDCCABF" w14:textId="1B102C6E" w:rsidR="00AE152B" w:rsidRPr="00C65B8D" w:rsidRDefault="00AE152B" w:rsidP="00C65B8D">
      <w:pPr>
        <w:pStyle w:val="Style11"/>
        <w:widowControl/>
        <w:numPr>
          <w:ilvl w:val="0"/>
          <w:numId w:val="16"/>
        </w:numPr>
        <w:tabs>
          <w:tab w:val="left" w:pos="-1985"/>
        </w:tabs>
        <w:spacing w:line="252" w:lineRule="auto"/>
        <w:ind w:left="426" w:right="5" w:hanging="426"/>
        <w:jc w:val="both"/>
        <w:rPr>
          <w:rFonts w:asciiTheme="minorHAnsi" w:hAnsiTheme="minorHAnsi" w:cstheme="minorHAnsi"/>
          <w:color w:val="000000"/>
          <w:sz w:val="22"/>
          <w:szCs w:val="22"/>
        </w:rPr>
      </w:pPr>
      <w:r w:rsidRPr="00C65B8D">
        <w:rPr>
          <w:rFonts w:ascii="Calibri" w:hAnsi="Calibri" w:cs="Calibri"/>
          <w:bCs/>
          <w:sz w:val="22"/>
          <w:szCs w:val="22"/>
        </w:rPr>
        <w:t>Zamawiający ma prawo potrącenia kar umownych z przysługującego Wykonawcy wynagrodzenia bez dalszych wezwań.</w:t>
      </w:r>
    </w:p>
    <w:p w14:paraId="1C0E69FD" w14:textId="77777777" w:rsidR="00AE152B" w:rsidRPr="008B38EB" w:rsidRDefault="00AE152B" w:rsidP="00AE152B">
      <w:pPr>
        <w:pStyle w:val="Style11"/>
        <w:tabs>
          <w:tab w:val="left" w:pos="426"/>
        </w:tabs>
        <w:spacing w:line="252" w:lineRule="auto"/>
        <w:ind w:left="425" w:right="23" w:firstLine="0"/>
        <w:jc w:val="center"/>
        <w:rPr>
          <w:rStyle w:val="FontStyle43"/>
          <w:rFonts w:asciiTheme="minorHAnsi" w:hAnsiTheme="minorHAnsi" w:cstheme="minorHAnsi"/>
        </w:rPr>
      </w:pPr>
    </w:p>
    <w:p w14:paraId="43531B63" w14:textId="77777777" w:rsidR="008B38EB" w:rsidRPr="008B38EB" w:rsidRDefault="008B38EB" w:rsidP="00AE152B">
      <w:pPr>
        <w:autoSpaceDE w:val="0"/>
        <w:jc w:val="both"/>
        <w:rPr>
          <w:rFonts w:ascii="Calibri" w:hAnsi="Calibri" w:cs="Calibri"/>
          <w:sz w:val="22"/>
          <w:szCs w:val="22"/>
        </w:rPr>
      </w:pPr>
    </w:p>
    <w:p w14:paraId="7C09436E" w14:textId="3BD22E69" w:rsidR="00AE152B" w:rsidRDefault="00AE152B" w:rsidP="00C65B8D">
      <w:pPr>
        <w:pStyle w:val="Style11"/>
        <w:spacing w:line="252" w:lineRule="auto"/>
        <w:ind w:left="142" w:right="23" w:hanging="142"/>
        <w:jc w:val="center"/>
        <w:rPr>
          <w:rStyle w:val="FontStyle43"/>
          <w:rFonts w:asciiTheme="minorHAnsi" w:hAnsiTheme="minorHAnsi" w:cstheme="minorHAnsi"/>
        </w:rPr>
      </w:pPr>
      <w:r>
        <w:rPr>
          <w:rStyle w:val="FontStyle43"/>
          <w:rFonts w:asciiTheme="minorHAnsi" w:hAnsiTheme="minorHAnsi" w:cstheme="minorHAnsi"/>
        </w:rPr>
        <w:t xml:space="preserve">§ </w:t>
      </w:r>
      <w:r w:rsidR="00DB5CBA">
        <w:rPr>
          <w:rStyle w:val="FontStyle43"/>
          <w:rFonts w:asciiTheme="minorHAnsi" w:hAnsiTheme="minorHAnsi" w:cstheme="minorHAnsi"/>
        </w:rPr>
        <w:t>8</w:t>
      </w:r>
      <w:r w:rsidR="00F645FF">
        <w:rPr>
          <w:rStyle w:val="FontStyle43"/>
          <w:rFonts w:asciiTheme="minorHAnsi" w:hAnsiTheme="minorHAnsi" w:cstheme="minorHAnsi"/>
        </w:rPr>
        <w:t>.</w:t>
      </w:r>
    </w:p>
    <w:p w14:paraId="0A6CC0F6" w14:textId="77777777" w:rsidR="00AE152B" w:rsidRDefault="00AE152B" w:rsidP="00C65B8D">
      <w:pPr>
        <w:pStyle w:val="Style7"/>
        <w:widowControl/>
        <w:spacing w:line="252" w:lineRule="auto"/>
        <w:ind w:left="142" w:hanging="142"/>
        <w:rPr>
          <w:rStyle w:val="FontStyle43"/>
          <w:rFonts w:asciiTheme="minorHAnsi" w:hAnsiTheme="minorHAnsi" w:cstheme="minorHAnsi"/>
        </w:rPr>
      </w:pPr>
      <w:r>
        <w:rPr>
          <w:rStyle w:val="FontStyle43"/>
          <w:rFonts w:asciiTheme="minorHAnsi" w:hAnsiTheme="minorHAnsi" w:cstheme="minorHAnsi"/>
        </w:rPr>
        <w:t xml:space="preserve">Odstąpienie od umowy. </w:t>
      </w:r>
    </w:p>
    <w:p w14:paraId="0933435C" w14:textId="77777777" w:rsidR="00AE152B" w:rsidRDefault="00AE152B" w:rsidP="00AE152B">
      <w:pPr>
        <w:pStyle w:val="Style7"/>
        <w:widowControl/>
        <w:spacing w:line="252" w:lineRule="auto"/>
        <w:rPr>
          <w:rStyle w:val="FontStyle43"/>
          <w:rFonts w:asciiTheme="minorHAnsi" w:hAnsiTheme="minorHAnsi" w:cstheme="minorHAnsi"/>
        </w:rPr>
      </w:pPr>
    </w:p>
    <w:p w14:paraId="0EABD76C" w14:textId="77777777" w:rsidR="00AE152B" w:rsidRPr="008B38EB" w:rsidRDefault="00AE152B" w:rsidP="00AE152B">
      <w:pPr>
        <w:pStyle w:val="Style9"/>
        <w:widowControl/>
        <w:numPr>
          <w:ilvl w:val="0"/>
          <w:numId w:val="6"/>
        </w:numPr>
        <w:tabs>
          <w:tab w:val="left" w:pos="-1843"/>
        </w:tabs>
        <w:spacing w:line="252" w:lineRule="auto"/>
        <w:ind w:left="425" w:hanging="425"/>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Zamawiającemu przysługuje prawo odstąpienia od niewykonanej lub nienależycie wykonanej części umowy z przyczyn leżących po stronie Wykonawcy w przypadku, gdy:</w:t>
      </w:r>
    </w:p>
    <w:p w14:paraId="2869D753" w14:textId="00649C15" w:rsidR="00DB5CBA" w:rsidRPr="00C566F5" w:rsidRDefault="00AE152B" w:rsidP="00E942C7">
      <w:pPr>
        <w:pStyle w:val="Style9"/>
        <w:widowControl/>
        <w:numPr>
          <w:ilvl w:val="0"/>
          <w:numId w:val="15"/>
        </w:numPr>
        <w:tabs>
          <w:tab w:val="left" w:pos="-1843"/>
        </w:tabs>
        <w:spacing w:line="252" w:lineRule="auto"/>
        <w:ind w:hanging="294"/>
        <w:rPr>
          <w:rStyle w:val="FontStyle34"/>
          <w:rFonts w:asciiTheme="minorHAnsi" w:hAnsiTheme="minorHAnsi" w:cstheme="minorHAnsi"/>
          <w:color w:val="auto"/>
          <w:sz w:val="22"/>
          <w:szCs w:val="22"/>
        </w:rPr>
      </w:pPr>
      <w:r w:rsidRPr="00C566F5">
        <w:rPr>
          <w:rStyle w:val="FontStyle34"/>
          <w:rFonts w:asciiTheme="minorHAnsi" w:hAnsiTheme="minorHAnsi" w:cstheme="minorHAnsi"/>
          <w:color w:val="auto"/>
          <w:sz w:val="22"/>
          <w:szCs w:val="22"/>
        </w:rPr>
        <w:t>Wykonawca bez uzasadnionej przyczyny nie zrealizuje</w:t>
      </w:r>
      <w:r w:rsidR="00697952" w:rsidRPr="00C566F5">
        <w:rPr>
          <w:rStyle w:val="FontStyle34"/>
          <w:rFonts w:asciiTheme="minorHAnsi" w:hAnsiTheme="minorHAnsi" w:cstheme="minorHAnsi"/>
          <w:color w:val="auto"/>
          <w:sz w:val="22"/>
          <w:szCs w:val="22"/>
        </w:rPr>
        <w:t xml:space="preserve"> </w:t>
      </w:r>
      <w:r w:rsidR="00DB5CBA" w:rsidRPr="00C566F5">
        <w:rPr>
          <w:rStyle w:val="FontStyle34"/>
          <w:rFonts w:asciiTheme="minorHAnsi" w:hAnsiTheme="minorHAnsi" w:cstheme="minorHAnsi"/>
          <w:sz w:val="22"/>
          <w:szCs w:val="22"/>
        </w:rPr>
        <w:t>dostaw objętych umową przez okres co najmniej 7 dni po terminie określonym w § 2 ust. 4</w:t>
      </w:r>
      <w:r w:rsidR="00C566F5" w:rsidRPr="00C566F5">
        <w:rPr>
          <w:rStyle w:val="FontStyle34"/>
          <w:rFonts w:asciiTheme="minorHAnsi" w:hAnsiTheme="minorHAnsi" w:cstheme="minorHAnsi"/>
          <w:sz w:val="22"/>
          <w:szCs w:val="22"/>
        </w:rPr>
        <w:t>,</w:t>
      </w:r>
    </w:p>
    <w:p w14:paraId="0BB62B53" w14:textId="77777777" w:rsidR="00AE152B" w:rsidRDefault="00AE152B" w:rsidP="00AE152B">
      <w:pPr>
        <w:pStyle w:val="Style9"/>
        <w:widowControl/>
        <w:numPr>
          <w:ilvl w:val="0"/>
          <w:numId w:val="15"/>
        </w:numPr>
        <w:tabs>
          <w:tab w:val="left" w:pos="-1843"/>
        </w:tabs>
        <w:spacing w:line="252" w:lineRule="auto"/>
        <w:ind w:hanging="294"/>
        <w:rPr>
          <w:rFonts w:asciiTheme="minorHAnsi" w:hAnsiTheme="minorHAnsi" w:cstheme="minorHAnsi"/>
          <w:sz w:val="22"/>
          <w:szCs w:val="22"/>
        </w:rPr>
      </w:pPr>
      <w:r>
        <w:rPr>
          <w:rStyle w:val="FontStyle34"/>
          <w:rFonts w:asciiTheme="minorHAnsi" w:hAnsiTheme="minorHAnsi" w:cstheme="minorHAnsi"/>
          <w:sz w:val="22"/>
          <w:szCs w:val="22"/>
        </w:rPr>
        <w:t>Wykonawca powierzył wykonanie jakiejkolwiek dostawy objętej umową bądź jej części podwykonawcy bez uprzedniej pisemnej zgody Zamawiającego,</w:t>
      </w:r>
      <w:r>
        <w:rPr>
          <w:rFonts w:asciiTheme="minorHAnsi" w:hAnsiTheme="minorHAnsi" w:cstheme="minorHAnsi"/>
          <w:sz w:val="22"/>
          <w:szCs w:val="22"/>
        </w:rPr>
        <w:t xml:space="preserve"> </w:t>
      </w:r>
    </w:p>
    <w:p w14:paraId="1FA3C12E" w14:textId="7C53B6CD" w:rsidR="00DB5CBA" w:rsidRPr="00C566F5" w:rsidRDefault="00AE152B" w:rsidP="00B11929">
      <w:pPr>
        <w:pStyle w:val="Style9"/>
        <w:widowControl/>
        <w:numPr>
          <w:ilvl w:val="0"/>
          <w:numId w:val="15"/>
        </w:numPr>
        <w:tabs>
          <w:tab w:val="left" w:pos="-1843"/>
        </w:tabs>
        <w:spacing w:line="252" w:lineRule="auto"/>
        <w:ind w:hanging="294"/>
        <w:rPr>
          <w:rStyle w:val="FontStyle34"/>
          <w:rFonts w:asciiTheme="minorHAnsi" w:hAnsiTheme="minorHAnsi" w:cstheme="minorHAnsi"/>
          <w:sz w:val="22"/>
          <w:szCs w:val="22"/>
        </w:rPr>
      </w:pPr>
      <w:r w:rsidRPr="00C566F5">
        <w:rPr>
          <w:rStyle w:val="FontStyle34"/>
          <w:rFonts w:asciiTheme="minorHAnsi" w:hAnsiTheme="minorHAnsi" w:cstheme="minorHAnsi"/>
          <w:sz w:val="22"/>
          <w:szCs w:val="22"/>
        </w:rPr>
        <w:t>Wykonawca, mimo pisemnego wezwania, w ciągu 14 dni kalendarzowych nie dostarczył albo nie uzupełnił dokumentów, o których mowa w § 6 ust. 6</w:t>
      </w:r>
      <w:r w:rsidR="00DB5CBA" w:rsidRPr="00C566F5">
        <w:rPr>
          <w:rStyle w:val="FontStyle34"/>
          <w:rFonts w:asciiTheme="minorHAnsi" w:hAnsiTheme="minorHAnsi" w:cstheme="minorHAnsi"/>
          <w:sz w:val="22"/>
          <w:szCs w:val="22"/>
        </w:rPr>
        <w:t>.</w:t>
      </w:r>
    </w:p>
    <w:p w14:paraId="59265189" w14:textId="77777777" w:rsidR="00AE152B" w:rsidRDefault="00AE152B" w:rsidP="00C65B8D">
      <w:pPr>
        <w:pStyle w:val="Style9"/>
        <w:widowControl/>
        <w:numPr>
          <w:ilvl w:val="0"/>
          <w:numId w:val="7"/>
        </w:numPr>
        <w:tabs>
          <w:tab w:val="left" w:pos="-1843"/>
        </w:tabs>
        <w:spacing w:line="252" w:lineRule="auto"/>
        <w:ind w:left="426" w:hanging="426"/>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Odstąpienie od umowy następuje w drodze oświadczenia złożonego drugiej Stronie na piśmie pod rygorem nieważności i może nastąpić w terminie 3 dni roboczych od dnia powzięcia przez Stronę odstępującą wiadomości o okolicznościach, które takie odstąpienie warunkują. </w:t>
      </w:r>
    </w:p>
    <w:p w14:paraId="2E12E10B" w14:textId="77777777" w:rsidR="00AE152B" w:rsidRDefault="00AE152B" w:rsidP="00AE152B">
      <w:pPr>
        <w:pStyle w:val="Style9"/>
        <w:widowControl/>
        <w:numPr>
          <w:ilvl w:val="0"/>
          <w:numId w:val="7"/>
        </w:numPr>
        <w:tabs>
          <w:tab w:val="left" w:pos="-1843"/>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Odstąpienie od umowy przez którąkolwiek ze Stron skutkuje tym, że Wykonawcy przysługuje proporcjonalne wynagrodzenie za dostawy prawidłowo zrealizowane i odebrane do dnia odstąpienia od umowy. Dostawy zrealizowane nieprawidłowo, w szczególności o nie udokumentowanym lub błędnie udokumentowanym pochodzeniu, zostaną zwrócone Wykonawcy i odebrane przez niego na jego koszt.</w:t>
      </w:r>
    </w:p>
    <w:p w14:paraId="25502888" w14:textId="77777777" w:rsidR="00AE152B" w:rsidRDefault="00AE152B" w:rsidP="00AE152B">
      <w:pPr>
        <w:pStyle w:val="Style9"/>
        <w:widowControl/>
        <w:tabs>
          <w:tab w:val="left" w:pos="-1843"/>
        </w:tabs>
        <w:spacing w:line="252" w:lineRule="auto"/>
        <w:rPr>
          <w:rStyle w:val="FontStyle34"/>
          <w:rFonts w:asciiTheme="minorHAnsi" w:hAnsiTheme="minorHAnsi" w:cstheme="minorHAnsi"/>
          <w:sz w:val="22"/>
          <w:szCs w:val="22"/>
        </w:rPr>
      </w:pPr>
    </w:p>
    <w:p w14:paraId="0F2FB277" w14:textId="684B1A77" w:rsidR="00AE152B" w:rsidRDefault="00AE152B" w:rsidP="00C65B8D">
      <w:pPr>
        <w:pStyle w:val="Style7"/>
        <w:widowControl/>
        <w:spacing w:line="252" w:lineRule="auto"/>
        <w:ind w:right="11"/>
        <w:rPr>
          <w:rStyle w:val="FontStyle43"/>
          <w:rFonts w:asciiTheme="minorHAnsi" w:hAnsiTheme="minorHAnsi" w:cstheme="minorHAnsi"/>
        </w:rPr>
      </w:pPr>
      <w:r>
        <w:rPr>
          <w:rStyle w:val="FontStyle43"/>
          <w:rFonts w:asciiTheme="minorHAnsi" w:hAnsiTheme="minorHAnsi" w:cstheme="minorHAnsi"/>
        </w:rPr>
        <w:t xml:space="preserve">§ </w:t>
      </w:r>
      <w:r w:rsidR="00DB5CBA">
        <w:rPr>
          <w:rStyle w:val="FontStyle43"/>
          <w:rFonts w:asciiTheme="minorHAnsi" w:hAnsiTheme="minorHAnsi" w:cstheme="minorHAnsi"/>
        </w:rPr>
        <w:t>9</w:t>
      </w:r>
      <w:r w:rsidR="00F645FF">
        <w:rPr>
          <w:rStyle w:val="FontStyle43"/>
          <w:rFonts w:asciiTheme="minorHAnsi" w:hAnsiTheme="minorHAnsi" w:cstheme="minorHAnsi"/>
        </w:rPr>
        <w:t>.</w:t>
      </w:r>
    </w:p>
    <w:p w14:paraId="33DE3687" w14:textId="77777777" w:rsidR="00AE152B" w:rsidRDefault="00AE152B" w:rsidP="00C65B8D">
      <w:pPr>
        <w:pStyle w:val="Style7"/>
        <w:widowControl/>
        <w:spacing w:line="252" w:lineRule="auto"/>
        <w:ind w:right="11"/>
        <w:rPr>
          <w:rStyle w:val="FontStyle43"/>
          <w:rFonts w:asciiTheme="minorHAnsi" w:hAnsiTheme="minorHAnsi" w:cstheme="minorHAnsi"/>
        </w:rPr>
      </w:pPr>
      <w:r>
        <w:rPr>
          <w:rStyle w:val="FontStyle43"/>
          <w:rFonts w:asciiTheme="minorHAnsi" w:hAnsiTheme="minorHAnsi" w:cstheme="minorHAnsi"/>
        </w:rPr>
        <w:t>Nadzór i obowiązywanie umowy.</w:t>
      </w:r>
    </w:p>
    <w:p w14:paraId="6EDEB4D4" w14:textId="77777777" w:rsidR="00AE152B" w:rsidRDefault="00AE152B" w:rsidP="00AE152B">
      <w:pPr>
        <w:pStyle w:val="Style7"/>
        <w:widowControl/>
        <w:spacing w:line="252" w:lineRule="auto"/>
        <w:ind w:right="11"/>
        <w:rPr>
          <w:rStyle w:val="FontStyle43"/>
          <w:rFonts w:asciiTheme="minorHAnsi" w:hAnsiTheme="minorHAnsi" w:cstheme="minorHAnsi"/>
        </w:rPr>
      </w:pPr>
    </w:p>
    <w:p w14:paraId="70CC1669" w14:textId="3298D075" w:rsidR="00AE152B" w:rsidRDefault="00AE152B" w:rsidP="00AE152B">
      <w:pPr>
        <w:pStyle w:val="Style9"/>
        <w:widowControl/>
        <w:tabs>
          <w:tab w:val="left" w:pos="-1843"/>
        </w:tabs>
        <w:spacing w:line="252" w:lineRule="auto"/>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Umowa niniejsza obowiązuje Strony od dnia </w:t>
      </w:r>
      <w:r w:rsidR="00C566F5">
        <w:rPr>
          <w:rStyle w:val="FontStyle34"/>
          <w:rFonts w:asciiTheme="minorHAnsi" w:hAnsiTheme="minorHAnsi" w:cstheme="minorHAnsi"/>
          <w:sz w:val="22"/>
          <w:szCs w:val="22"/>
        </w:rPr>
        <w:t xml:space="preserve"> </w:t>
      </w:r>
      <w:r w:rsidR="00DB5CBA" w:rsidRPr="00C566F5">
        <w:rPr>
          <w:rStyle w:val="FontStyle34"/>
          <w:rFonts w:asciiTheme="minorHAnsi" w:hAnsiTheme="minorHAnsi" w:cstheme="minorHAnsi"/>
          <w:b/>
          <w:color w:val="auto"/>
          <w:sz w:val="22"/>
          <w:szCs w:val="22"/>
        </w:rPr>
        <w:t xml:space="preserve">…….. </w:t>
      </w:r>
      <w:r w:rsidR="00C65B8D">
        <w:rPr>
          <w:rStyle w:val="FontStyle34"/>
          <w:rFonts w:asciiTheme="minorHAnsi" w:hAnsiTheme="minorHAnsi" w:cstheme="minorHAnsi"/>
          <w:b/>
          <w:sz w:val="22"/>
          <w:szCs w:val="22"/>
        </w:rPr>
        <w:t xml:space="preserve"> listopada </w:t>
      </w:r>
      <w:r>
        <w:rPr>
          <w:rStyle w:val="FontStyle34"/>
          <w:rFonts w:asciiTheme="minorHAnsi" w:hAnsiTheme="minorHAnsi" w:cstheme="minorHAnsi"/>
          <w:b/>
          <w:sz w:val="22"/>
          <w:szCs w:val="22"/>
        </w:rPr>
        <w:t>2020</w:t>
      </w:r>
      <w:r>
        <w:rPr>
          <w:rStyle w:val="FontStyle34"/>
          <w:rFonts w:asciiTheme="minorHAnsi" w:hAnsiTheme="minorHAnsi" w:cstheme="minorHAnsi"/>
          <w:sz w:val="22"/>
          <w:szCs w:val="22"/>
        </w:rPr>
        <w:t xml:space="preserve"> roku. Nadzór nad realizacją umowy sprawują:</w:t>
      </w:r>
    </w:p>
    <w:p w14:paraId="60849B7A" w14:textId="77777777" w:rsidR="00AE152B" w:rsidRDefault="00AE152B" w:rsidP="00AE152B">
      <w:pPr>
        <w:pStyle w:val="Style9"/>
        <w:widowControl/>
        <w:tabs>
          <w:tab w:val="left" w:pos="-1843"/>
        </w:tabs>
        <w:spacing w:line="252" w:lineRule="auto"/>
        <w:rPr>
          <w:rStyle w:val="FontStyle34"/>
          <w:rFonts w:asciiTheme="minorHAnsi" w:hAnsiTheme="minorHAnsi" w:cstheme="minorHAnsi"/>
          <w:sz w:val="22"/>
          <w:szCs w:val="22"/>
        </w:rPr>
      </w:pPr>
    </w:p>
    <w:p w14:paraId="5A4D6F5C" w14:textId="77777777" w:rsidR="00AE152B" w:rsidRDefault="00AE152B" w:rsidP="00AE152B">
      <w:pPr>
        <w:pStyle w:val="Style9"/>
        <w:widowControl/>
        <w:tabs>
          <w:tab w:val="left" w:pos="-1843"/>
        </w:tabs>
        <w:spacing w:line="252" w:lineRule="auto"/>
        <w:rPr>
          <w:rStyle w:val="FontStyle34"/>
          <w:rFonts w:asciiTheme="minorHAnsi" w:hAnsiTheme="minorHAnsi" w:cstheme="minorHAnsi"/>
          <w:sz w:val="22"/>
          <w:szCs w:val="22"/>
        </w:rPr>
      </w:pPr>
    </w:p>
    <w:p w14:paraId="67B606AB" w14:textId="77777777" w:rsidR="00AE152B" w:rsidRDefault="00AE152B" w:rsidP="00AE152B">
      <w:pPr>
        <w:pStyle w:val="Style9"/>
        <w:widowControl/>
        <w:numPr>
          <w:ilvl w:val="0"/>
          <w:numId w:val="8"/>
        </w:numPr>
        <w:tabs>
          <w:tab w:val="left" w:pos="994"/>
        </w:tabs>
        <w:spacing w:line="252" w:lineRule="auto"/>
        <w:ind w:left="562"/>
        <w:jc w:val="left"/>
        <w:rPr>
          <w:rStyle w:val="FontStyle34"/>
          <w:rFonts w:asciiTheme="minorHAnsi" w:hAnsiTheme="minorHAnsi" w:cstheme="minorHAnsi"/>
          <w:sz w:val="22"/>
          <w:szCs w:val="22"/>
        </w:rPr>
      </w:pPr>
      <w:r>
        <w:rPr>
          <w:rStyle w:val="FontStyle34"/>
          <w:rFonts w:asciiTheme="minorHAnsi" w:hAnsiTheme="minorHAnsi" w:cstheme="minorHAnsi"/>
          <w:b/>
          <w:bCs/>
          <w:sz w:val="22"/>
          <w:szCs w:val="22"/>
        </w:rPr>
        <w:t>ze strony Zamawiającego</w:t>
      </w:r>
      <w:r>
        <w:rPr>
          <w:rStyle w:val="FontStyle34"/>
          <w:rFonts w:asciiTheme="minorHAnsi" w:hAnsiTheme="minorHAnsi" w:cstheme="minorHAnsi"/>
          <w:sz w:val="22"/>
          <w:szCs w:val="22"/>
        </w:rPr>
        <w:t>:</w:t>
      </w:r>
    </w:p>
    <w:p w14:paraId="4D2ABDB0" w14:textId="77777777" w:rsidR="00AE152B" w:rsidRDefault="00AE152B" w:rsidP="00AE152B">
      <w:pPr>
        <w:pStyle w:val="Style9"/>
        <w:widowControl/>
        <w:tabs>
          <w:tab w:val="left" w:pos="994"/>
        </w:tabs>
        <w:spacing w:line="252" w:lineRule="auto"/>
        <w:ind w:left="562"/>
        <w:jc w:val="left"/>
        <w:rPr>
          <w:rStyle w:val="FontStyle34"/>
          <w:rFonts w:asciiTheme="minorHAnsi" w:hAnsiTheme="minorHAnsi" w:cstheme="minorHAnsi"/>
          <w:sz w:val="22"/>
          <w:szCs w:val="22"/>
        </w:rPr>
      </w:pPr>
    </w:p>
    <w:p w14:paraId="7BBBF488" w14:textId="77777777" w:rsidR="00AE152B" w:rsidRDefault="00AE152B" w:rsidP="00AE152B">
      <w:pPr>
        <w:pStyle w:val="Style9"/>
        <w:widowControl/>
        <w:tabs>
          <w:tab w:val="left" w:pos="994"/>
        </w:tabs>
        <w:spacing w:line="252" w:lineRule="auto"/>
        <w:ind w:left="562"/>
        <w:jc w:val="left"/>
      </w:pPr>
      <w:r>
        <w:rPr>
          <w:rStyle w:val="FontStyle34"/>
          <w:rFonts w:asciiTheme="minorHAnsi" w:hAnsiTheme="minorHAnsi" w:cstheme="minorHAnsi"/>
          <w:sz w:val="22"/>
          <w:szCs w:val="22"/>
        </w:rPr>
        <w:t xml:space="preserve">         ……………………………… - tel. ………………………………… </w:t>
      </w:r>
      <w:r>
        <w:rPr>
          <w:rStyle w:val="FontStyle34"/>
          <w:rFonts w:asciiTheme="minorHAnsi" w:hAnsiTheme="minorHAnsi" w:cstheme="minorHAnsi"/>
          <w:sz w:val="22"/>
          <w:szCs w:val="22"/>
          <w:lang w:val="en-US"/>
        </w:rPr>
        <w:t xml:space="preserve">e-mail:  </w:t>
      </w:r>
      <w:hyperlink r:id="rId7">
        <w:r>
          <w:rPr>
            <w:rStyle w:val="czeinternetowe"/>
            <w:rFonts w:asciiTheme="minorHAnsi" w:hAnsiTheme="minorHAnsi" w:cstheme="minorHAnsi"/>
            <w:color w:val="00000A"/>
            <w:sz w:val="22"/>
            <w:szCs w:val="22"/>
            <w:u w:val="none"/>
            <w:lang w:val="en-US"/>
          </w:rPr>
          <w:t>…………………….</w:t>
        </w:r>
      </w:hyperlink>
    </w:p>
    <w:p w14:paraId="74A0FF50" w14:textId="77777777" w:rsidR="00AE152B" w:rsidRDefault="00AE152B" w:rsidP="00AE152B">
      <w:pPr>
        <w:pStyle w:val="Style9"/>
        <w:widowControl/>
        <w:tabs>
          <w:tab w:val="left" w:pos="994"/>
        </w:tabs>
        <w:spacing w:line="252" w:lineRule="auto"/>
        <w:ind w:left="562"/>
        <w:jc w:val="left"/>
        <w:rPr>
          <w:rStyle w:val="FontStyle34"/>
          <w:rFonts w:asciiTheme="minorHAnsi" w:hAnsiTheme="minorHAnsi" w:cstheme="minorHAnsi"/>
          <w:color w:val="00000A"/>
          <w:sz w:val="22"/>
          <w:szCs w:val="22"/>
          <w:lang w:val="en-US"/>
        </w:rPr>
      </w:pPr>
    </w:p>
    <w:p w14:paraId="5F6F8E48" w14:textId="77777777" w:rsidR="00AE152B" w:rsidRDefault="00AE152B" w:rsidP="00AE152B">
      <w:pPr>
        <w:pStyle w:val="Style9"/>
        <w:widowControl/>
        <w:tabs>
          <w:tab w:val="left" w:pos="994"/>
        </w:tabs>
        <w:spacing w:line="252" w:lineRule="auto"/>
        <w:ind w:left="562"/>
        <w:jc w:val="left"/>
        <w:rPr>
          <w:rStyle w:val="FontStyle34"/>
          <w:rFonts w:asciiTheme="minorHAnsi" w:hAnsiTheme="minorHAnsi" w:cstheme="minorHAnsi"/>
          <w:sz w:val="22"/>
          <w:szCs w:val="22"/>
          <w:lang w:val="en-US"/>
        </w:rPr>
      </w:pPr>
      <w:r>
        <w:rPr>
          <w:rStyle w:val="FontStyle34"/>
          <w:rFonts w:asciiTheme="minorHAnsi" w:hAnsiTheme="minorHAnsi" w:cstheme="minorHAnsi"/>
          <w:b/>
          <w:bCs/>
          <w:sz w:val="22"/>
          <w:szCs w:val="22"/>
          <w:lang w:val="en-US"/>
        </w:rPr>
        <w:t xml:space="preserve">      </w:t>
      </w:r>
    </w:p>
    <w:p w14:paraId="55B2417D" w14:textId="77777777" w:rsidR="00AE152B" w:rsidRDefault="00AE152B" w:rsidP="00AE152B">
      <w:pPr>
        <w:pStyle w:val="Style9"/>
        <w:widowControl/>
        <w:numPr>
          <w:ilvl w:val="0"/>
          <w:numId w:val="9"/>
        </w:numPr>
        <w:tabs>
          <w:tab w:val="left" w:pos="994"/>
        </w:tabs>
        <w:spacing w:line="252" w:lineRule="auto"/>
        <w:ind w:left="562"/>
        <w:jc w:val="left"/>
        <w:rPr>
          <w:rStyle w:val="FontStyle34"/>
          <w:rFonts w:asciiTheme="minorHAnsi" w:hAnsiTheme="minorHAnsi" w:cstheme="minorHAnsi"/>
          <w:sz w:val="22"/>
          <w:szCs w:val="22"/>
        </w:rPr>
      </w:pPr>
      <w:r>
        <w:rPr>
          <w:rStyle w:val="FontStyle34"/>
          <w:rFonts w:asciiTheme="minorHAnsi" w:hAnsiTheme="minorHAnsi" w:cstheme="minorHAnsi"/>
          <w:b/>
          <w:bCs/>
          <w:sz w:val="22"/>
          <w:szCs w:val="22"/>
        </w:rPr>
        <w:t>ze strony Wykonawcy</w:t>
      </w:r>
      <w:r>
        <w:rPr>
          <w:rStyle w:val="FontStyle34"/>
          <w:rFonts w:asciiTheme="minorHAnsi" w:hAnsiTheme="minorHAnsi" w:cstheme="minorHAnsi"/>
          <w:sz w:val="22"/>
          <w:szCs w:val="22"/>
        </w:rPr>
        <w:t>:</w:t>
      </w:r>
    </w:p>
    <w:p w14:paraId="32873061" w14:textId="77777777" w:rsidR="00AE152B" w:rsidRDefault="00AE152B" w:rsidP="00AE152B">
      <w:pPr>
        <w:pStyle w:val="Style9"/>
        <w:widowControl/>
        <w:tabs>
          <w:tab w:val="left" w:pos="994"/>
        </w:tabs>
        <w:spacing w:line="252" w:lineRule="auto"/>
        <w:ind w:left="562"/>
        <w:jc w:val="left"/>
        <w:rPr>
          <w:rStyle w:val="FontStyle34"/>
          <w:rFonts w:asciiTheme="minorHAnsi" w:hAnsiTheme="minorHAnsi" w:cstheme="minorHAnsi"/>
          <w:sz w:val="22"/>
          <w:szCs w:val="22"/>
        </w:rPr>
      </w:pPr>
    </w:p>
    <w:p w14:paraId="0757B629" w14:textId="77777777" w:rsidR="00AE152B" w:rsidRDefault="00AE152B" w:rsidP="00AE152B">
      <w:pPr>
        <w:pStyle w:val="Style9"/>
        <w:widowControl/>
        <w:tabs>
          <w:tab w:val="left" w:pos="994"/>
        </w:tabs>
        <w:spacing w:line="252" w:lineRule="auto"/>
        <w:ind w:left="562"/>
        <w:jc w:val="left"/>
      </w:pPr>
      <w:r>
        <w:rPr>
          <w:rStyle w:val="FontStyle34"/>
          <w:rFonts w:asciiTheme="minorHAnsi" w:hAnsiTheme="minorHAnsi" w:cstheme="minorHAnsi"/>
          <w:sz w:val="22"/>
          <w:szCs w:val="22"/>
        </w:rPr>
        <w:tab/>
        <w:t xml:space="preserve">……………………………… - tel. ………………………………… </w:t>
      </w:r>
      <w:r>
        <w:rPr>
          <w:rStyle w:val="FontStyle34"/>
          <w:rFonts w:asciiTheme="minorHAnsi" w:hAnsiTheme="minorHAnsi" w:cstheme="minorHAnsi"/>
          <w:sz w:val="22"/>
          <w:szCs w:val="22"/>
          <w:lang w:val="en-US"/>
        </w:rPr>
        <w:t xml:space="preserve">e-mail:  </w:t>
      </w:r>
      <w:hyperlink r:id="rId8">
        <w:r>
          <w:rPr>
            <w:rStyle w:val="czeinternetowe"/>
            <w:rFonts w:asciiTheme="minorHAnsi" w:hAnsiTheme="minorHAnsi" w:cstheme="minorHAnsi"/>
            <w:color w:val="00000A"/>
            <w:sz w:val="22"/>
            <w:szCs w:val="22"/>
            <w:u w:val="none"/>
            <w:lang w:val="en-US"/>
          </w:rPr>
          <w:t>…………………….</w:t>
        </w:r>
      </w:hyperlink>
    </w:p>
    <w:p w14:paraId="4AF3E9DB" w14:textId="77777777" w:rsidR="00AE152B" w:rsidRDefault="00AE152B" w:rsidP="00AE152B">
      <w:pPr>
        <w:pStyle w:val="Style15"/>
        <w:widowControl/>
        <w:spacing w:line="252" w:lineRule="auto"/>
        <w:ind w:right="2778" w:firstLine="0"/>
        <w:rPr>
          <w:rStyle w:val="FontStyle33"/>
          <w:rFonts w:asciiTheme="minorHAnsi" w:hAnsiTheme="minorHAnsi" w:cstheme="minorHAnsi"/>
          <w:sz w:val="22"/>
          <w:szCs w:val="22"/>
          <w:lang w:val="en-US"/>
        </w:rPr>
      </w:pPr>
    </w:p>
    <w:p w14:paraId="08370CBA" w14:textId="77777777" w:rsidR="00AE152B" w:rsidRDefault="00AE152B" w:rsidP="00AE152B">
      <w:pPr>
        <w:pStyle w:val="Style15"/>
        <w:widowControl/>
        <w:spacing w:line="252" w:lineRule="auto"/>
        <w:ind w:right="2778" w:firstLine="0"/>
        <w:rPr>
          <w:rStyle w:val="FontStyle33"/>
          <w:rFonts w:asciiTheme="minorHAnsi" w:hAnsiTheme="minorHAnsi" w:cstheme="minorHAnsi"/>
          <w:sz w:val="22"/>
          <w:szCs w:val="22"/>
          <w:lang w:val="en-US"/>
        </w:rPr>
      </w:pPr>
    </w:p>
    <w:p w14:paraId="42EFF198" w14:textId="4146BF75"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lastRenderedPageBreak/>
        <w:t>§ 1</w:t>
      </w:r>
      <w:r w:rsidR="00DB5CBA">
        <w:rPr>
          <w:rStyle w:val="FontStyle33"/>
          <w:rFonts w:asciiTheme="minorHAnsi" w:hAnsiTheme="minorHAnsi" w:cstheme="minorHAnsi"/>
          <w:sz w:val="22"/>
          <w:szCs w:val="22"/>
        </w:rPr>
        <w:t>0</w:t>
      </w:r>
      <w:r w:rsidR="00F645FF">
        <w:rPr>
          <w:rStyle w:val="FontStyle33"/>
          <w:rFonts w:asciiTheme="minorHAnsi" w:hAnsiTheme="minorHAnsi" w:cstheme="minorHAnsi"/>
          <w:sz w:val="22"/>
          <w:szCs w:val="22"/>
        </w:rPr>
        <w:t>.</w:t>
      </w:r>
    </w:p>
    <w:p w14:paraId="0A142CA3" w14:textId="77777777"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t>Postanowienia dodatkowe.</w:t>
      </w:r>
    </w:p>
    <w:p w14:paraId="43012994" w14:textId="77777777"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p>
    <w:p w14:paraId="1EA4EDBB" w14:textId="5AAC1FB3" w:rsidR="00AE152B" w:rsidRDefault="00AE152B" w:rsidP="00AE152B">
      <w:pPr>
        <w:pStyle w:val="Style9"/>
        <w:widowControl/>
        <w:numPr>
          <w:ilvl w:val="0"/>
          <w:numId w:val="10"/>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Strony zobowiązują się do niezwłocznego powiadomienia o każdej zmianie adresu lub numeru telefonu, a także pozostałych danych teleadresowych, o których mowa w § </w:t>
      </w:r>
      <w:r w:rsidR="00DB5CBA">
        <w:rPr>
          <w:rStyle w:val="FontStyle34"/>
          <w:rFonts w:asciiTheme="minorHAnsi" w:hAnsiTheme="minorHAnsi" w:cstheme="minorHAnsi"/>
          <w:sz w:val="22"/>
          <w:szCs w:val="22"/>
        </w:rPr>
        <w:t>9</w:t>
      </w:r>
      <w:r>
        <w:rPr>
          <w:rStyle w:val="FontStyle34"/>
          <w:rFonts w:asciiTheme="minorHAnsi" w:hAnsiTheme="minorHAnsi" w:cstheme="minorHAnsi"/>
          <w:sz w:val="22"/>
          <w:szCs w:val="22"/>
        </w:rPr>
        <w:t>.</w:t>
      </w:r>
      <w:r>
        <w:rPr>
          <w:rStyle w:val="FontStyle34"/>
          <w:rFonts w:asciiTheme="minorHAnsi" w:hAnsiTheme="minorHAnsi" w:cstheme="minorHAnsi"/>
          <w:color w:val="00FF00"/>
          <w:sz w:val="22"/>
          <w:szCs w:val="22"/>
        </w:rPr>
        <w:t xml:space="preserve"> </w:t>
      </w:r>
      <w:r>
        <w:rPr>
          <w:rStyle w:val="FontStyle34"/>
          <w:rFonts w:asciiTheme="minorHAnsi" w:hAnsiTheme="minorHAnsi" w:cstheme="minorHAnsi"/>
          <w:sz w:val="22"/>
          <w:szCs w:val="22"/>
        </w:rPr>
        <w:t>W przypadku niezrealizowania niniejszego zobowiązania, pisma dostarczone pod adres (e-mail, faks) wskazany w niniejszej umowie uznawane będą za doręczone. Zmiany te nie wymagają aneksu do umowy.</w:t>
      </w:r>
    </w:p>
    <w:p w14:paraId="3840E60B" w14:textId="77777777" w:rsidR="00AE152B" w:rsidRDefault="00AE152B" w:rsidP="00AE152B">
      <w:pPr>
        <w:pStyle w:val="Style9"/>
        <w:widowControl/>
        <w:numPr>
          <w:ilvl w:val="0"/>
          <w:numId w:val="10"/>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Wszelkie zmiany umowy mogą być dokonywane jedynie za zgodą obu Stron wyrażoną na piśmie pod rygorem nieważności.</w:t>
      </w:r>
    </w:p>
    <w:p w14:paraId="2CC5F5EF" w14:textId="77777777" w:rsidR="00AE152B" w:rsidRDefault="00AE152B" w:rsidP="00AE152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Właściwym dla rozpoznania sporów pomiędzy Stronami wynikłych na tle realizacji niniejszej umowy będzie sąd właściwy dla siedziby Zamawiającego.</w:t>
      </w:r>
    </w:p>
    <w:p w14:paraId="4178A5AB" w14:textId="77777777" w:rsidR="00AE152B" w:rsidRDefault="00AE152B" w:rsidP="00AE152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W sprawach nieuregulowanych niniejszą umową mają zastosowanie obowiązujące przepisy prawa, </w:t>
      </w:r>
      <w:r>
        <w:rPr>
          <w:rStyle w:val="FontStyle34"/>
          <w:rFonts w:asciiTheme="minorHAnsi" w:hAnsiTheme="minorHAnsi" w:cstheme="minorHAnsi"/>
          <w:sz w:val="22"/>
          <w:szCs w:val="22"/>
        </w:rPr>
        <w:br/>
        <w:t>w tym przepisy Kodeksu Cywilnego.</w:t>
      </w:r>
    </w:p>
    <w:p w14:paraId="4C7874C6" w14:textId="77777777" w:rsidR="00AE152B" w:rsidRDefault="00AE152B" w:rsidP="00AE152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Umowę niniejszą sporządzono w dwóch jednobrzmiących egzemplarzach po jednym dla każdej ze Stron.</w:t>
      </w:r>
    </w:p>
    <w:p w14:paraId="6D0FE51C" w14:textId="77777777" w:rsidR="001A3750" w:rsidRDefault="001A3750" w:rsidP="00AE152B">
      <w:pPr>
        <w:pStyle w:val="Style15"/>
        <w:widowControl/>
        <w:spacing w:line="252" w:lineRule="auto"/>
        <w:ind w:left="2779" w:right="2778" w:hanging="176"/>
        <w:jc w:val="center"/>
        <w:rPr>
          <w:rStyle w:val="FontStyle33"/>
          <w:rFonts w:asciiTheme="minorHAnsi" w:hAnsiTheme="minorHAnsi" w:cstheme="minorHAnsi"/>
          <w:sz w:val="22"/>
          <w:szCs w:val="22"/>
        </w:rPr>
      </w:pPr>
    </w:p>
    <w:p w14:paraId="32829FD5" w14:textId="77777777" w:rsidR="001A3750" w:rsidRDefault="001A3750" w:rsidP="00AE152B">
      <w:pPr>
        <w:pStyle w:val="Style15"/>
        <w:widowControl/>
        <w:spacing w:line="252" w:lineRule="auto"/>
        <w:ind w:left="2779" w:right="2778" w:hanging="176"/>
        <w:jc w:val="center"/>
        <w:rPr>
          <w:rStyle w:val="FontStyle33"/>
          <w:rFonts w:asciiTheme="minorHAnsi" w:hAnsiTheme="minorHAnsi" w:cstheme="minorHAnsi"/>
          <w:sz w:val="22"/>
          <w:szCs w:val="22"/>
        </w:rPr>
      </w:pPr>
    </w:p>
    <w:p w14:paraId="50EA55B3" w14:textId="2B755950"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t>§ 1</w:t>
      </w:r>
      <w:r w:rsidR="00C566F5">
        <w:rPr>
          <w:rStyle w:val="FontStyle33"/>
          <w:rFonts w:asciiTheme="minorHAnsi" w:hAnsiTheme="minorHAnsi" w:cstheme="minorHAnsi"/>
          <w:sz w:val="22"/>
          <w:szCs w:val="22"/>
        </w:rPr>
        <w:t>1</w:t>
      </w:r>
      <w:r w:rsidR="00F645FF">
        <w:rPr>
          <w:rStyle w:val="FontStyle33"/>
          <w:rFonts w:asciiTheme="minorHAnsi" w:hAnsiTheme="minorHAnsi" w:cstheme="minorHAnsi"/>
          <w:sz w:val="22"/>
          <w:szCs w:val="22"/>
        </w:rPr>
        <w:t>.</w:t>
      </w:r>
    </w:p>
    <w:p w14:paraId="48E68CF8" w14:textId="4CE10215"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t>Załączniki</w:t>
      </w:r>
      <w:r w:rsidR="008B38EB">
        <w:rPr>
          <w:rStyle w:val="FontStyle33"/>
          <w:rFonts w:asciiTheme="minorHAnsi" w:hAnsiTheme="minorHAnsi" w:cstheme="minorHAnsi"/>
          <w:sz w:val="22"/>
          <w:szCs w:val="22"/>
        </w:rPr>
        <w:t>.</w:t>
      </w:r>
    </w:p>
    <w:p w14:paraId="4FBAD0DF" w14:textId="77777777"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p>
    <w:p w14:paraId="4CEBDF7D" w14:textId="77777777"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1 - Informacja RODO</w:t>
      </w:r>
    </w:p>
    <w:p w14:paraId="0FE9AE82" w14:textId="77777777" w:rsidR="00AE152B" w:rsidRDefault="00AE152B" w:rsidP="00C65B8D">
      <w:pPr>
        <w:pStyle w:val="Style15"/>
        <w:widowControl/>
        <w:numPr>
          <w:ilvl w:val="0"/>
          <w:numId w:val="17"/>
        </w:numPr>
        <w:spacing w:line="252" w:lineRule="auto"/>
        <w:ind w:left="426" w:right="-3" w:hanging="426"/>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2 - Protokół odbioru biomasy</w:t>
      </w:r>
    </w:p>
    <w:p w14:paraId="12D85A84" w14:textId="77777777" w:rsidR="00AE152B" w:rsidRDefault="00AE152B" w:rsidP="00C65B8D">
      <w:pPr>
        <w:pStyle w:val="Style15"/>
        <w:widowControl/>
        <w:numPr>
          <w:ilvl w:val="0"/>
          <w:numId w:val="17"/>
        </w:numPr>
        <w:spacing w:line="252" w:lineRule="auto"/>
        <w:ind w:left="426" w:right="-3" w:hanging="426"/>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3 - Procedura odbioru biomasy</w:t>
      </w:r>
    </w:p>
    <w:p w14:paraId="111530A7" w14:textId="77777777"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 xml:space="preserve">Załącznik nr 4 - Oświadczenie dostawcy biomasy pochodzenia leśnego (I) wraz z załącznikiem </w:t>
      </w:r>
      <w:r>
        <w:rPr>
          <w:rStyle w:val="FontStyle33"/>
          <w:rFonts w:asciiTheme="minorHAnsi" w:hAnsiTheme="minorHAnsi" w:cstheme="minorHAnsi"/>
          <w:b w:val="0"/>
          <w:bCs w:val="0"/>
          <w:sz w:val="22"/>
          <w:szCs w:val="22"/>
        </w:rPr>
        <w:br/>
        <w:t>nr 1 do oświadczenia dostawcy biomasy pochodzenia leśnego (I)</w:t>
      </w:r>
    </w:p>
    <w:p w14:paraId="74F84112" w14:textId="77777777"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 xml:space="preserve">Załącznik nr 5 - Oświadczenie dostawcy biomasy pochodzenia leśnego (II) wraz z załącznikiem </w:t>
      </w:r>
      <w:r>
        <w:rPr>
          <w:rStyle w:val="FontStyle33"/>
          <w:rFonts w:asciiTheme="minorHAnsi" w:hAnsiTheme="minorHAnsi" w:cstheme="minorHAnsi"/>
          <w:b w:val="0"/>
          <w:bCs w:val="0"/>
          <w:sz w:val="22"/>
          <w:szCs w:val="22"/>
        </w:rPr>
        <w:br/>
        <w:t>nr 1 do oświadczenia dostawcy biomasy pochodzenia leśnego (II)</w:t>
      </w:r>
    </w:p>
    <w:p w14:paraId="72E53789" w14:textId="77777777"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6 - Oświadczenie wytwórcy biomasy pochodzenia leśnego</w:t>
      </w:r>
    </w:p>
    <w:p w14:paraId="5E908777" w14:textId="5CCD8124"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7 -  Informacje dodatkowe.</w:t>
      </w:r>
    </w:p>
    <w:p w14:paraId="52E02EB9" w14:textId="7D6D5794" w:rsidR="008B38EB" w:rsidRDefault="008B38EB" w:rsidP="008B38EB">
      <w:pPr>
        <w:pStyle w:val="Style15"/>
        <w:widowControl/>
        <w:spacing w:line="252" w:lineRule="auto"/>
        <w:ind w:right="-3" w:firstLine="0"/>
        <w:jc w:val="both"/>
        <w:rPr>
          <w:rStyle w:val="FontStyle33"/>
          <w:rFonts w:asciiTheme="minorHAnsi" w:hAnsiTheme="minorHAnsi" w:cstheme="minorHAnsi"/>
          <w:b w:val="0"/>
          <w:bCs w:val="0"/>
          <w:sz w:val="22"/>
          <w:szCs w:val="22"/>
        </w:rPr>
      </w:pPr>
    </w:p>
    <w:p w14:paraId="66C5C9F1" w14:textId="77777777" w:rsidR="008B38EB" w:rsidRDefault="008B38EB" w:rsidP="008B38EB">
      <w:pPr>
        <w:pStyle w:val="Style15"/>
        <w:widowControl/>
        <w:spacing w:line="252" w:lineRule="auto"/>
        <w:ind w:right="-3" w:firstLine="0"/>
        <w:jc w:val="both"/>
        <w:rPr>
          <w:rStyle w:val="FontStyle33"/>
          <w:rFonts w:asciiTheme="minorHAnsi" w:hAnsiTheme="minorHAnsi" w:cstheme="minorHAnsi"/>
          <w:b w:val="0"/>
          <w:bCs w:val="0"/>
          <w:sz w:val="22"/>
          <w:szCs w:val="22"/>
        </w:rPr>
      </w:pPr>
    </w:p>
    <w:p w14:paraId="69A9D471" w14:textId="77777777" w:rsidR="00AE152B" w:rsidRDefault="00AE152B" w:rsidP="00AE152B">
      <w:pPr>
        <w:pStyle w:val="Style15"/>
        <w:widowControl/>
        <w:spacing w:line="252" w:lineRule="auto"/>
        <w:ind w:right="-3" w:firstLine="0"/>
        <w:jc w:val="both"/>
        <w:rPr>
          <w:rStyle w:val="FontStyle33"/>
          <w:rFonts w:asciiTheme="minorHAnsi" w:hAnsiTheme="minorHAnsi" w:cstheme="minorHAnsi"/>
          <w:b w:val="0"/>
          <w:bCs w:val="0"/>
          <w:sz w:val="22"/>
          <w:szCs w:val="22"/>
          <w:highlight w:val="yellow"/>
        </w:rPr>
      </w:pPr>
    </w:p>
    <w:p w14:paraId="3347E8B0" w14:textId="327565C2" w:rsidR="00AE152B" w:rsidRPr="00582EBC" w:rsidRDefault="00AE152B" w:rsidP="00AE152B">
      <w:pPr>
        <w:widowControl/>
        <w:tabs>
          <w:tab w:val="left" w:pos="360"/>
        </w:tabs>
        <w:spacing w:line="252" w:lineRule="auto"/>
        <w:jc w:val="both"/>
        <w:rPr>
          <w:rStyle w:val="FontStyle50"/>
          <w:rFonts w:asciiTheme="minorHAnsi" w:hAnsiTheme="minorHAnsi" w:cstheme="minorHAnsi"/>
          <w:color w:val="auto"/>
          <w:sz w:val="22"/>
          <w:szCs w:val="22"/>
        </w:rPr>
      </w:pPr>
      <w:r>
        <w:rPr>
          <w:rStyle w:val="FontStyle33"/>
          <w:rFonts w:asciiTheme="minorHAnsi" w:hAnsiTheme="minorHAnsi" w:cstheme="minorHAnsi"/>
          <w:sz w:val="22"/>
          <w:szCs w:val="22"/>
        </w:rPr>
        <w:tab/>
      </w:r>
      <w:r>
        <w:rPr>
          <w:rStyle w:val="FontStyle33"/>
          <w:rFonts w:asciiTheme="minorHAnsi" w:hAnsiTheme="minorHAnsi" w:cstheme="minorHAnsi"/>
          <w:sz w:val="22"/>
          <w:szCs w:val="22"/>
        </w:rPr>
        <w:tab/>
        <w:t xml:space="preserve">Zamawiający                                                          </w:t>
      </w:r>
      <w:r w:rsidR="008B38EB">
        <w:rPr>
          <w:rStyle w:val="FontStyle33"/>
          <w:rFonts w:asciiTheme="minorHAnsi" w:hAnsiTheme="minorHAnsi" w:cstheme="minorHAnsi"/>
          <w:sz w:val="22"/>
          <w:szCs w:val="22"/>
        </w:rPr>
        <w:t xml:space="preserve">                    </w:t>
      </w:r>
      <w:r>
        <w:rPr>
          <w:rStyle w:val="FontStyle33"/>
          <w:rFonts w:asciiTheme="minorHAnsi" w:hAnsiTheme="minorHAnsi" w:cstheme="minorHAnsi"/>
          <w:sz w:val="22"/>
          <w:szCs w:val="22"/>
        </w:rPr>
        <w:t xml:space="preserve">           Wykonawca</w:t>
      </w:r>
    </w:p>
    <w:p w14:paraId="63075BE3"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07EE0E23"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051D847D"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69499EC0"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0E0A1B20"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2A2CACBB"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744102B7"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sectPr w:rsidR="00AE152B">
      <w:headerReference w:type="default" r:id="rId9"/>
      <w:footerReference w:type="default" r:id="rId10"/>
      <w:pgSz w:w="11906" w:h="16838"/>
      <w:pgMar w:top="1134" w:right="1134" w:bottom="1134" w:left="1418" w:header="709"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378B3" w14:textId="77777777" w:rsidR="00A71B9A" w:rsidRDefault="00A71B9A">
      <w:r>
        <w:separator/>
      </w:r>
    </w:p>
  </w:endnote>
  <w:endnote w:type="continuationSeparator" w:id="0">
    <w:p w14:paraId="420ED8CE" w14:textId="77777777" w:rsidR="00A71B9A" w:rsidRDefault="00A7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011341"/>
      <w:docPartObj>
        <w:docPartGallery w:val="Page Numbers (Bottom of Page)"/>
        <w:docPartUnique/>
      </w:docPartObj>
    </w:sdtPr>
    <w:sdtEndPr/>
    <w:sdtContent>
      <w:p w14:paraId="3DDA3432" w14:textId="77777777" w:rsidR="00746C90" w:rsidRDefault="00054008">
        <w:pPr>
          <w:pStyle w:val="Stopka"/>
          <w:jc w:val="center"/>
        </w:pPr>
        <w:r>
          <w:fldChar w:fldCharType="begin"/>
        </w:r>
        <w:r>
          <w:instrText>PAGE</w:instrText>
        </w:r>
        <w:r>
          <w:fldChar w:fldCharType="separate"/>
        </w:r>
        <w:r>
          <w:t>6</w:t>
        </w:r>
        <w:r>
          <w:fldChar w:fldCharType="end"/>
        </w:r>
      </w:p>
    </w:sdtContent>
  </w:sdt>
  <w:p w14:paraId="7711443E" w14:textId="77777777" w:rsidR="00746C90" w:rsidRDefault="00746C90">
    <w:pPr>
      <w:pStyle w:val="Style4"/>
      <w:widowControl/>
      <w:ind w:left="4646"/>
      <w:jc w:val="both"/>
      <w:rPr>
        <w:rStyle w:val="FontStyle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5816C" w14:textId="77777777" w:rsidR="00A71B9A" w:rsidRDefault="00A71B9A">
      <w:r>
        <w:separator/>
      </w:r>
    </w:p>
  </w:footnote>
  <w:footnote w:type="continuationSeparator" w:id="0">
    <w:p w14:paraId="41373021" w14:textId="77777777" w:rsidR="00A71B9A" w:rsidRDefault="00A7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B943" w14:textId="77777777" w:rsidR="00746C90" w:rsidRDefault="00746C90">
    <w:pPr>
      <w:pStyle w:val="Nagwek"/>
    </w:pPr>
  </w:p>
  <w:p w14:paraId="5C4D1D26" w14:textId="77777777" w:rsidR="00746C90" w:rsidRDefault="00746C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22"/>
    <w:multiLevelType w:val="multilevel"/>
    <w:tmpl w:val="30A0EB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1A55C9"/>
    <w:multiLevelType w:val="multilevel"/>
    <w:tmpl w:val="04DA640C"/>
    <w:lvl w:ilvl="0">
      <w:start w:val="1"/>
      <w:numFmt w:val="decimal"/>
      <w:lvlText w:val="%1."/>
      <w:lvlJc w:val="left"/>
      <w:pPr>
        <w:ind w:left="360" w:hanging="360"/>
      </w:pPr>
      <w:rPr>
        <w:b w:val="0"/>
        <w:sz w:val="22"/>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115A94"/>
    <w:multiLevelType w:val="multilevel"/>
    <w:tmpl w:val="2E5841F2"/>
    <w:lvl w:ilvl="0">
      <w:start w:val="1"/>
      <w:numFmt w:val="lowerLetter"/>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5F0796"/>
    <w:multiLevelType w:val="multilevel"/>
    <w:tmpl w:val="52E23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06288"/>
    <w:multiLevelType w:val="multilevel"/>
    <w:tmpl w:val="83548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1A55F2"/>
    <w:multiLevelType w:val="multilevel"/>
    <w:tmpl w:val="B4E0ABA8"/>
    <w:lvl w:ilvl="0">
      <w:start w:val="2"/>
      <w:numFmt w:val="lowerLetter"/>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0BA1F63"/>
    <w:multiLevelType w:val="multilevel"/>
    <w:tmpl w:val="A3A811D8"/>
    <w:lvl w:ilvl="0">
      <w:start w:val="1"/>
      <w:numFmt w:val="decimal"/>
      <w:lvlText w:val="%1."/>
      <w:lvlJc w:val="left"/>
      <w:pPr>
        <w:ind w:left="360" w:hanging="360"/>
      </w:pPr>
      <w:rPr>
        <w:b w:val="0"/>
        <w:color w:val="00000A"/>
        <w:sz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750FB7"/>
    <w:multiLevelType w:val="multilevel"/>
    <w:tmpl w:val="309EACD0"/>
    <w:lvl w:ilvl="0">
      <w:start w:val="2"/>
      <w:numFmt w:val="decimal"/>
      <w:lvlText w:val="%1."/>
      <w:lvlJc w:val="left"/>
      <w:pPr>
        <w:ind w:left="0" w:firstLine="0"/>
      </w:pPr>
      <w:rPr>
        <w:rFonts w:cs="Times New Roman" w:hint="default"/>
        <w:b w:val="0"/>
        <w:strike w:val="0"/>
        <w:dstrike w:val="0"/>
        <w:color w:val="00000A"/>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44D00FEE"/>
    <w:multiLevelType w:val="multilevel"/>
    <w:tmpl w:val="94203454"/>
    <w:lvl w:ilvl="0">
      <w:start w:val="1"/>
      <w:numFmt w:val="decimal"/>
      <w:lvlText w:val="%1."/>
      <w:lvlJc w:val="left"/>
      <w:pPr>
        <w:ind w:left="720" w:hanging="360"/>
      </w:pPr>
      <w:rPr>
        <w:color w:val="00000A"/>
        <w:sz w:val="22"/>
      </w:rPr>
    </w:lvl>
    <w:lvl w:ilvl="1">
      <w:start w:val="1"/>
      <w:numFmt w:val="lowerLetter"/>
      <w:lvlText w:val="%2)"/>
      <w:lvlJc w:val="left"/>
      <w:pPr>
        <w:ind w:left="1440" w:hanging="360"/>
      </w:pPr>
      <w:rPr>
        <w:rFonts w:cs="Times New Roman"/>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A65C13"/>
    <w:multiLevelType w:val="multilevel"/>
    <w:tmpl w:val="2E62D2D4"/>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2379FB"/>
    <w:multiLevelType w:val="multilevel"/>
    <w:tmpl w:val="E578EE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54D42B3"/>
    <w:multiLevelType w:val="multilevel"/>
    <w:tmpl w:val="2C82C26E"/>
    <w:lvl w:ilvl="0">
      <w:start w:val="1"/>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AC869BE"/>
    <w:multiLevelType w:val="multilevel"/>
    <w:tmpl w:val="EAB83B9E"/>
    <w:lvl w:ilvl="0">
      <w:start w:val="6"/>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3EF1CF2"/>
    <w:multiLevelType w:val="multilevel"/>
    <w:tmpl w:val="50B00770"/>
    <w:lvl w:ilvl="0">
      <w:start w:val="1"/>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9C15FC9"/>
    <w:multiLevelType w:val="multilevel"/>
    <w:tmpl w:val="DDC0B58A"/>
    <w:lvl w:ilvl="0">
      <w:start w:val="3"/>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355429D"/>
    <w:multiLevelType w:val="multilevel"/>
    <w:tmpl w:val="A1D60972"/>
    <w:lvl w:ilvl="0">
      <w:start w:val="2"/>
      <w:numFmt w:val="decimal"/>
      <w:lvlText w:val="%1."/>
      <w:lvlJc w:val="left"/>
      <w:pPr>
        <w:ind w:left="720" w:hanging="360"/>
      </w:pPr>
      <w:rPr>
        <w:rFonts w:cs="Times New Roman"/>
        <w:sz w:val="22"/>
      </w:rPr>
    </w:lvl>
    <w:lvl w:ilvl="1">
      <w:start w:val="1"/>
      <w:numFmt w:val="decimal"/>
      <w:lvlText w:val="%2."/>
      <w:lvlJc w:val="left"/>
      <w:pPr>
        <w:tabs>
          <w:tab w:val="num" w:pos="1440"/>
        </w:tabs>
        <w:ind w:left="1440" w:hanging="360"/>
      </w:pPr>
      <w:rPr>
        <w:color w:val="00000A"/>
      </w:rPr>
    </w:lvl>
    <w:lvl w:ilvl="2">
      <w:start w:val="1"/>
      <w:numFmt w:val="decimal"/>
      <w:lvlText w:val="%3)"/>
      <w:lvlJc w:val="left"/>
      <w:pPr>
        <w:ind w:left="2340" w:hanging="36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3905D6"/>
    <w:multiLevelType w:val="multilevel"/>
    <w:tmpl w:val="0ABAD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A94076"/>
    <w:multiLevelType w:val="multilevel"/>
    <w:tmpl w:val="86644EA4"/>
    <w:lvl w:ilvl="0">
      <w:start w:val="1"/>
      <w:numFmt w:val="lowerLetter"/>
      <w:lvlText w:val="%1)"/>
      <w:lvlJc w:val="left"/>
      <w:pPr>
        <w:ind w:left="2064" w:hanging="360"/>
      </w:pPr>
    </w:lvl>
    <w:lvl w:ilvl="1">
      <w:start w:val="1"/>
      <w:numFmt w:val="decimal"/>
      <w:lvlText w:val="%2."/>
      <w:lvlJc w:val="left"/>
      <w:pPr>
        <w:tabs>
          <w:tab w:val="num" w:pos="3144"/>
        </w:tabs>
        <w:ind w:left="3144" w:hanging="360"/>
      </w:pPr>
      <w:rPr>
        <w:color w:val="00000A"/>
      </w:r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18" w15:restartNumberingAfterBreak="0">
    <w:nsid w:val="7A3D3E6B"/>
    <w:multiLevelType w:val="multilevel"/>
    <w:tmpl w:val="A46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B7284B"/>
    <w:multiLevelType w:val="hybridMultilevel"/>
    <w:tmpl w:val="D9647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D06442"/>
    <w:multiLevelType w:val="multilevel"/>
    <w:tmpl w:val="F7D418AC"/>
    <w:lvl w:ilvl="0">
      <w:start w:val="1"/>
      <w:numFmt w:val="decimal"/>
      <w:lvlText w:val="%1."/>
      <w:lvlJc w:val="left"/>
      <w:pPr>
        <w:ind w:left="720" w:hanging="360"/>
      </w:pPr>
      <w:rPr>
        <w:rFonts w:cs="Times New Roman"/>
        <w:strike w:val="0"/>
        <w:dstrike w:val="0"/>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20"/>
  </w:num>
  <w:num w:numId="3">
    <w:abstractNumId w:val="15"/>
  </w:num>
  <w:num w:numId="4">
    <w:abstractNumId w:val="12"/>
  </w:num>
  <w:num w:numId="5">
    <w:abstractNumId w:val="9"/>
  </w:num>
  <w:num w:numId="6">
    <w:abstractNumId w:val="11"/>
  </w:num>
  <w:num w:numId="7">
    <w:abstractNumId w:val="7"/>
  </w:num>
  <w:num w:numId="8">
    <w:abstractNumId w:val="2"/>
  </w:num>
  <w:num w:numId="9">
    <w:abstractNumId w:val="5"/>
  </w:num>
  <w:num w:numId="10">
    <w:abstractNumId w:val="13"/>
  </w:num>
  <w:num w:numId="11">
    <w:abstractNumId w:val="14"/>
  </w:num>
  <w:num w:numId="12">
    <w:abstractNumId w:val="17"/>
  </w:num>
  <w:num w:numId="13">
    <w:abstractNumId w:val="4"/>
  </w:num>
  <w:num w:numId="14">
    <w:abstractNumId w:val="8"/>
  </w:num>
  <w:num w:numId="15">
    <w:abstractNumId w:val="16"/>
  </w:num>
  <w:num w:numId="16">
    <w:abstractNumId w:val="1"/>
  </w:num>
  <w:num w:numId="17">
    <w:abstractNumId w:val="3"/>
  </w:num>
  <w:num w:numId="18">
    <w:abstractNumId w:val="18"/>
  </w:num>
  <w:num w:numId="19">
    <w:abstractNumId w:val="10"/>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90"/>
    <w:rsid w:val="00054008"/>
    <w:rsid w:val="00067472"/>
    <w:rsid w:val="00085865"/>
    <w:rsid w:val="000D7B7E"/>
    <w:rsid w:val="000F2D4A"/>
    <w:rsid w:val="00103795"/>
    <w:rsid w:val="00197854"/>
    <w:rsid w:val="001A3750"/>
    <w:rsid w:val="001A729B"/>
    <w:rsid w:val="001D7499"/>
    <w:rsid w:val="00217103"/>
    <w:rsid w:val="002313EE"/>
    <w:rsid w:val="00293112"/>
    <w:rsid w:val="003042F5"/>
    <w:rsid w:val="00307E7E"/>
    <w:rsid w:val="003372C7"/>
    <w:rsid w:val="003B6FD3"/>
    <w:rsid w:val="003D0AF6"/>
    <w:rsid w:val="003D52AD"/>
    <w:rsid w:val="004219D3"/>
    <w:rsid w:val="004520B4"/>
    <w:rsid w:val="0045246B"/>
    <w:rsid w:val="00471B06"/>
    <w:rsid w:val="004866F9"/>
    <w:rsid w:val="00492149"/>
    <w:rsid w:val="004B1AD6"/>
    <w:rsid w:val="004B7A64"/>
    <w:rsid w:val="004E4724"/>
    <w:rsid w:val="00582EBC"/>
    <w:rsid w:val="005846C6"/>
    <w:rsid w:val="005C3E84"/>
    <w:rsid w:val="0065419D"/>
    <w:rsid w:val="00671733"/>
    <w:rsid w:val="0069284F"/>
    <w:rsid w:val="00697952"/>
    <w:rsid w:val="0071573C"/>
    <w:rsid w:val="00746C90"/>
    <w:rsid w:val="007C75F8"/>
    <w:rsid w:val="0083322E"/>
    <w:rsid w:val="00840604"/>
    <w:rsid w:val="00842E5B"/>
    <w:rsid w:val="00893031"/>
    <w:rsid w:val="008B38EB"/>
    <w:rsid w:val="008D01F8"/>
    <w:rsid w:val="008D18BF"/>
    <w:rsid w:val="008D3927"/>
    <w:rsid w:val="008D6DCC"/>
    <w:rsid w:val="008E6D36"/>
    <w:rsid w:val="009174A3"/>
    <w:rsid w:val="00995845"/>
    <w:rsid w:val="009D3BAF"/>
    <w:rsid w:val="009E5AD4"/>
    <w:rsid w:val="00A32795"/>
    <w:rsid w:val="00A71B9A"/>
    <w:rsid w:val="00AE152B"/>
    <w:rsid w:val="00BB379D"/>
    <w:rsid w:val="00BB6625"/>
    <w:rsid w:val="00C54061"/>
    <w:rsid w:val="00C566F5"/>
    <w:rsid w:val="00C631AB"/>
    <w:rsid w:val="00C651A4"/>
    <w:rsid w:val="00C65B8D"/>
    <w:rsid w:val="00C80AD4"/>
    <w:rsid w:val="00D5646E"/>
    <w:rsid w:val="00D6161F"/>
    <w:rsid w:val="00D67C6D"/>
    <w:rsid w:val="00D70767"/>
    <w:rsid w:val="00D95A55"/>
    <w:rsid w:val="00DB5CBA"/>
    <w:rsid w:val="00DC118C"/>
    <w:rsid w:val="00DC2FC8"/>
    <w:rsid w:val="00DD7381"/>
    <w:rsid w:val="00E17BD3"/>
    <w:rsid w:val="00E27545"/>
    <w:rsid w:val="00E3514C"/>
    <w:rsid w:val="00E466C4"/>
    <w:rsid w:val="00E56C98"/>
    <w:rsid w:val="00E66A4E"/>
    <w:rsid w:val="00EE2972"/>
    <w:rsid w:val="00EE3345"/>
    <w:rsid w:val="00F011C2"/>
    <w:rsid w:val="00F400C1"/>
    <w:rsid w:val="00F6181C"/>
    <w:rsid w:val="00F645FF"/>
    <w:rsid w:val="00FA2519"/>
    <w:rsid w:val="00FE0BED"/>
    <w:rsid w:val="00FE5F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CFA"/>
  <w15:docId w15:val="{20FDE100-4B8C-43D8-B623-5AC218FB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F78"/>
    <w:pPr>
      <w:widowContro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8">
    <w:name w:val="Font Style38"/>
    <w:qFormat/>
    <w:rsid w:val="00C64F78"/>
    <w:rPr>
      <w:rFonts w:ascii="Times New Roman" w:hAnsi="Times New Roman" w:cs="Times New Roman"/>
      <w:b/>
      <w:bCs/>
      <w:color w:val="000000"/>
      <w:sz w:val="34"/>
      <w:szCs w:val="34"/>
    </w:rPr>
  </w:style>
  <w:style w:type="character" w:customStyle="1" w:styleId="FontStyle42">
    <w:name w:val="Font Style42"/>
    <w:qFormat/>
    <w:rsid w:val="00C64F78"/>
    <w:rPr>
      <w:rFonts w:ascii="Times New Roman" w:hAnsi="Times New Roman" w:cs="Times New Roman"/>
      <w:color w:val="000000"/>
      <w:sz w:val="22"/>
      <w:szCs w:val="22"/>
    </w:rPr>
  </w:style>
  <w:style w:type="character" w:customStyle="1" w:styleId="FontStyle43">
    <w:name w:val="Font Style43"/>
    <w:qFormat/>
    <w:rsid w:val="00C64F78"/>
    <w:rPr>
      <w:rFonts w:ascii="Times New Roman" w:hAnsi="Times New Roman" w:cs="Times New Roman"/>
      <w:b/>
      <w:bCs/>
      <w:color w:val="000000"/>
      <w:sz w:val="22"/>
      <w:szCs w:val="22"/>
    </w:rPr>
  </w:style>
  <w:style w:type="character" w:customStyle="1" w:styleId="FontStyle50">
    <w:name w:val="Font Style50"/>
    <w:qFormat/>
    <w:rsid w:val="00C64F78"/>
    <w:rPr>
      <w:rFonts w:ascii="Times New Roman" w:hAnsi="Times New Roman" w:cs="Times New Roman"/>
      <w:color w:val="000000"/>
      <w:sz w:val="18"/>
      <w:szCs w:val="18"/>
    </w:rPr>
  </w:style>
  <w:style w:type="character" w:customStyle="1" w:styleId="czeinternetowe">
    <w:name w:val="Łącze internetowe"/>
    <w:rsid w:val="00C64F78"/>
    <w:rPr>
      <w:color w:val="000080"/>
      <w:u w:val="single"/>
    </w:rPr>
  </w:style>
  <w:style w:type="character" w:customStyle="1" w:styleId="FontStyle34">
    <w:name w:val="Font Style34"/>
    <w:qFormat/>
    <w:rsid w:val="00C64F78"/>
    <w:rPr>
      <w:rFonts w:ascii="Georgia" w:hAnsi="Georgia" w:cs="Georgia"/>
      <w:color w:val="000000"/>
      <w:sz w:val="18"/>
      <w:szCs w:val="18"/>
    </w:rPr>
  </w:style>
  <w:style w:type="character" w:customStyle="1" w:styleId="FontStyle85">
    <w:name w:val="Font Style85"/>
    <w:qFormat/>
    <w:rsid w:val="00C64F78"/>
    <w:rPr>
      <w:rFonts w:ascii="Times New Roman" w:hAnsi="Times New Roman" w:cs="Times New Roman"/>
      <w:i/>
      <w:iCs/>
      <w:color w:val="000000"/>
      <w:sz w:val="22"/>
      <w:szCs w:val="22"/>
    </w:rPr>
  </w:style>
  <w:style w:type="character" w:customStyle="1" w:styleId="FontStyle88">
    <w:name w:val="Font Style88"/>
    <w:qFormat/>
    <w:rsid w:val="00C64F78"/>
    <w:rPr>
      <w:rFonts w:ascii="Times New Roman" w:hAnsi="Times New Roman" w:cs="Times New Roman"/>
      <w:color w:val="000000"/>
      <w:sz w:val="22"/>
      <w:szCs w:val="22"/>
    </w:rPr>
  </w:style>
  <w:style w:type="character" w:customStyle="1" w:styleId="FontStyle33">
    <w:name w:val="Font Style33"/>
    <w:qFormat/>
    <w:rsid w:val="00C64F78"/>
    <w:rPr>
      <w:rFonts w:ascii="Georgia" w:hAnsi="Georgia" w:cs="Georgia"/>
      <w:b/>
      <w:bCs/>
      <w:color w:val="000000"/>
      <w:sz w:val="18"/>
      <w:szCs w:val="18"/>
    </w:rPr>
  </w:style>
  <w:style w:type="character" w:customStyle="1" w:styleId="NagwekZnak">
    <w:name w:val="Nagłówek Znak"/>
    <w:basedOn w:val="Domylnaczcionkaakapitu"/>
    <w:link w:val="Nagwek"/>
    <w:uiPriority w:val="99"/>
    <w:qFormat/>
    <w:rsid w:val="00FC7EE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C7EE8"/>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A6EC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qFormat/>
    <w:rsid w:val="007E3D6F"/>
    <w:rPr>
      <w:sz w:val="16"/>
      <w:szCs w:val="16"/>
    </w:rPr>
  </w:style>
  <w:style w:type="character" w:customStyle="1" w:styleId="TekstkomentarzaZnak">
    <w:name w:val="Tekst komentarza Znak"/>
    <w:basedOn w:val="Domylnaczcionkaakapitu"/>
    <w:link w:val="Tekstkomentarza"/>
    <w:uiPriority w:val="99"/>
    <w:semiHidden/>
    <w:qFormat/>
    <w:rsid w:val="007E3D6F"/>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E3D6F"/>
    <w:rPr>
      <w:rFonts w:ascii="Times New Roman" w:eastAsia="Times New Roman" w:hAnsi="Times New Roman" w:cs="Times New Roman"/>
      <w:b/>
      <w:bCs/>
      <w:sz w:val="20"/>
      <w:szCs w:val="20"/>
      <w:lang w:eastAsia="pl-PL"/>
    </w:rPr>
  </w:style>
  <w:style w:type="character" w:customStyle="1" w:styleId="ListLabel1">
    <w:name w:val="ListLabel 1"/>
    <w:qFormat/>
    <w:rPr>
      <w:b w:val="0"/>
      <w:color w:val="00000A"/>
      <w:sz w:val="22"/>
    </w:rPr>
  </w:style>
  <w:style w:type="character" w:customStyle="1" w:styleId="ListLabel2">
    <w:name w:val="ListLabel 2"/>
    <w:qFormat/>
    <w:rPr>
      <w:rFonts w:cs="Times New Roman"/>
      <w:strike w:val="0"/>
      <w:dstrike w:val="0"/>
      <w:color w:val="00000A"/>
      <w:sz w:val="22"/>
    </w:rPr>
  </w:style>
  <w:style w:type="character" w:customStyle="1" w:styleId="ListLabel3">
    <w:name w:val="ListLabel 3"/>
    <w:qFormat/>
    <w:rPr>
      <w:rFonts w:cs="Times New Roman"/>
      <w:sz w:val="22"/>
    </w:rPr>
  </w:style>
  <w:style w:type="character" w:customStyle="1" w:styleId="ListLabel4">
    <w:name w:val="ListLabel 4"/>
    <w:qFormat/>
    <w:rPr>
      <w:color w:val="00000A"/>
    </w:rPr>
  </w:style>
  <w:style w:type="character" w:customStyle="1" w:styleId="ListLabel5">
    <w:name w:val="ListLabel 5"/>
    <w:qFormat/>
    <w:rPr>
      <w:color w:val="000000"/>
    </w:rPr>
  </w:style>
  <w:style w:type="character" w:customStyle="1" w:styleId="ListLabel6">
    <w:name w:val="ListLabel 6"/>
    <w:qFormat/>
    <w:rPr>
      <w:rFonts w:cs="Times New Roman"/>
      <w:sz w:val="22"/>
    </w:rPr>
  </w:style>
  <w:style w:type="character" w:customStyle="1" w:styleId="ListLabel7">
    <w:name w:val="ListLabel 7"/>
    <w:qFormat/>
    <w:rPr>
      <w:rFonts w:cs="Times New Roman"/>
      <w:sz w:val="22"/>
    </w:rPr>
  </w:style>
  <w:style w:type="character" w:customStyle="1" w:styleId="ListLabel8">
    <w:name w:val="ListLabel 8"/>
    <w:qFormat/>
    <w:rPr>
      <w:rFonts w:cs="Times New Roman"/>
    </w:rPr>
  </w:style>
  <w:style w:type="character" w:customStyle="1" w:styleId="ListLabel9">
    <w:name w:val="ListLabel 9"/>
    <w:qFormat/>
    <w:rPr>
      <w:rFonts w:cs="Times New Roman"/>
      <w:b w:val="0"/>
      <w:strike w:val="0"/>
      <w:dstrike w:val="0"/>
      <w:color w:val="00000A"/>
      <w:sz w:val="22"/>
    </w:rPr>
  </w:style>
  <w:style w:type="character" w:customStyle="1" w:styleId="ListLabel10">
    <w:name w:val="ListLabel 10"/>
    <w:qFormat/>
    <w:rPr>
      <w:rFonts w:cs="Times New Roman"/>
      <w:sz w:val="22"/>
    </w:rPr>
  </w:style>
  <w:style w:type="character" w:customStyle="1" w:styleId="ListLabel11">
    <w:name w:val="ListLabel 11"/>
    <w:qFormat/>
    <w:rPr>
      <w:rFonts w:cs="Times New Roman"/>
      <w:sz w:val="22"/>
    </w:rPr>
  </w:style>
  <w:style w:type="character" w:customStyle="1" w:styleId="ListLabel12">
    <w:name w:val="ListLabel 12"/>
    <w:qFormat/>
    <w:rPr>
      <w:rFonts w:cs="Times New Roman"/>
      <w:sz w:val="22"/>
    </w:rPr>
  </w:style>
  <w:style w:type="character" w:customStyle="1" w:styleId="ListLabel13">
    <w:name w:val="ListLabel 13"/>
    <w:qFormat/>
    <w:rPr>
      <w:rFonts w:cs="Times New Roman"/>
      <w:sz w:val="22"/>
    </w:rPr>
  </w:style>
  <w:style w:type="character" w:customStyle="1" w:styleId="ListLabel14">
    <w:name w:val="ListLabel 14"/>
    <w:qFormat/>
    <w:rPr>
      <w:color w:val="00000A"/>
    </w:rPr>
  </w:style>
  <w:style w:type="character" w:customStyle="1" w:styleId="ListLabel15">
    <w:name w:val="ListLabel 15"/>
    <w:qFormat/>
    <w:rPr>
      <w:color w:val="00000A"/>
      <w:sz w:val="22"/>
    </w:rPr>
  </w:style>
  <w:style w:type="character" w:customStyle="1" w:styleId="ListLabel16">
    <w:name w:val="ListLabel 16"/>
    <w:qFormat/>
    <w:rPr>
      <w:rFonts w:cs="Times New Roman"/>
      <w:color w:val="00000A"/>
      <w:sz w:val="22"/>
    </w:rPr>
  </w:style>
  <w:style w:type="character" w:customStyle="1" w:styleId="ListLabel17">
    <w:name w:val="ListLabel 17"/>
    <w:qFormat/>
    <w:rPr>
      <w:b w:val="0"/>
      <w:sz w:val="22"/>
    </w:rPr>
  </w:style>
  <w:style w:type="character" w:customStyle="1" w:styleId="ListLabel18">
    <w:name w:val="ListLabel 18"/>
    <w:qFormat/>
    <w:rPr>
      <w:b/>
    </w:rPr>
  </w:style>
  <w:style w:type="character" w:customStyle="1" w:styleId="ListLabel19">
    <w:name w:val="ListLabel 19"/>
    <w:qFormat/>
    <w:rPr>
      <w:b/>
    </w:rPr>
  </w:style>
  <w:style w:type="paragraph" w:styleId="Nagwek">
    <w:name w:val="header"/>
    <w:basedOn w:val="Normalny"/>
    <w:next w:val="Tekstpodstawowy"/>
    <w:link w:val="NagwekZnak"/>
    <w:uiPriority w:val="99"/>
    <w:unhideWhenUsed/>
    <w:rsid w:val="00FC7EE8"/>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yle2">
    <w:name w:val="Style2"/>
    <w:basedOn w:val="Normalny"/>
    <w:qFormat/>
    <w:rsid w:val="00C64F78"/>
  </w:style>
  <w:style w:type="paragraph" w:customStyle="1" w:styleId="Style4">
    <w:name w:val="Style4"/>
    <w:basedOn w:val="Normalny"/>
    <w:qFormat/>
    <w:rsid w:val="00C64F78"/>
  </w:style>
  <w:style w:type="paragraph" w:customStyle="1" w:styleId="Style5">
    <w:name w:val="Style5"/>
    <w:basedOn w:val="Normalny"/>
    <w:qFormat/>
    <w:rsid w:val="00C64F78"/>
    <w:pPr>
      <w:spacing w:line="275" w:lineRule="exact"/>
      <w:jc w:val="both"/>
    </w:pPr>
  </w:style>
  <w:style w:type="paragraph" w:customStyle="1" w:styleId="Style7">
    <w:name w:val="Style7"/>
    <w:basedOn w:val="Normalny"/>
    <w:qFormat/>
    <w:rsid w:val="00C64F78"/>
    <w:pPr>
      <w:jc w:val="center"/>
    </w:pPr>
  </w:style>
  <w:style w:type="paragraph" w:customStyle="1" w:styleId="Style9">
    <w:name w:val="Style9"/>
    <w:basedOn w:val="Normalny"/>
    <w:qFormat/>
    <w:rsid w:val="00C64F78"/>
    <w:pPr>
      <w:jc w:val="both"/>
    </w:pPr>
  </w:style>
  <w:style w:type="paragraph" w:customStyle="1" w:styleId="Style10">
    <w:name w:val="Style10"/>
    <w:basedOn w:val="Normalny"/>
    <w:qFormat/>
    <w:rsid w:val="00C64F78"/>
    <w:pPr>
      <w:spacing w:line="288" w:lineRule="exact"/>
      <w:ind w:hanging="355"/>
      <w:jc w:val="both"/>
    </w:pPr>
  </w:style>
  <w:style w:type="paragraph" w:customStyle="1" w:styleId="Style11">
    <w:name w:val="Style11"/>
    <w:basedOn w:val="Normalny"/>
    <w:qFormat/>
    <w:rsid w:val="00C64F78"/>
    <w:pPr>
      <w:spacing w:line="336" w:lineRule="exact"/>
      <w:ind w:firstLine="1416"/>
    </w:pPr>
  </w:style>
  <w:style w:type="paragraph" w:customStyle="1" w:styleId="Style12">
    <w:name w:val="Style12"/>
    <w:basedOn w:val="Normalny"/>
    <w:qFormat/>
    <w:rsid w:val="00C64F78"/>
    <w:pPr>
      <w:spacing w:line="254" w:lineRule="exact"/>
      <w:jc w:val="both"/>
    </w:pPr>
  </w:style>
  <w:style w:type="paragraph" w:customStyle="1" w:styleId="Style13">
    <w:name w:val="Style13"/>
    <w:basedOn w:val="Normalny"/>
    <w:qFormat/>
    <w:rsid w:val="00C64F78"/>
    <w:pPr>
      <w:spacing w:line="245" w:lineRule="exact"/>
      <w:ind w:firstLine="240"/>
    </w:pPr>
  </w:style>
  <w:style w:type="paragraph" w:customStyle="1" w:styleId="Style15">
    <w:name w:val="Style15"/>
    <w:basedOn w:val="Normalny"/>
    <w:qFormat/>
    <w:rsid w:val="00C64F78"/>
    <w:pPr>
      <w:spacing w:line="276" w:lineRule="exact"/>
      <w:ind w:hanging="178"/>
    </w:pPr>
  </w:style>
  <w:style w:type="paragraph" w:customStyle="1" w:styleId="Style16">
    <w:name w:val="Style16"/>
    <w:basedOn w:val="Normalny"/>
    <w:qFormat/>
    <w:rsid w:val="00C64F78"/>
  </w:style>
  <w:style w:type="paragraph" w:customStyle="1" w:styleId="Style17">
    <w:name w:val="Style17"/>
    <w:basedOn w:val="Normalny"/>
    <w:qFormat/>
    <w:rsid w:val="00C64F78"/>
  </w:style>
  <w:style w:type="paragraph" w:customStyle="1" w:styleId="Style23">
    <w:name w:val="Style23"/>
    <w:basedOn w:val="Normalny"/>
    <w:qFormat/>
    <w:rsid w:val="00C64F78"/>
    <w:pPr>
      <w:spacing w:line="230" w:lineRule="exact"/>
    </w:pPr>
  </w:style>
  <w:style w:type="paragraph" w:customStyle="1" w:styleId="Style41">
    <w:name w:val="Style41"/>
    <w:basedOn w:val="Normalny"/>
    <w:qFormat/>
    <w:rsid w:val="00C64F78"/>
    <w:pPr>
      <w:spacing w:line="258" w:lineRule="exact"/>
      <w:ind w:hanging="350"/>
      <w:jc w:val="both"/>
    </w:pPr>
    <w:rPr>
      <w:rFonts w:ascii="Arial Unicode MS" w:eastAsia="Arial Unicode MS" w:hAnsi="Arial Unicode MS" w:cs="Arial Unicode MS"/>
    </w:rPr>
  </w:style>
  <w:style w:type="paragraph" w:styleId="Stopka">
    <w:name w:val="footer"/>
    <w:basedOn w:val="Normalny"/>
    <w:link w:val="StopkaZnak"/>
    <w:uiPriority w:val="99"/>
    <w:unhideWhenUsed/>
    <w:rsid w:val="00FC7EE8"/>
    <w:pPr>
      <w:tabs>
        <w:tab w:val="center" w:pos="4536"/>
        <w:tab w:val="right" w:pos="9072"/>
      </w:tabs>
    </w:pPr>
  </w:style>
  <w:style w:type="paragraph" w:styleId="Tekstdymka">
    <w:name w:val="Balloon Text"/>
    <w:basedOn w:val="Normalny"/>
    <w:link w:val="TekstdymkaZnak"/>
    <w:uiPriority w:val="99"/>
    <w:semiHidden/>
    <w:unhideWhenUsed/>
    <w:qFormat/>
    <w:rsid w:val="00FA6EC6"/>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7E3D6F"/>
    <w:rPr>
      <w:sz w:val="20"/>
      <w:szCs w:val="20"/>
    </w:rPr>
  </w:style>
  <w:style w:type="paragraph" w:styleId="Tematkomentarza">
    <w:name w:val="annotation subject"/>
    <w:basedOn w:val="Tekstkomentarza"/>
    <w:link w:val="TematkomentarzaZnak"/>
    <w:uiPriority w:val="99"/>
    <w:semiHidden/>
    <w:unhideWhenUsed/>
    <w:qFormat/>
    <w:rsid w:val="007E3D6F"/>
    <w:rPr>
      <w:b/>
      <w:bCs/>
    </w:rPr>
  </w:style>
  <w:style w:type="paragraph" w:styleId="Akapitzlist">
    <w:name w:val="List Paragraph"/>
    <w:basedOn w:val="Normalny"/>
    <w:uiPriority w:val="34"/>
    <w:qFormat/>
    <w:rsid w:val="00860391"/>
    <w:pPr>
      <w:ind w:left="720"/>
      <w:contextualSpacing/>
    </w:pPr>
  </w:style>
  <w:style w:type="paragraph" w:customStyle="1" w:styleId="Default">
    <w:name w:val="Default"/>
    <w:qFormat/>
    <w:rsid w:val="001A2779"/>
    <w:rPr>
      <w:rFonts w:ascii="Times New Roman" w:eastAsia="Calibri" w:hAnsi="Times New Roman" w:cs="Times New Roman"/>
      <w:color w:val="000000"/>
      <w:sz w:val="24"/>
      <w:szCs w:val="24"/>
    </w:rPr>
  </w:style>
  <w:style w:type="character" w:customStyle="1" w:styleId="Odwoaniedokomentarza1">
    <w:name w:val="Odwołanie do komentarza1"/>
    <w:rsid w:val="00AE152B"/>
    <w:rPr>
      <w:sz w:val="16"/>
      <w:szCs w:val="16"/>
    </w:rPr>
  </w:style>
  <w:style w:type="paragraph" w:customStyle="1" w:styleId="Tekstpodstawowy31">
    <w:name w:val="Tekst podstawowy 31"/>
    <w:basedOn w:val="Normalny"/>
    <w:rsid w:val="00AE152B"/>
    <w:pPr>
      <w:widowControl/>
      <w:suppressAutoHyphens/>
      <w:autoSpaceDE w:val="0"/>
    </w:pPr>
    <w:rPr>
      <w:kern w:val="1"/>
      <w:sz w:val="22"/>
      <w:lang w:eastAsia="zh-CN"/>
    </w:rPr>
  </w:style>
  <w:style w:type="character" w:styleId="Hipercze">
    <w:name w:val="Hyperlink"/>
    <w:basedOn w:val="Domylnaczcionkaakapitu"/>
    <w:unhideWhenUsed/>
    <w:rsid w:val="00D95A55"/>
    <w:rPr>
      <w:color w:val="0563C1" w:themeColor="hyperlink"/>
      <w:u w:val="single"/>
    </w:rPr>
  </w:style>
  <w:style w:type="character" w:styleId="Nierozpoznanawzmianka">
    <w:name w:val="Unresolved Mention"/>
    <w:basedOn w:val="Domylnaczcionkaakapitu"/>
    <w:uiPriority w:val="99"/>
    <w:semiHidden/>
    <w:unhideWhenUsed/>
    <w:rsid w:val="00D9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wtrans.ns@gmail.com" TargetMode="External"/><Relationship Id="rId3" Type="http://schemas.openxmlformats.org/officeDocument/2006/relationships/settings" Target="settings.xml"/><Relationship Id="rId7" Type="http://schemas.openxmlformats.org/officeDocument/2006/relationships/hyperlink" Target="mailto:drewtrans.n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2873</Words>
  <Characters>17244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j.tabaszewska</dc:creator>
  <dc:description/>
  <cp:lastModifiedBy>Właściciel</cp:lastModifiedBy>
  <cp:revision>29</cp:revision>
  <cp:lastPrinted>2020-10-27T06:50:00Z</cp:lastPrinted>
  <dcterms:created xsi:type="dcterms:W3CDTF">2020-09-29T09:55:00Z</dcterms:created>
  <dcterms:modified xsi:type="dcterms:W3CDTF">2020-10-27T11:07:00Z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