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416" w:rsidRPr="009172AB" w:rsidRDefault="004F19D1" w:rsidP="004F19D1">
      <w:pPr>
        <w:ind w:left="4956"/>
        <w:rPr>
          <w:rStyle w:val="markedcontent"/>
          <w:rFonts w:ascii="Calibri" w:hAnsi="Calibri" w:cs="Arial"/>
        </w:rPr>
      </w:pPr>
      <w:r w:rsidRPr="009172AB">
        <w:rPr>
          <w:rStyle w:val="markedcontent"/>
          <w:rFonts w:ascii="Calibri" w:hAnsi="Calibri" w:cs="Arial"/>
        </w:rPr>
        <w:t xml:space="preserve">       </w:t>
      </w:r>
      <w:r w:rsidR="008A5B49">
        <w:rPr>
          <w:rStyle w:val="markedcontent"/>
          <w:rFonts w:ascii="Calibri" w:hAnsi="Calibri" w:cs="Arial"/>
        </w:rPr>
        <w:tab/>
      </w:r>
      <w:r w:rsidR="004A4416" w:rsidRPr="009172AB">
        <w:rPr>
          <w:rStyle w:val="markedcontent"/>
          <w:rFonts w:ascii="Calibri" w:hAnsi="Calibri" w:cs="Arial"/>
        </w:rPr>
        <w:t xml:space="preserve">Nowy Sącz, dnia </w:t>
      </w:r>
      <w:r w:rsidR="00B23F3E">
        <w:rPr>
          <w:rStyle w:val="markedcontent"/>
          <w:rFonts w:ascii="Calibri" w:hAnsi="Calibri" w:cs="Arial"/>
        </w:rPr>
        <w:t>30</w:t>
      </w:r>
      <w:r w:rsidR="004A4416" w:rsidRPr="009172AB">
        <w:rPr>
          <w:rStyle w:val="markedcontent"/>
          <w:rFonts w:ascii="Calibri" w:hAnsi="Calibri" w:cs="Arial"/>
        </w:rPr>
        <w:t xml:space="preserve"> </w:t>
      </w:r>
      <w:r w:rsidR="009172AB">
        <w:rPr>
          <w:rStyle w:val="markedcontent"/>
          <w:rFonts w:ascii="Calibri" w:hAnsi="Calibri" w:cs="Arial"/>
        </w:rPr>
        <w:t>listopada</w:t>
      </w:r>
      <w:r w:rsidR="004A4416" w:rsidRPr="009172AB">
        <w:rPr>
          <w:rStyle w:val="markedcontent"/>
          <w:rFonts w:ascii="Calibri" w:hAnsi="Calibri" w:cs="Arial"/>
        </w:rPr>
        <w:t xml:space="preserve"> 2021 r. </w:t>
      </w:r>
    </w:p>
    <w:p w:rsidR="004A4416" w:rsidRPr="009172AB" w:rsidRDefault="004A4416" w:rsidP="004A4416">
      <w:pPr>
        <w:rPr>
          <w:rFonts w:ascii="Calibri" w:hAnsi="Calibri"/>
        </w:rPr>
      </w:pPr>
    </w:p>
    <w:p w:rsidR="0036677F" w:rsidRDefault="0036677F" w:rsidP="007C499E">
      <w:pPr>
        <w:spacing w:line="264" w:lineRule="auto"/>
        <w:jc w:val="both"/>
        <w:rPr>
          <w:rFonts w:ascii="Calibri" w:hAnsi="Calibri" w:cstheme="minorHAnsi"/>
        </w:rPr>
      </w:pPr>
    </w:p>
    <w:p w:rsidR="007C499E" w:rsidRPr="009172AB" w:rsidRDefault="007C499E" w:rsidP="007C499E">
      <w:pPr>
        <w:spacing w:line="264" w:lineRule="auto"/>
        <w:jc w:val="both"/>
        <w:rPr>
          <w:rFonts w:ascii="Calibri" w:hAnsi="Calibri" w:cstheme="minorHAnsi"/>
        </w:rPr>
      </w:pPr>
      <w:r w:rsidRPr="009172AB">
        <w:rPr>
          <w:rFonts w:ascii="Calibri" w:hAnsi="Calibri" w:cstheme="minorHAnsi"/>
        </w:rPr>
        <w:t xml:space="preserve">Sprawa: </w:t>
      </w:r>
      <w:r w:rsidRPr="009172AB">
        <w:rPr>
          <w:rFonts w:ascii="Calibri" w:hAnsi="Calibri" w:cstheme="minorHAnsi"/>
          <w:b/>
          <w:bCs/>
        </w:rPr>
        <w:t>ZP.60.DEA.1</w:t>
      </w:r>
      <w:r w:rsidR="009172AB" w:rsidRPr="009172AB">
        <w:rPr>
          <w:rFonts w:ascii="Calibri" w:hAnsi="Calibri" w:cstheme="minorHAnsi"/>
          <w:b/>
          <w:bCs/>
        </w:rPr>
        <w:t>2</w:t>
      </w:r>
      <w:r w:rsidRPr="009172AB">
        <w:rPr>
          <w:rFonts w:ascii="Calibri" w:hAnsi="Calibri" w:cstheme="minorHAnsi"/>
          <w:b/>
          <w:bCs/>
        </w:rPr>
        <w:t>.2021</w:t>
      </w:r>
      <w:r w:rsidRPr="009172AB">
        <w:rPr>
          <w:rFonts w:ascii="Calibri" w:hAnsi="Calibri" w:cstheme="minorHAnsi"/>
        </w:rPr>
        <w:t xml:space="preserve">                                        </w:t>
      </w:r>
    </w:p>
    <w:p w:rsidR="007C499E" w:rsidRPr="009172AB" w:rsidRDefault="004A4416" w:rsidP="007C499E">
      <w:pPr>
        <w:jc w:val="both"/>
        <w:rPr>
          <w:rFonts w:ascii="Calibri" w:hAnsi="Calibri" w:cs="Calibri"/>
          <w:b/>
          <w:color w:val="000000"/>
        </w:rPr>
      </w:pPr>
      <w:r w:rsidRPr="009172AB">
        <w:rPr>
          <w:rStyle w:val="markedcontent"/>
          <w:rFonts w:ascii="Calibri" w:hAnsi="Calibri" w:cs="Arial"/>
        </w:rPr>
        <w:t xml:space="preserve">Dotyczy postępowania o udzielenie zamówienia sektorowego nie podlegającego pod ustawę prawo zamówień publicznych na podstawie art. 2 ust. 1 pkt 2) w związku z art. 5 ust. 4 pkt 3) ustawy </w:t>
      </w:r>
      <w:proofErr w:type="spellStart"/>
      <w:r w:rsidRPr="009172AB">
        <w:rPr>
          <w:rStyle w:val="markedcontent"/>
          <w:rFonts w:ascii="Calibri" w:hAnsi="Calibri" w:cs="Arial"/>
        </w:rPr>
        <w:t>p.z.p</w:t>
      </w:r>
      <w:proofErr w:type="spellEnd"/>
      <w:r w:rsidRPr="009172AB">
        <w:rPr>
          <w:rStyle w:val="markedcontent"/>
          <w:rFonts w:ascii="Calibri" w:hAnsi="Calibri" w:cs="Arial"/>
        </w:rPr>
        <w:t xml:space="preserve">. (wartość zamówienia niższa niż progi unijne), prowadzonego w trybie przetargu nieograniczonego na: </w:t>
      </w:r>
      <w:r w:rsidR="007C499E" w:rsidRPr="009172AB">
        <w:rPr>
          <w:rFonts w:ascii="Calibri" w:hAnsi="Calibri" w:cs="Calibri"/>
          <w:b/>
          <w:color w:val="000000"/>
        </w:rPr>
        <w:t>„Dostawę w formie leasingu operacyjnego z opcją wykupu nowego samochodu elektrycznego dla MPEC Sp. z o.o. w Nowym Sączu.”</w:t>
      </w:r>
    </w:p>
    <w:p w:rsidR="004A4416" w:rsidRPr="009172AB" w:rsidRDefault="004A4416" w:rsidP="004A4416">
      <w:pPr>
        <w:jc w:val="both"/>
        <w:rPr>
          <w:rStyle w:val="markedcontent"/>
          <w:rFonts w:ascii="Calibri" w:hAnsi="Calibri" w:cs="Arial"/>
        </w:rPr>
      </w:pPr>
      <w:bookmarkStart w:id="0" w:name="_GoBack"/>
      <w:bookmarkEnd w:id="0"/>
    </w:p>
    <w:p w:rsidR="004A4416" w:rsidRPr="009172AB" w:rsidRDefault="004A4416" w:rsidP="0036677F">
      <w:pPr>
        <w:spacing w:line="276" w:lineRule="auto"/>
        <w:jc w:val="center"/>
        <w:rPr>
          <w:rStyle w:val="markedcontent"/>
          <w:rFonts w:ascii="Calibri" w:hAnsi="Calibri" w:cs="Arial"/>
          <w:b/>
          <w:bCs/>
        </w:rPr>
      </w:pPr>
      <w:r w:rsidRPr="009172AB">
        <w:rPr>
          <w:rStyle w:val="markedcontent"/>
          <w:rFonts w:ascii="Calibri" w:hAnsi="Calibri" w:cs="Arial"/>
          <w:b/>
          <w:bCs/>
        </w:rPr>
        <w:t>Odpowiedzi na zapytania Wykonawc</w:t>
      </w:r>
      <w:r w:rsidR="00473D0E" w:rsidRPr="009172AB">
        <w:rPr>
          <w:rStyle w:val="markedcontent"/>
          <w:rFonts w:ascii="Calibri" w:hAnsi="Calibri" w:cs="Arial"/>
          <w:b/>
          <w:bCs/>
        </w:rPr>
        <w:t>ów</w:t>
      </w:r>
    </w:p>
    <w:p w:rsidR="004A4416" w:rsidRPr="009172AB" w:rsidRDefault="004A4416" w:rsidP="0036677F">
      <w:pPr>
        <w:spacing w:line="276" w:lineRule="auto"/>
        <w:jc w:val="both"/>
        <w:rPr>
          <w:rStyle w:val="markedcontent"/>
          <w:rFonts w:ascii="Calibri" w:hAnsi="Calibri" w:cs="Arial"/>
        </w:rPr>
      </w:pPr>
      <w:r w:rsidRPr="009172AB">
        <w:rPr>
          <w:rStyle w:val="markedcontent"/>
          <w:rFonts w:ascii="Calibri" w:hAnsi="Calibri" w:cs="Arial"/>
        </w:rPr>
        <w:t xml:space="preserve">Miejskie Przedsiębiorstwo Energetyki Cieplnej Sp. z o.o. w Nowym Sączu udziela następujących odpowiedzi na zapytania potencjalnych Wykonawców, bez ujawniania źródła zapytania. </w:t>
      </w:r>
    </w:p>
    <w:p w:rsidR="00AD43F2" w:rsidRPr="00AD43F2" w:rsidRDefault="00AD43F2" w:rsidP="0036677F">
      <w:pPr>
        <w:pStyle w:val="Akapitzlist"/>
        <w:numPr>
          <w:ilvl w:val="0"/>
          <w:numId w:val="10"/>
        </w:numPr>
        <w:tabs>
          <w:tab w:val="num" w:pos="426"/>
        </w:tabs>
        <w:spacing w:before="100" w:beforeAutospacing="1" w:after="100" w:afterAutospacing="1"/>
        <w:ind w:left="426"/>
        <w:jc w:val="both"/>
        <w:rPr>
          <w:rFonts w:ascii="Calibri" w:eastAsia="Times New Roman" w:hAnsi="Calibri" w:cs="Times New Roman"/>
          <w:sz w:val="22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Proszę o udzielenie informacji jakiego oprocentowania oferty oczekuje Zamawiający,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tj. </w:t>
      </w:r>
      <w:r w:rsidRPr="0036677F">
        <w:rPr>
          <w:rFonts w:ascii="Tahoma" w:hAnsi="Tahoma" w:cs="Tahoma"/>
          <w:b/>
          <w:bCs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procentowania zmiennego</w:t>
      </w:r>
      <w:r>
        <w:rPr>
          <w:rFonts w:ascii="Tahoma" w:hAnsi="Tahoma" w:cs="Tahoma"/>
          <w:sz w:val="20"/>
          <w:szCs w:val="20"/>
        </w:rPr>
        <w:t xml:space="preserve">  - część odsetkowa raty leasingowej ulega obniżeniu </w:t>
      </w:r>
      <w:r w:rsidR="0036677F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w </w:t>
      </w:r>
      <w:r w:rsidR="0036677F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rzypadku spadku stopy WIBOR 1M i podwyższeniu w przypadku wzrostu stopy WIBOR 1 M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w stosunku do jej poziomu przyjętego do kalkulacji ceny oferty </w:t>
      </w:r>
      <w:r>
        <w:rPr>
          <w:rFonts w:ascii="Tahoma" w:hAnsi="Tahoma" w:cs="Tahoma"/>
          <w:b/>
          <w:bCs/>
          <w:sz w:val="20"/>
          <w:szCs w:val="20"/>
        </w:rPr>
        <w:t>oprocentowania stałego</w:t>
      </w:r>
      <w:r>
        <w:rPr>
          <w:rFonts w:ascii="Tahoma" w:hAnsi="Tahoma" w:cs="Tahoma"/>
          <w:sz w:val="20"/>
          <w:szCs w:val="20"/>
        </w:rPr>
        <w:t xml:space="preserve">  - stałe i niezmienne raty w trakcie trwania leasingu.</w:t>
      </w:r>
      <w:r>
        <w:rPr>
          <w:rFonts w:ascii="Tahoma" w:hAnsi="Tahoma" w:cs="Tahoma"/>
          <w:sz w:val="20"/>
          <w:szCs w:val="20"/>
        </w:rPr>
        <w:t xml:space="preserve"> </w:t>
      </w:r>
      <w:r w:rsidRPr="00AD43F2">
        <w:rPr>
          <w:rFonts w:ascii="Tahoma" w:eastAsia="Times New Roman" w:hAnsi="Tahoma" w:cs="Tahoma"/>
          <w:sz w:val="20"/>
          <w:szCs w:val="20"/>
          <w:lang w:eastAsia="pl-PL"/>
        </w:rPr>
        <w:t xml:space="preserve">Zgodnie z warunkami SWZ Zamawiający oczekuje złożenia oferty na stałym oprocentowaniu, natomiast w formularzu oferty Zamawiający zapisał, że „Zaoferowana powyżej kwota brutto została skalkulowana przy założeniu stopy bazowej: </w:t>
      </w:r>
      <w:r w:rsidRPr="00AD43F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WIBOR 1M”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</w:t>
      </w:r>
      <w:r w:rsidRPr="00AD43F2">
        <w:rPr>
          <w:rFonts w:ascii="Tahoma" w:eastAsia="Times New Roman" w:hAnsi="Tahoma" w:cs="Tahoma"/>
          <w:sz w:val="20"/>
          <w:szCs w:val="20"/>
          <w:lang w:eastAsia="pl-PL"/>
        </w:rPr>
        <w:t>Biorąc pod uwagę powyższe proszę o ujednolicenie zapisów.</w:t>
      </w:r>
    </w:p>
    <w:p w:rsidR="00A52CFA" w:rsidRDefault="00A52CFA" w:rsidP="0036677F">
      <w:pPr>
        <w:pStyle w:val="Akapitzlist"/>
        <w:tabs>
          <w:tab w:val="num" w:pos="426"/>
        </w:tabs>
        <w:spacing w:before="100" w:beforeAutospacing="1" w:after="100" w:afterAutospacing="1"/>
        <w:ind w:left="426"/>
        <w:jc w:val="both"/>
        <w:rPr>
          <w:rFonts w:ascii="Calibri" w:eastAsia="Times New Roman" w:hAnsi="Calibri" w:cs="Tahoma"/>
          <w:sz w:val="22"/>
          <w:lang w:eastAsia="pl-PL"/>
        </w:rPr>
      </w:pPr>
      <w:bookmarkStart w:id="1" w:name="_Hlk85801399"/>
      <w:r w:rsidRPr="009172AB">
        <w:rPr>
          <w:rFonts w:ascii="Calibri" w:eastAsia="Times New Roman" w:hAnsi="Calibri" w:cs="Tahoma"/>
          <w:b/>
          <w:bCs/>
          <w:sz w:val="22"/>
          <w:lang w:eastAsia="pl-PL"/>
        </w:rPr>
        <w:t>Odpowiedź:</w:t>
      </w:r>
      <w:r w:rsidRPr="009172AB">
        <w:rPr>
          <w:rFonts w:ascii="Calibri" w:eastAsia="Times New Roman" w:hAnsi="Calibri" w:cs="Tahoma"/>
          <w:sz w:val="22"/>
          <w:lang w:eastAsia="pl-PL"/>
        </w:rPr>
        <w:t xml:space="preserve"> </w:t>
      </w:r>
      <w:r w:rsidR="00091C9D" w:rsidRPr="009172AB">
        <w:rPr>
          <w:rFonts w:ascii="Calibri" w:eastAsia="Times New Roman" w:hAnsi="Calibri" w:cs="Tahoma"/>
          <w:sz w:val="22"/>
          <w:lang w:eastAsia="pl-PL"/>
        </w:rPr>
        <w:t>Zamawiający</w:t>
      </w:r>
      <w:r w:rsidR="00AD43F2">
        <w:rPr>
          <w:rFonts w:ascii="Calibri" w:eastAsia="Times New Roman" w:hAnsi="Calibri" w:cs="Tahoma"/>
          <w:sz w:val="22"/>
          <w:lang w:eastAsia="pl-PL"/>
        </w:rPr>
        <w:t xml:space="preserve"> wymaga oprocentowania stałego. Zamawiający</w:t>
      </w:r>
      <w:r w:rsidR="00091C9D" w:rsidRPr="009172AB">
        <w:rPr>
          <w:rFonts w:ascii="Calibri" w:eastAsia="Times New Roman" w:hAnsi="Calibri" w:cs="Tahoma"/>
          <w:sz w:val="22"/>
          <w:lang w:eastAsia="pl-PL"/>
        </w:rPr>
        <w:t xml:space="preserve"> </w:t>
      </w:r>
      <w:r w:rsidR="00AD43F2">
        <w:rPr>
          <w:rFonts w:ascii="Calibri" w:eastAsia="Times New Roman" w:hAnsi="Calibri" w:cs="Tahoma"/>
          <w:sz w:val="22"/>
          <w:lang w:eastAsia="pl-PL"/>
        </w:rPr>
        <w:t>ujednolica zapisy w tym zakresie.</w:t>
      </w:r>
    </w:p>
    <w:p w:rsidR="009172AB" w:rsidRPr="009172AB" w:rsidRDefault="009172AB" w:rsidP="0036677F">
      <w:pPr>
        <w:pStyle w:val="Akapitzlist"/>
        <w:tabs>
          <w:tab w:val="num" w:pos="426"/>
        </w:tabs>
        <w:spacing w:before="100" w:beforeAutospacing="1" w:after="100" w:afterAutospacing="1"/>
        <w:ind w:left="426"/>
        <w:jc w:val="both"/>
        <w:rPr>
          <w:rFonts w:ascii="Calibri" w:eastAsia="Times New Roman" w:hAnsi="Calibri" w:cs="Tahoma"/>
          <w:sz w:val="22"/>
          <w:lang w:eastAsia="pl-PL"/>
        </w:rPr>
      </w:pPr>
    </w:p>
    <w:bookmarkEnd w:id="1"/>
    <w:p w:rsidR="00AD43F2" w:rsidRPr="004F19D1" w:rsidRDefault="00AD43F2" w:rsidP="0036677F">
      <w:pPr>
        <w:spacing w:after="0" w:line="276" w:lineRule="auto"/>
        <w:jc w:val="both"/>
        <w:rPr>
          <w:rStyle w:val="markedcontent"/>
          <w:rFonts w:ascii="Calibri" w:hAnsi="Calibri" w:cs="Arial"/>
        </w:rPr>
      </w:pPr>
      <w:r w:rsidRPr="004F19D1">
        <w:rPr>
          <w:rStyle w:val="markedcontent"/>
          <w:rFonts w:ascii="Calibri" w:hAnsi="Calibri" w:cs="Arial"/>
        </w:rPr>
        <w:t>W związku z odpowiedziami na pytanie Zamawiający zmienia termin składania i otwarcia ofert:</w:t>
      </w:r>
    </w:p>
    <w:p w:rsidR="00AD43F2" w:rsidRPr="004F19D1" w:rsidRDefault="00AD43F2" w:rsidP="0036677F">
      <w:pPr>
        <w:spacing w:after="0" w:line="276" w:lineRule="auto"/>
        <w:jc w:val="both"/>
        <w:rPr>
          <w:rStyle w:val="markedcontent"/>
          <w:rFonts w:ascii="Calibri" w:hAnsi="Calibri" w:cs="Arial"/>
        </w:rPr>
      </w:pPr>
      <w:r w:rsidRPr="004F19D1">
        <w:rPr>
          <w:rStyle w:val="markedcontent"/>
          <w:rFonts w:ascii="Calibri" w:hAnsi="Calibri" w:cs="Arial"/>
        </w:rPr>
        <w:t xml:space="preserve">Termin składania ofert: </w:t>
      </w:r>
      <w:r w:rsidRPr="004F19D1">
        <w:rPr>
          <w:rStyle w:val="markedcontent"/>
          <w:rFonts w:ascii="Calibri" w:hAnsi="Calibri" w:cs="Arial"/>
          <w:b/>
          <w:bCs/>
        </w:rPr>
        <w:t>3.1</w:t>
      </w:r>
      <w:r w:rsidR="0084358B">
        <w:rPr>
          <w:rStyle w:val="markedcontent"/>
          <w:rFonts w:ascii="Calibri" w:hAnsi="Calibri" w:cs="Arial"/>
          <w:b/>
          <w:bCs/>
        </w:rPr>
        <w:t>2</w:t>
      </w:r>
      <w:r w:rsidRPr="004F19D1">
        <w:rPr>
          <w:rStyle w:val="markedcontent"/>
          <w:rFonts w:ascii="Calibri" w:hAnsi="Calibri" w:cs="Arial"/>
          <w:b/>
          <w:bCs/>
        </w:rPr>
        <w:t>.2021 r. godz.</w:t>
      </w:r>
      <w:r w:rsidR="0084358B">
        <w:rPr>
          <w:rStyle w:val="markedcontent"/>
          <w:rFonts w:ascii="Calibri" w:hAnsi="Calibri" w:cs="Arial"/>
          <w:b/>
          <w:bCs/>
        </w:rPr>
        <w:t xml:space="preserve"> </w:t>
      </w:r>
      <w:r w:rsidRPr="004F19D1">
        <w:rPr>
          <w:rStyle w:val="markedcontent"/>
          <w:rFonts w:ascii="Calibri" w:hAnsi="Calibri" w:cs="Arial"/>
          <w:b/>
          <w:bCs/>
        </w:rPr>
        <w:t>1</w:t>
      </w:r>
      <w:r w:rsidR="0084358B">
        <w:rPr>
          <w:rStyle w:val="markedcontent"/>
          <w:rFonts w:ascii="Calibri" w:hAnsi="Calibri" w:cs="Arial"/>
          <w:b/>
          <w:bCs/>
        </w:rPr>
        <w:t>0</w:t>
      </w:r>
      <w:r w:rsidRPr="004F19D1">
        <w:rPr>
          <w:rStyle w:val="markedcontent"/>
          <w:rFonts w:ascii="Calibri" w:hAnsi="Calibri" w:cs="Arial"/>
          <w:b/>
          <w:bCs/>
        </w:rPr>
        <w:t>.00</w:t>
      </w:r>
    </w:p>
    <w:p w:rsidR="00AD43F2" w:rsidRPr="004F19D1" w:rsidRDefault="00AD43F2" w:rsidP="0036677F">
      <w:pPr>
        <w:spacing w:after="0" w:line="276" w:lineRule="auto"/>
        <w:jc w:val="both"/>
        <w:rPr>
          <w:rStyle w:val="markedcontent"/>
          <w:rFonts w:ascii="Calibri" w:hAnsi="Calibri" w:cs="Arial"/>
        </w:rPr>
      </w:pPr>
      <w:r w:rsidRPr="004F19D1">
        <w:rPr>
          <w:rStyle w:val="markedcontent"/>
          <w:rFonts w:ascii="Calibri" w:hAnsi="Calibri" w:cs="Arial"/>
        </w:rPr>
        <w:t xml:space="preserve">Termin otwarcia ofert: </w:t>
      </w:r>
      <w:r w:rsidRPr="004F19D1">
        <w:rPr>
          <w:rStyle w:val="markedcontent"/>
          <w:rFonts w:ascii="Calibri" w:hAnsi="Calibri" w:cs="Arial"/>
          <w:b/>
          <w:bCs/>
        </w:rPr>
        <w:t>3.1</w:t>
      </w:r>
      <w:r w:rsidR="0084358B">
        <w:rPr>
          <w:rStyle w:val="markedcontent"/>
          <w:rFonts w:ascii="Calibri" w:hAnsi="Calibri" w:cs="Arial"/>
          <w:b/>
          <w:bCs/>
        </w:rPr>
        <w:t>2</w:t>
      </w:r>
      <w:r w:rsidRPr="004F19D1">
        <w:rPr>
          <w:rStyle w:val="markedcontent"/>
          <w:rFonts w:ascii="Calibri" w:hAnsi="Calibri" w:cs="Arial"/>
          <w:b/>
          <w:bCs/>
        </w:rPr>
        <w:t>.2021 r. godz. 1</w:t>
      </w:r>
      <w:r w:rsidR="0084358B">
        <w:rPr>
          <w:rStyle w:val="markedcontent"/>
          <w:rFonts w:ascii="Calibri" w:hAnsi="Calibri" w:cs="Arial"/>
          <w:b/>
          <w:bCs/>
        </w:rPr>
        <w:t>0</w:t>
      </w:r>
      <w:r w:rsidRPr="004F19D1">
        <w:rPr>
          <w:rStyle w:val="markedcontent"/>
          <w:rFonts w:ascii="Calibri" w:hAnsi="Calibri" w:cs="Arial"/>
          <w:b/>
          <w:bCs/>
        </w:rPr>
        <w:t>.30</w:t>
      </w:r>
    </w:p>
    <w:p w:rsidR="00680553" w:rsidRDefault="00680553" w:rsidP="0036677F">
      <w:pPr>
        <w:spacing w:after="0" w:line="276" w:lineRule="auto"/>
        <w:ind w:left="284" w:hanging="284"/>
        <w:jc w:val="both"/>
        <w:rPr>
          <w:rStyle w:val="markedcontent"/>
          <w:rFonts w:ascii="Calibri" w:hAnsi="Calibri" w:cs="Arial"/>
        </w:rPr>
      </w:pPr>
    </w:p>
    <w:p w:rsidR="004A4416" w:rsidRPr="009172AB" w:rsidRDefault="004A4416" w:rsidP="0036677F">
      <w:pPr>
        <w:spacing w:after="0" w:line="276" w:lineRule="auto"/>
        <w:jc w:val="both"/>
        <w:rPr>
          <w:rFonts w:ascii="Calibri" w:hAnsi="Calibri"/>
        </w:rPr>
      </w:pPr>
      <w:r w:rsidRPr="009172AB">
        <w:rPr>
          <w:rStyle w:val="markedcontent"/>
          <w:rFonts w:ascii="Calibri" w:hAnsi="Calibri" w:cs="Arial"/>
        </w:rPr>
        <w:t xml:space="preserve">Informacje podane w odpowiedziach Zamawiającego są obowiązujące dla wszystkich Wykonawców </w:t>
      </w:r>
      <w:r w:rsidRPr="009172AB">
        <w:rPr>
          <w:rFonts w:ascii="Calibri" w:hAnsi="Calibri"/>
        </w:rPr>
        <w:br/>
      </w:r>
      <w:r w:rsidRPr="009172AB">
        <w:rPr>
          <w:rStyle w:val="markedcontent"/>
          <w:rFonts w:ascii="Calibri" w:hAnsi="Calibri" w:cs="Arial"/>
        </w:rPr>
        <w:t>zamierzających złożyć ofertę w nin. postępowaniu.</w:t>
      </w:r>
    </w:p>
    <w:sectPr w:rsidR="004A4416" w:rsidRPr="00917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80358"/>
    <w:multiLevelType w:val="hybridMultilevel"/>
    <w:tmpl w:val="77B85CC4"/>
    <w:lvl w:ilvl="0" w:tplc="AC7A6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435074"/>
    <w:multiLevelType w:val="hybridMultilevel"/>
    <w:tmpl w:val="A86A7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FCC95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00D95"/>
    <w:multiLevelType w:val="hybridMultilevel"/>
    <w:tmpl w:val="D332B33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B08AF"/>
    <w:multiLevelType w:val="multilevel"/>
    <w:tmpl w:val="C680D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2382E"/>
    <w:multiLevelType w:val="hybridMultilevel"/>
    <w:tmpl w:val="FF90F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65DC7"/>
    <w:multiLevelType w:val="hybridMultilevel"/>
    <w:tmpl w:val="D4E86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F2EA2"/>
    <w:multiLevelType w:val="multilevel"/>
    <w:tmpl w:val="7ECA6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777F44"/>
    <w:multiLevelType w:val="hybridMultilevel"/>
    <w:tmpl w:val="E1C4D32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E0994"/>
    <w:multiLevelType w:val="multilevel"/>
    <w:tmpl w:val="60B22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A581F"/>
    <w:multiLevelType w:val="multilevel"/>
    <w:tmpl w:val="C1EE7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16"/>
    <w:rsid w:val="00056CD9"/>
    <w:rsid w:val="00091C9D"/>
    <w:rsid w:val="00144CD4"/>
    <w:rsid w:val="00276440"/>
    <w:rsid w:val="0036677F"/>
    <w:rsid w:val="0039335F"/>
    <w:rsid w:val="00413D92"/>
    <w:rsid w:val="00473D0E"/>
    <w:rsid w:val="00485C9F"/>
    <w:rsid w:val="004A4416"/>
    <w:rsid w:val="004F19D1"/>
    <w:rsid w:val="005943D6"/>
    <w:rsid w:val="00636355"/>
    <w:rsid w:val="00680553"/>
    <w:rsid w:val="007A7BA4"/>
    <w:rsid w:val="007C499E"/>
    <w:rsid w:val="0084358B"/>
    <w:rsid w:val="008A5B49"/>
    <w:rsid w:val="009172AB"/>
    <w:rsid w:val="00A52CFA"/>
    <w:rsid w:val="00A737EB"/>
    <w:rsid w:val="00AD43F2"/>
    <w:rsid w:val="00B23F3E"/>
    <w:rsid w:val="00E63EE0"/>
    <w:rsid w:val="00F84B70"/>
    <w:rsid w:val="00F9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A8DB"/>
  <w15:chartTrackingRefBased/>
  <w15:docId w15:val="{2B334D64-1B6A-4FEA-839A-16332399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A4416"/>
  </w:style>
  <w:style w:type="paragraph" w:styleId="Akapitzlist">
    <w:name w:val="List Paragraph"/>
    <w:basedOn w:val="Normalny"/>
    <w:link w:val="AkapitzlistZnak"/>
    <w:uiPriority w:val="99"/>
    <w:qFormat/>
    <w:rsid w:val="004A4416"/>
    <w:pPr>
      <w:spacing w:after="200" w:line="276" w:lineRule="auto"/>
      <w:ind w:left="720"/>
      <w:contextualSpacing/>
    </w:pPr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05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7C499E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D20AB-01E6-4FDB-BC78-EB26F811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b.sliwa</cp:lastModifiedBy>
  <cp:revision>18</cp:revision>
  <cp:lastPrinted>2021-11-30T07:28:00Z</cp:lastPrinted>
  <dcterms:created xsi:type="dcterms:W3CDTF">2021-10-22T05:38:00Z</dcterms:created>
  <dcterms:modified xsi:type="dcterms:W3CDTF">2021-11-30T07:28:00Z</dcterms:modified>
</cp:coreProperties>
</file>