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F3A86" w14:textId="786F6C08" w:rsidR="00176091" w:rsidRPr="008E60BC" w:rsidRDefault="00176091" w:rsidP="00994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Załącznik nr 1 do SIWZ/UMOWA</w:t>
      </w:r>
    </w:p>
    <w:p w14:paraId="00AB272C" w14:textId="77777777" w:rsidR="00176091" w:rsidRPr="008E60BC" w:rsidRDefault="00176091"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0C1248C6" w14:textId="271A4E8F" w:rsidR="00BB324F" w:rsidRPr="008E60BC" w:rsidRDefault="005B739C" w:rsidP="00994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000000" w:themeColor="text1"/>
          <w:sz w:val="24"/>
          <w:szCs w:val="24"/>
          <w:lang w:eastAsia="pl-PL"/>
        </w:rPr>
      </w:pPr>
      <w:r w:rsidRPr="008E60BC">
        <w:rPr>
          <w:rFonts w:eastAsia="Times New Roman" w:cstheme="minorHAnsi"/>
          <w:b/>
          <w:bCs/>
          <w:color w:val="000000" w:themeColor="text1"/>
          <w:sz w:val="24"/>
          <w:szCs w:val="24"/>
          <w:lang w:eastAsia="pl-PL"/>
        </w:rPr>
        <w:t>OPIS PRZEDMIOTU ZAMÓWIENIA</w:t>
      </w:r>
    </w:p>
    <w:p w14:paraId="347E7D84" w14:textId="0410502F"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00E0DBF7" w14:textId="55B32225" w:rsidR="00176091" w:rsidRPr="008E60BC" w:rsidRDefault="00176091"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Legenda:</w:t>
      </w:r>
    </w:p>
    <w:p w14:paraId="322CF837" w14:textId="77777777" w:rsidR="00DB68A5" w:rsidRPr="008E60BC" w:rsidRDefault="00176091" w:rsidP="00750001">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cstheme="minorHAnsi"/>
          <w:color w:val="000000" w:themeColor="text1"/>
          <w:sz w:val="24"/>
          <w:szCs w:val="24"/>
          <w:shd w:val="clear" w:color="auto" w:fill="FFFFFF"/>
        </w:rPr>
      </w:pPr>
      <w:r w:rsidRPr="008E60BC">
        <w:rPr>
          <w:rFonts w:eastAsia="Times New Roman" w:cstheme="minorHAnsi"/>
          <w:color w:val="000000" w:themeColor="text1"/>
          <w:sz w:val="24"/>
          <w:szCs w:val="24"/>
          <w:lang w:eastAsia="pl-PL"/>
        </w:rPr>
        <w:t xml:space="preserve">Cienki klient - </w:t>
      </w:r>
      <w:r w:rsidR="00062575" w:rsidRPr="008E60BC">
        <w:rPr>
          <w:rFonts w:cstheme="minorHAnsi"/>
          <w:color w:val="000000" w:themeColor="text1"/>
          <w:sz w:val="24"/>
          <w:szCs w:val="24"/>
          <w:shd w:val="clear" w:color="auto" w:fill="FFFFFF"/>
        </w:rPr>
        <w:t> </w:t>
      </w:r>
      <w:hyperlink r:id="rId5" w:tooltip="Komputer" w:history="1">
        <w:r w:rsidR="00062575" w:rsidRPr="008E60BC">
          <w:rPr>
            <w:rStyle w:val="Hipercze"/>
            <w:rFonts w:cstheme="minorHAnsi"/>
            <w:color w:val="000000" w:themeColor="text1"/>
            <w:sz w:val="24"/>
            <w:szCs w:val="24"/>
            <w:u w:val="none"/>
            <w:shd w:val="clear" w:color="auto" w:fill="FFFFFF"/>
          </w:rPr>
          <w:t>komputer</w:t>
        </w:r>
      </w:hyperlink>
      <w:r w:rsidR="00062575" w:rsidRPr="008E60BC">
        <w:rPr>
          <w:rFonts w:cstheme="minorHAnsi"/>
          <w:color w:val="000000" w:themeColor="text1"/>
          <w:sz w:val="24"/>
          <w:szCs w:val="24"/>
          <w:shd w:val="clear" w:color="auto" w:fill="FFFFFF"/>
        </w:rPr>
        <w:t> bądź specjalizowane urządzenie (</w:t>
      </w:r>
      <w:hyperlink r:id="rId6" w:tooltip="Terminal komputerowy" w:history="1">
        <w:r w:rsidR="00062575" w:rsidRPr="008E60BC">
          <w:rPr>
            <w:rStyle w:val="Hipercze"/>
            <w:rFonts w:cstheme="minorHAnsi"/>
            <w:color w:val="000000" w:themeColor="text1"/>
            <w:sz w:val="24"/>
            <w:szCs w:val="24"/>
            <w:u w:val="none"/>
            <w:shd w:val="clear" w:color="auto" w:fill="FFFFFF"/>
          </w:rPr>
          <w:t>terminal komputerowy</w:t>
        </w:r>
      </w:hyperlink>
      <w:r w:rsidR="00062575" w:rsidRPr="008E60BC">
        <w:rPr>
          <w:rFonts w:cstheme="minorHAnsi"/>
          <w:color w:val="000000" w:themeColor="text1"/>
          <w:sz w:val="24"/>
          <w:szCs w:val="24"/>
          <w:shd w:val="clear" w:color="auto" w:fill="FFFFFF"/>
        </w:rPr>
        <w:t>) wraz z</w:t>
      </w:r>
      <w:r w:rsidR="00DB68A5" w:rsidRPr="008E60BC">
        <w:rPr>
          <w:rFonts w:cstheme="minorHAnsi"/>
          <w:color w:val="000000" w:themeColor="text1"/>
          <w:sz w:val="24"/>
          <w:szCs w:val="24"/>
          <w:shd w:val="clear" w:color="auto" w:fill="FFFFFF"/>
        </w:rPr>
        <w:t> </w:t>
      </w:r>
      <w:r w:rsidR="00062575" w:rsidRPr="008E60BC">
        <w:rPr>
          <w:rFonts w:cstheme="minorHAnsi"/>
          <w:color w:val="000000" w:themeColor="text1"/>
          <w:sz w:val="24"/>
          <w:szCs w:val="24"/>
          <w:shd w:val="clear" w:color="auto" w:fill="FFFFFF"/>
        </w:rPr>
        <w:t>odpowiednim oprogramowaniem typu </w:t>
      </w:r>
      <w:hyperlink r:id="rId7" w:tooltip="Klient (informatyka)" w:history="1">
        <w:r w:rsidR="00062575" w:rsidRPr="008E60BC">
          <w:rPr>
            <w:rStyle w:val="Hipercze"/>
            <w:rFonts w:cstheme="minorHAnsi"/>
            <w:color w:val="000000" w:themeColor="text1"/>
            <w:sz w:val="24"/>
            <w:szCs w:val="24"/>
            <w:u w:val="none"/>
            <w:shd w:val="clear" w:color="auto" w:fill="FFFFFF"/>
          </w:rPr>
          <w:t>klient</w:t>
        </w:r>
      </w:hyperlink>
      <w:r w:rsidR="00062575" w:rsidRPr="008E60BC">
        <w:rPr>
          <w:rFonts w:cstheme="minorHAnsi"/>
          <w:color w:val="000000" w:themeColor="text1"/>
          <w:sz w:val="24"/>
          <w:szCs w:val="24"/>
          <w:shd w:val="clear" w:color="auto" w:fill="FFFFFF"/>
        </w:rPr>
        <w:t>, umożliwiające obsługę aplikacji stworzonej w architekturze </w:t>
      </w:r>
      <w:hyperlink r:id="rId8" w:tooltip="Klient-serwer" w:history="1">
        <w:r w:rsidR="00062575" w:rsidRPr="008E60BC">
          <w:rPr>
            <w:rStyle w:val="Hipercze"/>
            <w:rFonts w:cstheme="minorHAnsi"/>
            <w:color w:val="000000" w:themeColor="text1"/>
            <w:sz w:val="24"/>
            <w:szCs w:val="24"/>
            <w:u w:val="none"/>
            <w:shd w:val="clear" w:color="auto" w:fill="FFFFFF"/>
          </w:rPr>
          <w:t>klient-serwer</w:t>
        </w:r>
      </w:hyperlink>
      <w:r w:rsidR="00062575" w:rsidRPr="008E60BC">
        <w:rPr>
          <w:rFonts w:cstheme="minorHAnsi"/>
          <w:color w:val="000000" w:themeColor="text1"/>
          <w:sz w:val="24"/>
          <w:szCs w:val="24"/>
          <w:shd w:val="clear" w:color="auto" w:fill="FFFFFF"/>
        </w:rPr>
        <w:t>. Cechą szczególną </w:t>
      </w:r>
      <w:r w:rsidR="00062575" w:rsidRPr="008E60BC">
        <w:rPr>
          <w:rFonts w:cstheme="minorHAnsi"/>
          <w:i/>
          <w:iCs/>
          <w:color w:val="000000" w:themeColor="text1"/>
          <w:sz w:val="24"/>
          <w:szCs w:val="24"/>
          <w:shd w:val="clear" w:color="auto" w:fill="FFFFFF"/>
        </w:rPr>
        <w:t>cienkiego klienta</w:t>
      </w:r>
      <w:r w:rsidR="00062575" w:rsidRPr="008E60BC">
        <w:rPr>
          <w:rFonts w:cstheme="minorHAnsi"/>
          <w:color w:val="000000" w:themeColor="text1"/>
          <w:sz w:val="24"/>
          <w:szCs w:val="24"/>
          <w:shd w:val="clear" w:color="auto" w:fill="FFFFFF"/>
        </w:rPr>
        <w:t> jest niezależność od obsługiwanej aplikacji serwerowej (jej zmiana nie pociąga za sobą konieczności wymiany oprogramowania klienta). </w:t>
      </w:r>
    </w:p>
    <w:p w14:paraId="4B09C4ED" w14:textId="180B9957" w:rsidR="006B73A4" w:rsidRPr="008E60BC" w:rsidRDefault="00062575" w:rsidP="00750001">
      <w:pPr>
        <w:pStyle w:val="Akapitzlist"/>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cstheme="minorHAnsi"/>
          <w:color w:val="000000" w:themeColor="text1"/>
          <w:sz w:val="24"/>
          <w:szCs w:val="24"/>
          <w:shd w:val="clear" w:color="auto" w:fill="FFFFFF"/>
        </w:rPr>
      </w:pPr>
      <w:r w:rsidRPr="008E60BC">
        <w:rPr>
          <w:rFonts w:cstheme="minorHAnsi"/>
          <w:color w:val="000000" w:themeColor="text1"/>
          <w:sz w:val="24"/>
          <w:szCs w:val="24"/>
          <w:shd w:val="clear" w:color="auto" w:fill="FFFFFF"/>
        </w:rPr>
        <w:t xml:space="preserve">Serwer aplikacji - </w:t>
      </w:r>
      <w:hyperlink r:id="rId9" w:history="1">
        <w:r w:rsidRPr="008E60BC">
          <w:rPr>
            <w:rFonts w:eastAsia="Times New Roman" w:cstheme="minorHAnsi"/>
            <w:color w:val="000000" w:themeColor="text1"/>
            <w:sz w:val="24"/>
            <w:szCs w:val="24"/>
            <w:lang w:eastAsia="pl-PL"/>
          </w:rPr>
          <w:t>serwer</w:t>
        </w:r>
      </w:hyperlink>
      <w:r w:rsidRPr="008E60BC">
        <w:rPr>
          <w:rFonts w:eastAsia="Times New Roman" w:cstheme="minorHAnsi"/>
          <w:color w:val="000000" w:themeColor="text1"/>
          <w:sz w:val="24"/>
          <w:szCs w:val="24"/>
          <w:lang w:eastAsia="pl-PL"/>
        </w:rPr>
        <w:t> w </w:t>
      </w:r>
      <w:hyperlink r:id="rId10" w:tooltip="Sieć komputerowa" w:history="1">
        <w:r w:rsidRPr="008E60BC">
          <w:rPr>
            <w:rFonts w:eastAsia="Times New Roman" w:cstheme="minorHAnsi"/>
            <w:color w:val="000000" w:themeColor="text1"/>
            <w:sz w:val="24"/>
            <w:szCs w:val="24"/>
            <w:lang w:eastAsia="pl-PL"/>
          </w:rPr>
          <w:t>sieci komputerowej</w:t>
        </w:r>
      </w:hyperlink>
      <w:r w:rsidRPr="008E60BC">
        <w:rPr>
          <w:rFonts w:eastAsia="Times New Roman" w:cstheme="minorHAnsi"/>
          <w:color w:val="000000" w:themeColor="text1"/>
          <w:sz w:val="24"/>
          <w:szCs w:val="24"/>
          <w:lang w:eastAsia="pl-PL"/>
        </w:rPr>
        <w:t>, oferujący swoje </w:t>
      </w:r>
      <w:hyperlink r:id="rId11" w:tooltip="Program komputerowy" w:history="1">
        <w:r w:rsidRPr="008E60BC">
          <w:rPr>
            <w:rFonts w:eastAsia="Times New Roman" w:cstheme="minorHAnsi"/>
            <w:color w:val="000000" w:themeColor="text1"/>
            <w:sz w:val="24"/>
            <w:szCs w:val="24"/>
            <w:lang w:eastAsia="pl-PL"/>
          </w:rPr>
          <w:t>programy</w:t>
        </w:r>
      </w:hyperlink>
      <w:r w:rsidRPr="008E60BC">
        <w:rPr>
          <w:rFonts w:eastAsia="Times New Roman" w:cstheme="minorHAnsi"/>
          <w:color w:val="000000" w:themeColor="text1"/>
          <w:sz w:val="24"/>
          <w:szCs w:val="24"/>
          <w:lang w:eastAsia="pl-PL"/>
        </w:rPr>
        <w:t>, w</w:t>
      </w:r>
      <w:r w:rsidR="00750001">
        <w:rPr>
          <w:rFonts w:eastAsia="Times New Roman" w:cstheme="minorHAnsi"/>
          <w:color w:val="000000" w:themeColor="text1"/>
          <w:sz w:val="24"/>
          <w:szCs w:val="24"/>
          <w:lang w:eastAsia="pl-PL"/>
        </w:rPr>
        <w:t> </w:t>
      </w:r>
      <w:r w:rsidRPr="008E60BC">
        <w:rPr>
          <w:rFonts w:eastAsia="Times New Roman" w:cstheme="minorHAnsi"/>
          <w:color w:val="000000" w:themeColor="text1"/>
          <w:sz w:val="24"/>
          <w:szCs w:val="24"/>
          <w:lang w:eastAsia="pl-PL"/>
        </w:rPr>
        <w:t>szczególności </w:t>
      </w:r>
      <w:hyperlink r:id="rId12" w:tooltip="Aplikacja (informatyka)" w:history="1">
        <w:r w:rsidRPr="008E60BC">
          <w:rPr>
            <w:rFonts w:eastAsia="Times New Roman" w:cstheme="minorHAnsi"/>
            <w:color w:val="000000" w:themeColor="text1"/>
            <w:sz w:val="24"/>
            <w:szCs w:val="24"/>
            <w:lang w:eastAsia="pl-PL"/>
          </w:rPr>
          <w:t>aplikacje</w:t>
        </w:r>
      </w:hyperlink>
      <w:r w:rsidRPr="008E60BC">
        <w:rPr>
          <w:rFonts w:eastAsia="Times New Roman" w:cstheme="minorHAnsi"/>
          <w:color w:val="000000" w:themeColor="text1"/>
          <w:sz w:val="24"/>
          <w:szCs w:val="24"/>
          <w:lang w:eastAsia="pl-PL"/>
        </w:rPr>
        <w:t> użytkowe, do wykorzystania przez </w:t>
      </w:r>
      <w:hyperlink r:id="rId13" w:tooltip="Użytkownik zdalny" w:history="1">
        <w:r w:rsidRPr="008E60BC">
          <w:rPr>
            <w:rFonts w:eastAsia="Times New Roman" w:cstheme="minorHAnsi"/>
            <w:color w:val="000000" w:themeColor="text1"/>
            <w:sz w:val="24"/>
            <w:szCs w:val="24"/>
            <w:lang w:eastAsia="pl-PL"/>
          </w:rPr>
          <w:t>użytkowników zdalnych</w:t>
        </w:r>
      </w:hyperlink>
      <w:r w:rsidRPr="008E60BC">
        <w:rPr>
          <w:rFonts w:eastAsia="Times New Roman" w:cstheme="minorHAnsi"/>
          <w:color w:val="000000" w:themeColor="text1"/>
          <w:sz w:val="24"/>
          <w:szCs w:val="24"/>
          <w:lang w:eastAsia="pl-PL"/>
        </w:rPr>
        <w:t>;</w:t>
      </w:r>
    </w:p>
    <w:p w14:paraId="52FE4A05" w14:textId="260A54B7" w:rsidR="00750001" w:rsidRDefault="00750001" w:rsidP="0075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Pr>
          <w:rFonts w:eastAsia="Times New Roman" w:cstheme="minorHAnsi"/>
          <w:color w:val="000000" w:themeColor="text1"/>
          <w:sz w:val="24"/>
          <w:szCs w:val="24"/>
          <w:lang w:eastAsia="pl-PL"/>
        </w:rPr>
        <w:tab/>
      </w:r>
      <w:r w:rsidR="006B73A4" w:rsidRPr="008E60BC">
        <w:rPr>
          <w:rFonts w:eastAsia="Times New Roman" w:cstheme="minorHAnsi"/>
          <w:color w:val="000000" w:themeColor="text1"/>
          <w:sz w:val="24"/>
          <w:szCs w:val="24"/>
          <w:lang w:eastAsia="pl-PL"/>
        </w:rPr>
        <w:t xml:space="preserve">- </w:t>
      </w:r>
      <w:hyperlink r:id="rId14" w:tooltip="Program komputerowy" w:history="1">
        <w:r w:rsidR="00062575" w:rsidRPr="008E60BC">
          <w:rPr>
            <w:rFonts w:eastAsia="Times New Roman" w:cstheme="minorHAnsi"/>
            <w:color w:val="000000" w:themeColor="text1"/>
            <w:sz w:val="24"/>
            <w:szCs w:val="24"/>
            <w:lang w:eastAsia="pl-PL"/>
          </w:rPr>
          <w:t>program komputerowy</w:t>
        </w:r>
      </w:hyperlink>
      <w:r w:rsidR="00062575" w:rsidRPr="008E60BC">
        <w:rPr>
          <w:rFonts w:eastAsia="Times New Roman" w:cstheme="minorHAnsi"/>
          <w:color w:val="000000" w:themeColor="text1"/>
          <w:sz w:val="24"/>
          <w:szCs w:val="24"/>
          <w:lang w:eastAsia="pl-PL"/>
        </w:rPr>
        <w:t> działający na zdalnej maszynie obsługujący żądania kierowane do aplikacji, do której dostęp zapewnia. Użytkownik łączy się za pośrednictwem np. </w:t>
      </w:r>
      <w:hyperlink r:id="rId15" w:tooltip="Przeglądarka internetowa" w:history="1">
        <w:r w:rsidR="00062575" w:rsidRPr="008E60BC">
          <w:rPr>
            <w:rFonts w:eastAsia="Times New Roman" w:cstheme="minorHAnsi"/>
            <w:color w:val="000000" w:themeColor="text1"/>
            <w:sz w:val="24"/>
            <w:szCs w:val="24"/>
            <w:lang w:eastAsia="pl-PL"/>
          </w:rPr>
          <w:t>przeglądarki internetowej</w:t>
        </w:r>
      </w:hyperlink>
      <w:r w:rsidR="00062575" w:rsidRPr="008E60BC">
        <w:rPr>
          <w:rFonts w:eastAsia="Times New Roman" w:cstheme="minorHAnsi"/>
          <w:color w:val="000000" w:themeColor="text1"/>
          <w:sz w:val="24"/>
          <w:szCs w:val="24"/>
          <w:lang w:eastAsia="pl-PL"/>
        </w:rPr>
        <w:t>, kieruje żądanie do wybranej </w:t>
      </w:r>
      <w:hyperlink r:id="rId16" w:tooltip="Aplikacja (informatyka)" w:history="1">
        <w:r w:rsidR="00062575" w:rsidRPr="008E60BC">
          <w:rPr>
            <w:rFonts w:eastAsia="Times New Roman" w:cstheme="minorHAnsi"/>
            <w:color w:val="000000" w:themeColor="text1"/>
            <w:sz w:val="24"/>
            <w:szCs w:val="24"/>
            <w:lang w:eastAsia="pl-PL"/>
          </w:rPr>
          <w:t>aplikacji</w:t>
        </w:r>
      </w:hyperlink>
      <w:r w:rsidR="00062575" w:rsidRPr="008E60BC">
        <w:rPr>
          <w:rFonts w:eastAsia="Times New Roman" w:cstheme="minorHAnsi"/>
          <w:color w:val="000000" w:themeColor="text1"/>
          <w:sz w:val="24"/>
          <w:szCs w:val="24"/>
          <w:lang w:eastAsia="pl-PL"/>
        </w:rPr>
        <w:t>, a całość operacji odbywa się po stronie komputera należącego do organizacji, która udostępnia daną aplikację</w:t>
      </w:r>
      <w:r>
        <w:rPr>
          <w:rFonts w:eastAsia="Times New Roman" w:cstheme="minorHAnsi"/>
          <w:color w:val="000000" w:themeColor="text1"/>
          <w:sz w:val="24"/>
          <w:szCs w:val="24"/>
          <w:lang w:eastAsia="pl-PL"/>
        </w:rPr>
        <w:t>.</w:t>
      </w:r>
    </w:p>
    <w:p w14:paraId="02221F70" w14:textId="77777777" w:rsidR="00750001" w:rsidRPr="008E60BC" w:rsidRDefault="00750001"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eastAsia="Times New Roman" w:cstheme="minorHAnsi"/>
          <w:color w:val="000000" w:themeColor="text1"/>
          <w:sz w:val="24"/>
          <w:szCs w:val="24"/>
          <w:lang w:eastAsia="pl-PL"/>
        </w:rPr>
      </w:pPr>
    </w:p>
    <w:p w14:paraId="1821094C" w14:textId="3C19DFB2" w:rsidR="00062575" w:rsidRPr="008E60BC" w:rsidRDefault="00062575"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5B8D7A83" w14:textId="77777777" w:rsidR="00176091" w:rsidRPr="008E60BC" w:rsidRDefault="00176091"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73A20385"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WYMAGANIA OGÓLNE I SERWEROWE:</w:t>
      </w:r>
    </w:p>
    <w:p w14:paraId="0E01B019" w14:textId="52B79C02"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System musi być stworzony w oparciu o architekturę klient-serwer złożonej z tzw. „cienkiego klienta”, serwera aplikacji oraz relacyjnego silnika bazy danych.</w:t>
      </w:r>
    </w:p>
    <w:p w14:paraId="3BC5D24C" w14:textId="478C6EB8"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 xml:space="preserve">Serwer aplikacji musi umożliwiać pracę pod kontrolą </w:t>
      </w:r>
      <w:r w:rsidR="00E72790" w:rsidRPr="00524EED">
        <w:rPr>
          <w:rFonts w:eastAsia="Times New Roman" w:cstheme="minorHAnsi"/>
          <w:color w:val="000000" w:themeColor="text1"/>
          <w:sz w:val="24"/>
          <w:szCs w:val="24"/>
          <w:lang w:eastAsia="pl-PL"/>
        </w:rPr>
        <w:t xml:space="preserve">różnych </w:t>
      </w:r>
      <w:r w:rsidRPr="00524EED">
        <w:rPr>
          <w:rFonts w:eastAsia="Times New Roman" w:cstheme="minorHAnsi"/>
          <w:color w:val="000000" w:themeColor="text1"/>
          <w:sz w:val="24"/>
          <w:szCs w:val="24"/>
          <w:lang w:eastAsia="pl-PL"/>
        </w:rPr>
        <w:t>system</w:t>
      </w:r>
      <w:r w:rsidR="00E72790" w:rsidRPr="00524EED">
        <w:rPr>
          <w:rFonts w:eastAsia="Times New Roman" w:cstheme="minorHAnsi"/>
          <w:color w:val="000000" w:themeColor="text1"/>
          <w:sz w:val="24"/>
          <w:szCs w:val="24"/>
          <w:lang w:eastAsia="pl-PL"/>
        </w:rPr>
        <w:t>ów</w:t>
      </w:r>
      <w:r w:rsidRPr="00524EED">
        <w:rPr>
          <w:rFonts w:eastAsia="Times New Roman" w:cstheme="minorHAnsi"/>
          <w:color w:val="000000" w:themeColor="text1"/>
          <w:sz w:val="24"/>
          <w:szCs w:val="24"/>
          <w:lang w:eastAsia="pl-PL"/>
        </w:rPr>
        <w:t xml:space="preserve"> operacyjn</w:t>
      </w:r>
      <w:r w:rsidR="00E72790" w:rsidRPr="00524EED">
        <w:rPr>
          <w:rFonts w:eastAsia="Times New Roman" w:cstheme="minorHAnsi"/>
          <w:color w:val="000000" w:themeColor="text1"/>
          <w:sz w:val="24"/>
          <w:szCs w:val="24"/>
          <w:lang w:eastAsia="pl-PL"/>
        </w:rPr>
        <w:t>ych</w:t>
      </w:r>
      <w:r w:rsidRPr="00524EED">
        <w:rPr>
          <w:rFonts w:eastAsia="Times New Roman" w:cstheme="minorHAnsi"/>
          <w:color w:val="000000" w:themeColor="text1"/>
          <w:sz w:val="24"/>
          <w:szCs w:val="24"/>
          <w:lang w:eastAsia="pl-PL"/>
        </w:rPr>
        <w:t>.</w:t>
      </w:r>
    </w:p>
    <w:p w14:paraId="285CCD41" w14:textId="63541C65"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System musi obsługiwać transakcyjność.</w:t>
      </w:r>
    </w:p>
    <w:p w14:paraId="67CD0A61" w14:textId="16ABAC99"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System powinien działać w dowolnej sieci komputerowej w standardzie TCP/IP.</w:t>
      </w:r>
    </w:p>
    <w:p w14:paraId="1F91648C" w14:textId="1F6D5CF8"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System musi być skalowalny, przy czym skalowanie systemu powinno być możliwe przez możliwość dołączenia w dowolnym czasie dodatkowych stanowisk dostępowych oraz rozbudowę architektury serwerowej.</w:t>
      </w:r>
    </w:p>
    <w:p w14:paraId="7A7828D2" w14:textId="72DCA06E"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System musi udostępniać interfejsy usług sieciowych (SOAP, REST) w celu integracji z</w:t>
      </w:r>
      <w:r w:rsidR="00DB68A5" w:rsidRPr="00524EED">
        <w:rPr>
          <w:rFonts w:eastAsia="Times New Roman" w:cstheme="minorHAnsi"/>
          <w:color w:val="000000" w:themeColor="text1"/>
          <w:sz w:val="24"/>
          <w:szCs w:val="24"/>
          <w:lang w:eastAsia="pl-PL"/>
        </w:rPr>
        <w:t> </w:t>
      </w:r>
      <w:r w:rsidRPr="00524EED">
        <w:rPr>
          <w:rFonts w:eastAsia="Times New Roman" w:cstheme="minorHAnsi"/>
          <w:color w:val="000000" w:themeColor="text1"/>
          <w:sz w:val="24"/>
          <w:szCs w:val="24"/>
          <w:lang w:eastAsia="pl-PL"/>
        </w:rPr>
        <w:t>systemami zewnętrznymi.</w:t>
      </w:r>
    </w:p>
    <w:p w14:paraId="03AFE489" w14:textId="448B2006"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System musi posiadać wbudowane mechanizmy importu oraz eksportu danych.</w:t>
      </w:r>
    </w:p>
    <w:p w14:paraId="0B7F8B3E" w14:textId="6314BE38"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Dopuszczalne formaty załączanych plików nie mogą być ograniczone przez technologię Systemu.</w:t>
      </w:r>
    </w:p>
    <w:p w14:paraId="7B2B98BB" w14:textId="7674B1E8" w:rsidR="008E60BC" w:rsidRPr="00524EED" w:rsidRDefault="00BB324F"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strike/>
          <w:color w:val="000000" w:themeColor="text1"/>
          <w:sz w:val="24"/>
          <w:szCs w:val="24"/>
          <w:lang w:eastAsia="pl-PL"/>
        </w:rPr>
      </w:pPr>
      <w:r w:rsidRPr="00524EED">
        <w:rPr>
          <w:rFonts w:eastAsia="Times New Roman" w:cstheme="minorHAnsi"/>
          <w:color w:val="000000" w:themeColor="text1"/>
          <w:sz w:val="24"/>
          <w:szCs w:val="24"/>
          <w:lang w:eastAsia="pl-PL"/>
        </w:rPr>
        <w:t>System musi posiadać konstrukcję modułową umożliwiającą rozbudowę w czasie o</w:t>
      </w:r>
      <w:r w:rsidR="00DB68A5" w:rsidRPr="00524EED">
        <w:rPr>
          <w:rFonts w:eastAsia="Times New Roman" w:cstheme="minorHAnsi"/>
          <w:color w:val="000000" w:themeColor="text1"/>
          <w:sz w:val="24"/>
          <w:szCs w:val="24"/>
          <w:lang w:eastAsia="pl-PL"/>
        </w:rPr>
        <w:t> </w:t>
      </w:r>
      <w:r w:rsidRPr="00524EED">
        <w:rPr>
          <w:rFonts w:eastAsia="Times New Roman" w:cstheme="minorHAnsi"/>
          <w:color w:val="000000" w:themeColor="text1"/>
          <w:sz w:val="24"/>
          <w:szCs w:val="24"/>
          <w:lang w:eastAsia="pl-PL"/>
        </w:rPr>
        <w:t>kolejne elementy składowe.</w:t>
      </w:r>
    </w:p>
    <w:p w14:paraId="226B6EB8" w14:textId="6E741E3A" w:rsidR="008E60BC" w:rsidRPr="00524EED" w:rsidRDefault="008E60BC" w:rsidP="00750001">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color w:val="000000" w:themeColor="text1"/>
          <w:lang w:eastAsia="pl-PL"/>
        </w:rPr>
      </w:pPr>
      <w:r w:rsidRPr="00524EED">
        <w:rPr>
          <w:color w:val="000000" w:themeColor="text1"/>
          <w:lang w:eastAsia="pl-PL"/>
        </w:rPr>
        <w:t>System zostanie wyposażony w polskojęzyczną pomoc kontekstową (sposób korzystania z funkcji programu).</w:t>
      </w:r>
    </w:p>
    <w:p w14:paraId="39669955" w14:textId="7D7F41F8" w:rsidR="008E60BC" w:rsidRPr="00524EED" w:rsidRDefault="008E60BC" w:rsidP="00750001">
      <w:pPr>
        <w:pStyle w:val="Akapitzlist"/>
        <w:numPr>
          <w:ilvl w:val="0"/>
          <w:numId w:val="15"/>
        </w:numPr>
        <w:spacing w:line="240" w:lineRule="auto"/>
        <w:ind w:left="426" w:hanging="426"/>
        <w:jc w:val="both"/>
        <w:rPr>
          <w:strike/>
          <w:color w:val="000000" w:themeColor="text1"/>
          <w:lang w:eastAsia="pl-PL"/>
        </w:rPr>
      </w:pPr>
      <w:r w:rsidRPr="00524EED">
        <w:rPr>
          <w:rFonts w:eastAsia="Times New Roman" w:cstheme="minorHAnsi"/>
          <w:color w:val="000000" w:themeColor="text1"/>
          <w:sz w:val="24"/>
          <w:szCs w:val="24"/>
          <w:lang w:eastAsia="pl-PL"/>
        </w:rPr>
        <w:t>System musi posiadać wbudowany mechanizm zaplanowanych zadań umożliwiający planowanie, jak i wykonywanie założonych czynności w zaplanowanym terminie.</w:t>
      </w:r>
    </w:p>
    <w:p w14:paraId="5E0E756F" w14:textId="1A16981A" w:rsidR="008E60BC" w:rsidRDefault="008E60BC" w:rsidP="00750001">
      <w:pPr>
        <w:pStyle w:val="Akapitzlist"/>
        <w:numPr>
          <w:ilvl w:val="0"/>
          <w:numId w:val="15"/>
        </w:numPr>
        <w:spacing w:line="240" w:lineRule="auto"/>
        <w:ind w:left="426" w:hanging="426"/>
        <w:jc w:val="both"/>
        <w:rPr>
          <w:strike/>
          <w:color w:val="000000" w:themeColor="text1"/>
          <w:lang w:eastAsia="pl-PL"/>
        </w:rPr>
      </w:pPr>
      <w:r w:rsidRPr="00BB26D7">
        <w:rPr>
          <w:rFonts w:eastAsia="Times New Roman" w:cstheme="minorHAnsi"/>
          <w:color w:val="000000" w:themeColor="text1"/>
          <w:sz w:val="24"/>
          <w:szCs w:val="24"/>
          <w:lang w:eastAsia="pl-PL"/>
        </w:rPr>
        <w:t>System musi posiadać panel administratora umożliwiający na sterowanie z poziomu interfejsu parametrami systemowymi w zakresie bezpieczeństwa oraz funkcjonalności całego systemu.</w:t>
      </w:r>
    </w:p>
    <w:p w14:paraId="5EC447EC" w14:textId="77777777" w:rsidR="00750001" w:rsidRPr="00750001" w:rsidRDefault="008E60BC" w:rsidP="00750001">
      <w:pPr>
        <w:pStyle w:val="Akapitzlist"/>
        <w:numPr>
          <w:ilvl w:val="0"/>
          <w:numId w:val="15"/>
        </w:numPr>
        <w:spacing w:line="240" w:lineRule="auto"/>
        <w:ind w:left="426" w:hanging="426"/>
        <w:jc w:val="both"/>
        <w:rPr>
          <w:strike/>
          <w:color w:val="000000" w:themeColor="text1"/>
          <w:lang w:eastAsia="pl-PL"/>
        </w:rPr>
      </w:pPr>
      <w:r w:rsidRPr="00BB26D7">
        <w:rPr>
          <w:rFonts w:eastAsia="Times New Roman" w:cstheme="minorHAnsi"/>
          <w:color w:val="000000" w:themeColor="text1"/>
          <w:sz w:val="24"/>
          <w:szCs w:val="24"/>
          <w:lang w:eastAsia="pl-PL"/>
        </w:rPr>
        <w:t>System będzie umożliwiał tworzenie własnych list i pozycji słownikowych jak również definiowanie parametrów dynamicznych dla każdego typu obiektu z osobna.</w:t>
      </w:r>
    </w:p>
    <w:p w14:paraId="21EAEE43" w14:textId="2E17B695" w:rsidR="008E60BC" w:rsidRPr="00750001" w:rsidRDefault="008E60BC" w:rsidP="00750001">
      <w:pPr>
        <w:pStyle w:val="Akapitzlist"/>
        <w:numPr>
          <w:ilvl w:val="0"/>
          <w:numId w:val="15"/>
        </w:numPr>
        <w:spacing w:line="240" w:lineRule="auto"/>
        <w:ind w:left="426" w:hanging="426"/>
        <w:jc w:val="both"/>
        <w:rPr>
          <w:strike/>
          <w:color w:val="000000" w:themeColor="text1"/>
          <w:lang w:eastAsia="pl-PL"/>
        </w:rPr>
      </w:pPr>
      <w:r w:rsidRPr="00750001">
        <w:rPr>
          <w:rFonts w:eastAsia="Times New Roman" w:cstheme="minorHAnsi"/>
          <w:color w:val="000000" w:themeColor="text1"/>
          <w:sz w:val="24"/>
          <w:szCs w:val="24"/>
          <w:lang w:eastAsia="pl-PL"/>
        </w:rPr>
        <w:t xml:space="preserve">Zamawiany system musi być zintegrowany </w:t>
      </w:r>
      <w:r w:rsidRPr="00750001">
        <w:rPr>
          <w:rFonts w:cstheme="minorHAnsi"/>
          <w:color w:val="000000" w:themeColor="text1"/>
          <w:sz w:val="24"/>
          <w:szCs w:val="24"/>
        </w:rPr>
        <w:t xml:space="preserve">z istniejącymi u Zamawiającego systemami informatycznymi (z systemem </w:t>
      </w:r>
      <w:proofErr w:type="spellStart"/>
      <w:r w:rsidRPr="00750001">
        <w:rPr>
          <w:rFonts w:cstheme="minorHAnsi"/>
          <w:color w:val="000000" w:themeColor="text1"/>
          <w:sz w:val="24"/>
          <w:szCs w:val="24"/>
        </w:rPr>
        <w:t>KomBit</w:t>
      </w:r>
      <w:proofErr w:type="spellEnd"/>
      <w:r w:rsidRPr="00750001">
        <w:rPr>
          <w:rFonts w:cstheme="minorHAnsi"/>
          <w:color w:val="000000" w:themeColor="text1"/>
          <w:sz w:val="24"/>
          <w:szCs w:val="24"/>
        </w:rPr>
        <w:t xml:space="preserve"> i systemem finansowo-księgowym CDN Optima).</w:t>
      </w:r>
    </w:p>
    <w:p w14:paraId="418C5FE5"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lastRenderedPageBreak/>
        <w:t>WYMAGANIA INTERFEJSU UŻYTKOWNIKA:</w:t>
      </w:r>
    </w:p>
    <w:p w14:paraId="5C7FB442"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posiadał nowoczesny, intuicyjny, ergonomiczny i w pełni responsywny interfejs użytkownika oparty na technologii HTML5, CSS3.</w:t>
      </w:r>
    </w:p>
    <w:p w14:paraId="723DD7F8"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w warstwie klienckiej musi umożliwiać pracę w oparciu o popularne, aktualnie dostępne przeglądarki www w środowiskach</w:t>
      </w:r>
      <w:r w:rsidR="00E72790" w:rsidRPr="00750001">
        <w:rPr>
          <w:rFonts w:eastAsia="Times New Roman" w:cstheme="minorHAnsi"/>
          <w:color w:val="000000" w:themeColor="text1"/>
          <w:sz w:val="24"/>
          <w:szCs w:val="24"/>
          <w:lang w:eastAsia="pl-PL"/>
        </w:rPr>
        <w:t xml:space="preserve"> różnych systemów operacyjnych</w:t>
      </w:r>
      <w:r w:rsidRPr="00750001">
        <w:rPr>
          <w:rFonts w:eastAsia="Times New Roman" w:cstheme="minorHAnsi"/>
          <w:color w:val="000000" w:themeColor="text1"/>
          <w:sz w:val="24"/>
          <w:szCs w:val="24"/>
          <w:lang w:eastAsia="pl-PL"/>
        </w:rPr>
        <w:t>.</w:t>
      </w:r>
    </w:p>
    <w:p w14:paraId="21A741E4"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posiadał możliwość pracy w wielu oknach przeglądarki jednocześnie.</w:t>
      </w:r>
    </w:p>
    <w:p w14:paraId="79F1BA09" w14:textId="41226535"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być wyposażony w natywną aplikację mobilną działająca w oparciu o</w:t>
      </w:r>
      <w:r w:rsidR="00DB68A5" w:rsidRPr="00750001">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platform</w:t>
      </w:r>
      <w:r w:rsidR="0066183F" w:rsidRPr="00750001">
        <w:rPr>
          <w:rFonts w:eastAsia="Times New Roman" w:cstheme="minorHAnsi"/>
          <w:color w:val="000000" w:themeColor="text1"/>
          <w:sz w:val="24"/>
          <w:szCs w:val="24"/>
          <w:lang w:eastAsia="pl-PL"/>
        </w:rPr>
        <w:t xml:space="preserve">y </w:t>
      </w:r>
      <w:r w:rsidRPr="00750001">
        <w:rPr>
          <w:rFonts w:eastAsia="Times New Roman" w:cstheme="minorHAnsi"/>
          <w:color w:val="000000" w:themeColor="text1"/>
          <w:sz w:val="24"/>
          <w:szCs w:val="24"/>
          <w:lang w:eastAsia="pl-PL"/>
        </w:rPr>
        <w:t>Android &amp; iOS dla urządzeń klasy smartfon oraz tablet.</w:t>
      </w:r>
    </w:p>
    <w:p w14:paraId="7CD0712E"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posiadać w pełni polskojęzyczny interfejs użytkownika.</w:t>
      </w:r>
    </w:p>
    <w:p w14:paraId="4A9E6E91"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Użytkownik musi posiadać możliwość korzystania z wszystkich funkcjonalności Systemu, które są dla niego udostępnione zgodnie z przypisanym zakresem uprawnień.</w:t>
      </w:r>
    </w:p>
    <w:p w14:paraId="733CCE25"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Interfejs Systemu będzie umożliwiał personalizację (sortowanie, ukrywanie) głównych elementów ekranu dla każdego z użytkowników z osobna poprzez mechanizm drag &amp; drop wraz z automatycznym zapamiętywaniem tych ustawień.</w:t>
      </w:r>
    </w:p>
    <w:p w14:paraId="188143B1"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Korzystanie w pełni z Systemu nie będzie wymuszało po stronie klienta instalacji dodatkowych komponentów</w:t>
      </w:r>
      <w:r w:rsidR="0066183F" w:rsidRPr="00750001">
        <w:rPr>
          <w:rFonts w:eastAsia="Times New Roman" w:cstheme="minorHAnsi"/>
          <w:color w:val="000000" w:themeColor="text1"/>
          <w:sz w:val="24"/>
          <w:szCs w:val="24"/>
          <w:lang w:eastAsia="pl-PL"/>
        </w:rPr>
        <w:t>,</w:t>
      </w:r>
      <w:r w:rsidRPr="00750001">
        <w:rPr>
          <w:rFonts w:eastAsia="Times New Roman" w:cstheme="minorHAnsi"/>
          <w:color w:val="000000" w:themeColor="text1"/>
          <w:sz w:val="24"/>
          <w:szCs w:val="24"/>
          <w:lang w:eastAsia="pl-PL"/>
        </w:rPr>
        <w:t xml:space="preserve"> takich jak wtyczki lub dodatkowe oprogramowanie informatyczne, przy czym nie dotyczy to komponentów służących do zapewnienia odpowiedniego poziomu bezpieczeństwa korzystania z Systemu.</w:t>
      </w:r>
    </w:p>
    <w:p w14:paraId="32FB86ED"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Interfejs Systemu będzie umożliwiał definiowanie dla każdego użytkownika z osobna strony startowej oraz skrótów do najczęściej przeglądanych elementów interfejsu.</w:t>
      </w:r>
    </w:p>
    <w:p w14:paraId="099E1B6C"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 xml:space="preserve">System będzie wspierał następujące mechanizmy powiadomień i umożliwiał ich personalizację dla każdego z użytkowników z osobna. Do mechanizmów tych należą w szczególności: e-mail, sms, mobile </w:t>
      </w:r>
      <w:proofErr w:type="spellStart"/>
      <w:r w:rsidRPr="00750001">
        <w:rPr>
          <w:rFonts w:eastAsia="Times New Roman" w:cstheme="minorHAnsi"/>
          <w:color w:val="000000" w:themeColor="text1"/>
          <w:sz w:val="24"/>
          <w:szCs w:val="24"/>
          <w:lang w:eastAsia="pl-PL"/>
        </w:rPr>
        <w:t>push</w:t>
      </w:r>
      <w:proofErr w:type="spellEnd"/>
      <w:r w:rsidRPr="00750001">
        <w:rPr>
          <w:rFonts w:eastAsia="Times New Roman" w:cstheme="minorHAnsi"/>
          <w:color w:val="000000" w:themeColor="text1"/>
          <w:sz w:val="24"/>
          <w:szCs w:val="24"/>
          <w:lang w:eastAsia="pl-PL"/>
        </w:rPr>
        <w:t>, pop-up. Dodatkowo System zapewni dostęp do historii odczytanych powiadomień.</w:t>
      </w:r>
    </w:p>
    <w:p w14:paraId="5D91B0BC"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 xml:space="preserve">System będzie udostępniał funkcjonalność definiowania dowolnej ilości </w:t>
      </w:r>
      <w:proofErr w:type="spellStart"/>
      <w:r w:rsidRPr="00750001">
        <w:rPr>
          <w:rFonts w:eastAsia="Times New Roman" w:cstheme="minorHAnsi"/>
          <w:color w:val="000000" w:themeColor="text1"/>
          <w:sz w:val="24"/>
          <w:szCs w:val="24"/>
          <w:lang w:eastAsia="pl-PL"/>
        </w:rPr>
        <w:t>dashboardów</w:t>
      </w:r>
      <w:proofErr w:type="spellEnd"/>
      <w:r w:rsidRPr="00750001">
        <w:rPr>
          <w:rFonts w:eastAsia="Times New Roman" w:cstheme="minorHAnsi"/>
          <w:color w:val="000000" w:themeColor="text1"/>
          <w:sz w:val="24"/>
          <w:szCs w:val="24"/>
          <w:lang w:eastAsia="pl-PL"/>
        </w:rPr>
        <w:t xml:space="preserve"> (kokpitów) użytkownika oraz umieszczania na nich pogrupowanych informacji dotyczących zadań, kontrahentów lub dokumentów w postaci zarówno zestawień jak i</w:t>
      </w:r>
      <w:r w:rsidR="00DB68A5" w:rsidRPr="00750001">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graficznych raportów.</w:t>
      </w:r>
    </w:p>
    <w:p w14:paraId="435EBCAC"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Zestawienia prezentowane użytkownikom w postaci raportów tabularycznych będą mogły zostać wyeksportowane do formatu .</w:t>
      </w:r>
      <w:proofErr w:type="spellStart"/>
      <w:r w:rsidRPr="00750001">
        <w:rPr>
          <w:rFonts w:eastAsia="Times New Roman" w:cstheme="minorHAnsi"/>
          <w:color w:val="000000" w:themeColor="text1"/>
          <w:sz w:val="24"/>
          <w:szCs w:val="24"/>
          <w:lang w:eastAsia="pl-PL"/>
        </w:rPr>
        <w:t>csv</w:t>
      </w:r>
      <w:proofErr w:type="spellEnd"/>
      <w:r w:rsidRPr="00750001">
        <w:rPr>
          <w:rFonts w:eastAsia="Times New Roman" w:cstheme="minorHAnsi"/>
          <w:color w:val="000000" w:themeColor="text1"/>
          <w:sz w:val="24"/>
          <w:szCs w:val="24"/>
          <w:lang w:eastAsia="pl-PL"/>
        </w:rPr>
        <w:t>.</w:t>
      </w:r>
    </w:p>
    <w:p w14:paraId="34E93037"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Zestawienia prezentowane użytkownikom w postaci raportów graficznych będą mogły zostać wyeksportowane do formatu .jpg, .</w:t>
      </w:r>
      <w:proofErr w:type="spellStart"/>
      <w:r w:rsidRPr="00750001">
        <w:rPr>
          <w:rFonts w:eastAsia="Times New Roman" w:cstheme="minorHAnsi"/>
          <w:color w:val="000000" w:themeColor="text1"/>
          <w:sz w:val="24"/>
          <w:szCs w:val="24"/>
          <w:lang w:eastAsia="pl-PL"/>
        </w:rPr>
        <w:t>png</w:t>
      </w:r>
      <w:proofErr w:type="spellEnd"/>
      <w:r w:rsidRPr="00750001">
        <w:rPr>
          <w:rFonts w:eastAsia="Times New Roman" w:cstheme="minorHAnsi"/>
          <w:color w:val="000000" w:themeColor="text1"/>
          <w:sz w:val="24"/>
          <w:szCs w:val="24"/>
          <w:lang w:eastAsia="pl-PL"/>
        </w:rPr>
        <w:t xml:space="preserve"> lub .</w:t>
      </w:r>
      <w:proofErr w:type="spellStart"/>
      <w:r w:rsidRPr="00750001">
        <w:rPr>
          <w:rFonts w:eastAsia="Times New Roman" w:cstheme="minorHAnsi"/>
          <w:color w:val="000000" w:themeColor="text1"/>
          <w:sz w:val="24"/>
          <w:szCs w:val="24"/>
          <w:lang w:eastAsia="pl-PL"/>
        </w:rPr>
        <w:t>svg</w:t>
      </w:r>
      <w:proofErr w:type="spellEnd"/>
      <w:r w:rsidRPr="00750001">
        <w:rPr>
          <w:rFonts w:eastAsia="Times New Roman" w:cstheme="minorHAnsi"/>
          <w:color w:val="000000" w:themeColor="text1"/>
          <w:sz w:val="24"/>
          <w:szCs w:val="24"/>
          <w:lang w:eastAsia="pl-PL"/>
        </w:rPr>
        <w:t>.</w:t>
      </w:r>
    </w:p>
    <w:p w14:paraId="39343DA9"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umożliwiał wyszukiwanie zadań i dokumentów z jednego centralnego, łatwo dostępnego miejsca ekranu.</w:t>
      </w:r>
    </w:p>
    <w:p w14:paraId="59749F3E"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umożliwiał dynamiczne pokazywanie/ukrywanie poszczególnych pól formularzy dostępnych z poziomu interfejsu.</w:t>
      </w:r>
    </w:p>
    <w:p w14:paraId="7EA3D9C1" w14:textId="77777777" w:rsid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posiadać panel użytkownika umożliwiający personalizację ustawień wybranych obszarów interfejsu oraz zmianę hasła dostępowego.</w:t>
      </w:r>
    </w:p>
    <w:p w14:paraId="1DD47BB4" w14:textId="447604D3" w:rsidR="00BB324F" w:rsidRPr="00750001" w:rsidRDefault="00BB324F" w:rsidP="00750001">
      <w:pPr>
        <w:pStyle w:val="Akapitzlist"/>
        <w:numPr>
          <w:ilvl w:val="0"/>
          <w:numId w:val="1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umożliwiać linkowanie skrótów oraz raportów użytkownika na głównym ekranie programu.</w:t>
      </w:r>
    </w:p>
    <w:p w14:paraId="6E74880C" w14:textId="77777777" w:rsidR="008E60BC" w:rsidRPr="008E60BC" w:rsidRDefault="008E60BC"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6B81084B"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WYMAGANIA DOTYCZĄCE BEZPIECZEŃSTWA I WYDAJNOŚCI</w:t>
      </w:r>
    </w:p>
    <w:p w14:paraId="4AD93AFE" w14:textId="77777777" w:rsidR="00750001" w:rsidRDefault="00BB324F" w:rsidP="001763CA">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wspierać formy bezpiecznego łączenia się do bazy danych (uwierzytelnienie, autoryzacja) wielu użytkownikom równocześnie.</w:t>
      </w:r>
    </w:p>
    <w:p w14:paraId="0DA38F16" w14:textId="77777777" w:rsidR="00750001" w:rsidRDefault="00BB324F" w:rsidP="001763CA">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funkcjonować w sieci publicznej i tym samym musi zapewniać stosowną ochronę przed zagrożeniami i nieuprawnionym dostępem z zewnątrz.</w:t>
      </w:r>
    </w:p>
    <w:p w14:paraId="3B1379B3" w14:textId="6E1EB05A"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lastRenderedPageBreak/>
        <w:t>Dostęp do systemu musi być szyfrowany protokołem SSL lub alternatywnym i</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ograniczony tylko do autoryzowanych urządzeń poprzez zastosowanie mechanizmów autentykacji klienta, a uwierzytelnianie użytkowników nie powinno odbywać się wyłącznie za pomocą loginu i hasła o odpowiedniej sile i długości.</w:t>
      </w:r>
    </w:p>
    <w:p w14:paraId="55889BF7"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Poszczególne komponenty Systemu muszą komunikować się ze sobą oraz z systemami zewnętrznymi w sposób zapewniający poufność danych. Dopuszczalne jest wykorzystanie protokołu SSL lub połączenia VPN.</w:t>
      </w:r>
    </w:p>
    <w:p w14:paraId="30CDD22D"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umożliwić identyfikację osoby która wprowadziła, modyfikowała, przeglądała lub usunęła rekord danych wraz z dokładną datą wykonania tej operacji.</w:t>
      </w:r>
    </w:p>
    <w:p w14:paraId="2BD3770C"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 xml:space="preserve">System musi spełniać aktualne zalecenia </w:t>
      </w:r>
      <w:r w:rsidR="00E72790" w:rsidRPr="00750001">
        <w:rPr>
          <w:rFonts w:eastAsia="Times New Roman" w:cstheme="minorHAnsi"/>
          <w:color w:val="000000" w:themeColor="text1"/>
          <w:sz w:val="24"/>
          <w:szCs w:val="24"/>
          <w:lang w:eastAsia="pl-PL"/>
        </w:rPr>
        <w:t>UODO</w:t>
      </w:r>
      <w:r w:rsidRPr="00750001">
        <w:rPr>
          <w:rFonts w:eastAsia="Times New Roman" w:cstheme="minorHAnsi"/>
          <w:color w:val="000000" w:themeColor="text1"/>
          <w:sz w:val="24"/>
          <w:szCs w:val="24"/>
          <w:lang w:eastAsia="pl-PL"/>
        </w:rPr>
        <w:t xml:space="preserve"> dotyczące systemów informatycznych służących do przetwarzania danych osobowych w sieci publicznej.</w:t>
      </w:r>
    </w:p>
    <w:p w14:paraId="1E71E407"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posiadać wbudowane mechanizmy pozwalające na automatyczne wykonywanie kopii bezpieczeństwa kluczowych elementów składowych takich jak baza danych, skany dokumentów, załączniki.</w:t>
      </w:r>
    </w:p>
    <w:p w14:paraId="734BDE49"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być chroniony przed wprowadzeniem złośliwego kodu poprzez zastosowanie odpowiednich mechanizmów obronnych.</w:t>
      </w:r>
    </w:p>
    <w:p w14:paraId="4D7FB23E"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umożliwiać definiowanie uprawnień w oparciu o tzw. role dostępowe.</w:t>
      </w:r>
    </w:p>
    <w:p w14:paraId="7BF52754"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Definiowanie uprawnień będzie możliwe poprzez przydzielanie ról dostępowych dla użytkownika, grupy oraz departamentu w następujących zakresach: podgląd własnych rekordów, edycja własnych rekordów, podgląd rozszerzony, edycja rozszerzona, nadawanie uprawnień, definiowanie słowników i parametrów dynamicznych.</w:t>
      </w:r>
    </w:p>
    <w:p w14:paraId="18FDE172"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umożliwić ograniczanie dostępu do konkretnych załączników w</w:t>
      </w:r>
      <w:r w:rsidR="00DB68A5" w:rsidRPr="00750001">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repozytorium plików dokumentu, pisma lub sprawy tylko dla wybranych użytkowników systemu.</w:t>
      </w:r>
    </w:p>
    <w:p w14:paraId="291E772B"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umożliwiał przydzielenie dowolnego użytkownika do roli Administratora systemu z jednoczesną możliwością wyłączenia lub ograniczenia dostępu do wybranych, wrażliwych obszarów systemowych.</w:t>
      </w:r>
    </w:p>
    <w:p w14:paraId="318AA584"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wspierał dziedziczenie uprawnień w ramach struktury funkcjonalnej (przełożony-pracownik),</w:t>
      </w:r>
    </w:p>
    <w:p w14:paraId="345986F0"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umożliwiał definiowanie licencji dostępowych nazwanych (imiennych) jak i jednoczesnego dostępu.</w:t>
      </w:r>
    </w:p>
    <w:p w14:paraId="17095764"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zostać wyposażony w narzędzia umożliwiające informowanie administratora o nieautoryzowanych działaniach i incydentach oraz posiadać wbudowany monitor aktywności użytkowników, wykorzystania parametrów systemu jak i wskaźników wydajności.</w:t>
      </w:r>
    </w:p>
    <w:p w14:paraId="67750768"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posiadał wbudowane narzędzie analizy logów tekstowych na poziomie DEBUG, ERROR, WARN oraz INFO.</w:t>
      </w:r>
    </w:p>
    <w:p w14:paraId="343ACE49"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posiadać wbudowany mechanizm cyklicznej konserwacji bazy danych oraz indeksów.</w:t>
      </w:r>
    </w:p>
    <w:p w14:paraId="1EAC7E34"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Elementy Systemu dostępne dla zewnętrznych użytkowników powinny umożliwiać nieprzerwaną pracę w trybie 24/7.</w:t>
      </w:r>
    </w:p>
    <w:p w14:paraId="73251A34" w14:textId="77777777"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 xml:space="preserve">System będzie wspierał następujące parametry wpływające na bezpieczeństwo całej platformy: modyfikowalna długość czasu trwania sesji użytkownika w podziale na użytkowników nazwanych/ jednoczesnych, automatyczne blokowanie konta po x-dniach nieaktywności, automatyczne blokowanie konta po nieudanych x-próbach wprowadzenia hasła, wymuszenie zmiany hasła po x-dniach użytkowania, </w:t>
      </w:r>
      <w:r w:rsidRPr="00750001">
        <w:rPr>
          <w:rFonts w:eastAsia="Times New Roman" w:cstheme="minorHAnsi"/>
          <w:color w:val="000000" w:themeColor="text1"/>
          <w:sz w:val="24"/>
          <w:szCs w:val="24"/>
          <w:lang w:eastAsia="pl-PL"/>
        </w:rPr>
        <w:lastRenderedPageBreak/>
        <w:t xml:space="preserve">modyfikowalny poziom złożoności hasła, maksymalny czas </w:t>
      </w:r>
      <w:proofErr w:type="spellStart"/>
      <w:r w:rsidRPr="00750001">
        <w:rPr>
          <w:rFonts w:eastAsia="Times New Roman" w:cstheme="minorHAnsi"/>
          <w:color w:val="000000" w:themeColor="text1"/>
          <w:sz w:val="24"/>
          <w:szCs w:val="24"/>
          <w:lang w:eastAsia="pl-PL"/>
        </w:rPr>
        <w:t>timeout</w:t>
      </w:r>
      <w:proofErr w:type="spellEnd"/>
      <w:r w:rsidRPr="00750001">
        <w:rPr>
          <w:rFonts w:eastAsia="Times New Roman" w:cstheme="minorHAnsi"/>
          <w:color w:val="000000" w:themeColor="text1"/>
          <w:sz w:val="24"/>
          <w:szCs w:val="24"/>
          <w:lang w:eastAsia="pl-PL"/>
        </w:rPr>
        <w:t xml:space="preserve"> dla zapytań bazodanowych, maksymalna wielkość załączanego pliku.</w:t>
      </w:r>
    </w:p>
    <w:p w14:paraId="1FD2FECB" w14:textId="68A07E36" w:rsid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W przypadku operacji usuwania rekordów System nie będzie fizycznie kasował danych z</w:t>
      </w:r>
      <w:r w:rsidR="00750001">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bazy, a jedynie markował je odpowiednim stanem z możliwością przywrócenia do stanu oryginalnego przez Administratora.</w:t>
      </w:r>
    </w:p>
    <w:p w14:paraId="55C5D03A" w14:textId="33018FBF" w:rsidR="00BB324F" w:rsidRPr="00750001" w:rsidRDefault="00BB324F" w:rsidP="00750001">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posiadał mechanizmy ograniczające pobieranie wszystkich rekordów danego elementu i prezentowanie ich w formie tabel i list wyszukiwania. Z uwagi na ogólną wydajność systemu taka możliwość powinna być domyślnie niedostępna, a</w:t>
      </w:r>
      <w:r w:rsidR="00750001">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 xml:space="preserve">włączana tylko na żądanie przez użytkownika. </w:t>
      </w:r>
    </w:p>
    <w:p w14:paraId="20D230CA"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3AA6888E" w14:textId="13EBADA6" w:rsidR="00BB324F" w:rsidRPr="008E60BC" w:rsidRDefault="00E35464"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Moduł Elektroniczny Obieg Dokumentów</w:t>
      </w:r>
      <w:r w:rsidR="00BB324F" w:rsidRPr="008E60BC">
        <w:rPr>
          <w:rFonts w:eastAsia="Times New Roman" w:cstheme="minorHAnsi"/>
          <w:color w:val="000000" w:themeColor="text1"/>
          <w:sz w:val="24"/>
          <w:szCs w:val="24"/>
          <w:lang w:eastAsia="pl-PL"/>
        </w:rPr>
        <w:t>:</w:t>
      </w:r>
    </w:p>
    <w:p w14:paraId="6ADA94BB" w14:textId="635F0B40" w:rsidR="00DC3479" w:rsidRPr="00524EED" w:rsidRDefault="00DC3479"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Podstawowe funkcjonalności systemu</w:t>
      </w:r>
    </w:p>
    <w:p w14:paraId="18DF387A" w14:textId="3190929C"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P</w:t>
      </w:r>
      <w:r w:rsidR="00DC3479" w:rsidRPr="00524EED">
        <w:rPr>
          <w:rFonts w:eastAsia="Times New Roman" w:cstheme="minorHAnsi"/>
          <w:color w:val="000000" w:themeColor="text1"/>
          <w:sz w:val="24"/>
          <w:szCs w:val="24"/>
          <w:lang w:eastAsia="pl-PL"/>
        </w:rPr>
        <w:t>rzesyłanie faktury kosztowych</w:t>
      </w:r>
      <w:r w:rsidRPr="00524EED">
        <w:rPr>
          <w:rFonts w:eastAsia="Times New Roman" w:cstheme="minorHAnsi"/>
          <w:color w:val="000000" w:themeColor="text1"/>
          <w:sz w:val="24"/>
          <w:szCs w:val="24"/>
          <w:lang w:eastAsia="pl-PL"/>
        </w:rPr>
        <w:t>, pism</w:t>
      </w:r>
      <w:r w:rsidR="00DC3479" w:rsidRPr="00524EED">
        <w:rPr>
          <w:rFonts w:eastAsia="Times New Roman" w:cstheme="minorHAnsi"/>
          <w:color w:val="000000" w:themeColor="text1"/>
          <w:sz w:val="24"/>
          <w:szCs w:val="24"/>
          <w:lang w:eastAsia="pl-PL"/>
        </w:rPr>
        <w:t> pomiędzy użytkownikami,</w:t>
      </w:r>
    </w:p>
    <w:p w14:paraId="19C186D5" w14:textId="69CDE2CE"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W</w:t>
      </w:r>
      <w:r w:rsidR="00DC3479" w:rsidRPr="00524EED">
        <w:rPr>
          <w:rFonts w:eastAsia="Times New Roman" w:cstheme="minorHAnsi"/>
          <w:color w:val="000000" w:themeColor="text1"/>
          <w:sz w:val="24"/>
          <w:szCs w:val="24"/>
          <w:lang w:eastAsia="pl-PL"/>
        </w:rPr>
        <w:t>ielopoziomowa akceptacja faktur kosztowych z możliwością ustawienia różnych parametrów wymaganych akceptacji,</w:t>
      </w:r>
    </w:p>
    <w:p w14:paraId="2FA6269C" w14:textId="2CD82EF9"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O</w:t>
      </w:r>
      <w:r w:rsidR="00DC3479" w:rsidRPr="00524EED">
        <w:rPr>
          <w:rFonts w:eastAsia="Times New Roman" w:cstheme="minorHAnsi"/>
          <w:color w:val="000000" w:themeColor="text1"/>
          <w:sz w:val="24"/>
          <w:szCs w:val="24"/>
          <w:lang w:eastAsia="pl-PL"/>
        </w:rPr>
        <w:t>pis i opis analityczny faktur w formie elektronicznej,</w:t>
      </w:r>
    </w:p>
    <w:p w14:paraId="2B28CB07" w14:textId="0B90EB37"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Ś</w:t>
      </w:r>
      <w:r w:rsidR="00DC3479" w:rsidRPr="00524EED">
        <w:rPr>
          <w:rFonts w:eastAsia="Times New Roman" w:cstheme="minorHAnsi"/>
          <w:color w:val="000000" w:themeColor="text1"/>
          <w:sz w:val="24"/>
          <w:szCs w:val="24"/>
          <w:lang w:eastAsia="pl-PL"/>
        </w:rPr>
        <w:t>ledzenie płatności za faktury,</w:t>
      </w:r>
    </w:p>
    <w:p w14:paraId="7272C156" w14:textId="738B3866"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W</w:t>
      </w:r>
      <w:r w:rsidR="00DC3479" w:rsidRPr="00524EED">
        <w:rPr>
          <w:rFonts w:eastAsia="Times New Roman" w:cstheme="minorHAnsi"/>
          <w:color w:val="000000" w:themeColor="text1"/>
          <w:sz w:val="24"/>
          <w:szCs w:val="24"/>
          <w:lang w:eastAsia="pl-PL"/>
        </w:rPr>
        <w:t>yszukiwanie faktur kosztowych, pism po różnych danych je opisujących,</w:t>
      </w:r>
    </w:p>
    <w:p w14:paraId="56D31CF0" w14:textId="6EBABFA7"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A</w:t>
      </w:r>
      <w:r w:rsidR="00DC3479" w:rsidRPr="00524EED">
        <w:rPr>
          <w:rFonts w:eastAsia="Times New Roman" w:cstheme="minorHAnsi"/>
          <w:color w:val="000000" w:themeColor="text1"/>
          <w:sz w:val="24"/>
          <w:szCs w:val="24"/>
          <w:lang w:eastAsia="pl-PL"/>
        </w:rPr>
        <w:t>utomatyczne opisywanie faktur kosztowych na podstawie już utworzonych wzorców opisu,</w:t>
      </w:r>
    </w:p>
    <w:p w14:paraId="3F4D8C90" w14:textId="6D0407A7"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S</w:t>
      </w:r>
      <w:r w:rsidR="00DC3479" w:rsidRPr="00524EED">
        <w:rPr>
          <w:rFonts w:eastAsia="Times New Roman" w:cstheme="minorHAnsi"/>
          <w:color w:val="000000" w:themeColor="text1"/>
          <w:sz w:val="24"/>
          <w:szCs w:val="24"/>
          <w:lang w:eastAsia="pl-PL"/>
        </w:rPr>
        <w:t>tatystyki obiegu faktur kosztowyc</w:t>
      </w:r>
      <w:r w:rsidRPr="00524EED">
        <w:rPr>
          <w:rFonts w:eastAsia="Times New Roman" w:cstheme="minorHAnsi"/>
          <w:color w:val="000000" w:themeColor="text1"/>
          <w:sz w:val="24"/>
          <w:szCs w:val="24"/>
          <w:lang w:eastAsia="pl-PL"/>
        </w:rPr>
        <w:t>h, pism</w:t>
      </w:r>
      <w:r w:rsidR="00DC3479" w:rsidRPr="00524EED">
        <w:rPr>
          <w:rFonts w:eastAsia="Times New Roman" w:cstheme="minorHAnsi"/>
          <w:color w:val="000000" w:themeColor="text1"/>
          <w:sz w:val="24"/>
          <w:szCs w:val="24"/>
          <w:lang w:eastAsia="pl-PL"/>
        </w:rPr>
        <w:t> - śledzenie krytycznych miejsc w procesie obiegu faktur,</w:t>
      </w:r>
    </w:p>
    <w:p w14:paraId="2C697A5D" w14:textId="62883FC3" w:rsidR="00506A50"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 xml:space="preserve">System ma umożliwiać </w:t>
      </w:r>
      <w:r w:rsidR="00DC3479" w:rsidRPr="00524EED">
        <w:rPr>
          <w:rFonts w:eastAsia="Times New Roman" w:cstheme="minorHAnsi"/>
          <w:color w:val="000000" w:themeColor="text1"/>
          <w:sz w:val="24"/>
          <w:szCs w:val="24"/>
          <w:lang w:eastAsia="pl-PL"/>
        </w:rPr>
        <w:t>wymian</w:t>
      </w:r>
      <w:r w:rsidRPr="00524EED">
        <w:rPr>
          <w:rFonts w:eastAsia="Times New Roman" w:cstheme="minorHAnsi"/>
          <w:color w:val="000000" w:themeColor="text1"/>
          <w:sz w:val="24"/>
          <w:szCs w:val="24"/>
          <w:lang w:eastAsia="pl-PL"/>
        </w:rPr>
        <w:t>ę</w:t>
      </w:r>
      <w:r w:rsidR="00DC3479" w:rsidRPr="00524EED">
        <w:rPr>
          <w:rFonts w:eastAsia="Times New Roman" w:cstheme="minorHAnsi"/>
          <w:color w:val="000000" w:themeColor="text1"/>
          <w:sz w:val="24"/>
          <w:szCs w:val="24"/>
          <w:lang w:eastAsia="pl-PL"/>
        </w:rPr>
        <w:t xml:space="preserve"> danych </w:t>
      </w:r>
      <w:r w:rsidRPr="00524EED">
        <w:rPr>
          <w:rFonts w:eastAsia="Times New Roman" w:cstheme="minorHAnsi"/>
          <w:color w:val="000000" w:themeColor="text1"/>
          <w:sz w:val="24"/>
          <w:szCs w:val="24"/>
          <w:lang w:eastAsia="pl-PL"/>
        </w:rPr>
        <w:t>(</w:t>
      </w:r>
      <w:r w:rsidR="00DC3479" w:rsidRPr="00524EED">
        <w:rPr>
          <w:rFonts w:eastAsia="Times New Roman" w:cstheme="minorHAnsi"/>
          <w:color w:val="000000" w:themeColor="text1"/>
          <w:sz w:val="24"/>
          <w:szCs w:val="24"/>
          <w:lang w:eastAsia="pl-PL"/>
        </w:rPr>
        <w:t>faktur</w:t>
      </w:r>
      <w:r w:rsidRPr="00524EED">
        <w:rPr>
          <w:rFonts w:eastAsia="Times New Roman" w:cstheme="minorHAnsi"/>
          <w:color w:val="000000" w:themeColor="text1"/>
          <w:sz w:val="24"/>
          <w:szCs w:val="24"/>
          <w:lang w:eastAsia="pl-PL"/>
        </w:rPr>
        <w:t>y)</w:t>
      </w:r>
      <w:r w:rsidR="00DC3479" w:rsidRPr="00524EED">
        <w:rPr>
          <w:rFonts w:eastAsia="Times New Roman" w:cstheme="minorHAnsi"/>
          <w:color w:val="000000" w:themeColor="text1"/>
          <w:sz w:val="24"/>
          <w:szCs w:val="24"/>
          <w:lang w:eastAsia="pl-PL"/>
        </w:rPr>
        <w:t xml:space="preserve"> z systemem finansowo-księgowych</w:t>
      </w:r>
    </w:p>
    <w:p w14:paraId="1244676B" w14:textId="2D6F7C2F" w:rsidR="00DC3479" w:rsidRPr="00524EED" w:rsidRDefault="00506A50" w:rsidP="00506A50">
      <w:pPr>
        <w:pStyle w:val="Akapitzlist"/>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W</w:t>
      </w:r>
      <w:r w:rsidR="00DC3479" w:rsidRPr="00524EED">
        <w:rPr>
          <w:rFonts w:eastAsia="Times New Roman" w:cstheme="minorHAnsi"/>
          <w:color w:val="000000" w:themeColor="text1"/>
          <w:sz w:val="24"/>
          <w:szCs w:val="24"/>
          <w:lang w:eastAsia="pl-PL"/>
        </w:rPr>
        <w:t>ydruk formatki obiegu faktur</w:t>
      </w:r>
      <w:r w:rsidRPr="00524EED">
        <w:rPr>
          <w:rFonts w:eastAsia="Times New Roman" w:cstheme="minorHAnsi"/>
          <w:color w:val="000000" w:themeColor="text1"/>
          <w:sz w:val="24"/>
          <w:szCs w:val="24"/>
          <w:lang w:eastAsia="pl-PL"/>
        </w:rPr>
        <w:t>, pism</w:t>
      </w:r>
      <w:r w:rsidR="00DC3479" w:rsidRPr="00524EED">
        <w:rPr>
          <w:rFonts w:eastAsia="Times New Roman" w:cstheme="minorHAnsi"/>
          <w:color w:val="000000" w:themeColor="text1"/>
          <w:sz w:val="24"/>
          <w:szCs w:val="24"/>
          <w:lang w:eastAsia="pl-PL"/>
        </w:rPr>
        <w:t> bezpośrednio z pod systemu.</w:t>
      </w:r>
    </w:p>
    <w:p w14:paraId="2E8B17D0" w14:textId="7B22A4DB" w:rsidR="00DC3479" w:rsidRPr="008E60BC" w:rsidRDefault="00DC3479" w:rsidP="00DC347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7C64455B" w14:textId="45D8031B" w:rsidR="00BB324F" w:rsidRPr="008E60BC" w:rsidRDefault="00E35464"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M</w:t>
      </w:r>
      <w:r w:rsidR="00BB324F" w:rsidRPr="008E60BC">
        <w:rPr>
          <w:rFonts w:eastAsia="Times New Roman" w:cstheme="minorHAnsi"/>
          <w:color w:val="000000" w:themeColor="text1"/>
          <w:sz w:val="24"/>
          <w:szCs w:val="24"/>
          <w:lang w:eastAsia="pl-PL"/>
        </w:rPr>
        <w:t>odelowanie dokumentów oraz przebiegów</w:t>
      </w:r>
    </w:p>
    <w:p w14:paraId="46F83686" w14:textId="77777777"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umożliwiać definiowanie dowolnych typów szablonów dokumentów oraz przebiegów z poziomu interfejsu systemu.</w:t>
      </w:r>
    </w:p>
    <w:p w14:paraId="685DD99E" w14:textId="77777777"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Modelowanie szablonów będzie zarezerwowane wyłącznie dla użytkowników posiadających specjalne uprawnienia.</w:t>
      </w:r>
    </w:p>
    <w:p w14:paraId="634CFF55" w14:textId="77777777"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umożliwiał tworzenie nowych szablonów dokumentów w podziale na wcześniej zdefiniowane kategorie.</w:t>
      </w:r>
    </w:p>
    <w:p w14:paraId="43116FFC" w14:textId="77777777"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umożliwiał prezentowanie zamodelowanych oraz wykonanych obiegów dokumentów w formie graficznego drzewa przepływów.</w:t>
      </w:r>
    </w:p>
    <w:p w14:paraId="6016314C" w14:textId="77777777"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Tworzenie szablonów dokumentów nie będzie wymuszało stosowania w podstawowym zakresie dedykowanych języków programowania.</w:t>
      </w:r>
    </w:p>
    <w:p w14:paraId="7AC7F23B" w14:textId="50AEA055"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W przypadku zaawansowanych obiegów dokumentów dozwolone jest użycie relacyjnego języka SQL jeżeli System posiada wbudowany w silnik edytor zapytań i</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kwerend.</w:t>
      </w:r>
    </w:p>
    <w:p w14:paraId="109F5FCD" w14:textId="77777777"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wspierać tworzenie dedykowanych wydruków PDF dla każdego szablonu dokumentu z osobna. Wydruk PDF powinien mieć możliwość podpisu certyfikatem niekwalifikowanym.</w:t>
      </w:r>
    </w:p>
    <w:p w14:paraId="14B27124" w14:textId="65E217C8"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umożliwiać tworzenie dynamicznych warunków brzegowych dla każdego z</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kroków przekazywania.</w:t>
      </w:r>
    </w:p>
    <w:p w14:paraId="1FB3567A" w14:textId="67C38E05" w:rsid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umożliwiać tworzenie dowolnych przycisków (wyzwalaczy) dla każdego z</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kroków przekazywania.</w:t>
      </w:r>
    </w:p>
    <w:p w14:paraId="0B9EBD5B" w14:textId="211AE441" w:rsidR="00BB324F" w:rsidRPr="00750001" w:rsidRDefault="00BB324F" w:rsidP="00750001">
      <w:pPr>
        <w:pStyle w:val="Akapitzlist"/>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lastRenderedPageBreak/>
        <w:t>System musi umożliwiać wprowadzanie maksymalnych czasów trwania poszczególnych kroków przebiegów po przekroczeniu których będzie alarmował odpowiednie osoby.</w:t>
      </w:r>
    </w:p>
    <w:p w14:paraId="0612355D" w14:textId="77777777" w:rsidR="00750001" w:rsidRDefault="00750001"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31CA0F1F" w14:textId="4AAA65DA"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Rejestracja pism</w:t>
      </w:r>
    </w:p>
    <w:p w14:paraId="7D0DC402" w14:textId="4400EE95"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 xml:space="preserve">System musi zapewniać realizację wewnętrznych procedur </w:t>
      </w:r>
      <w:r w:rsidR="0079635F" w:rsidRPr="00750001">
        <w:rPr>
          <w:rFonts w:eastAsia="Times New Roman" w:cstheme="minorHAnsi"/>
          <w:color w:val="000000" w:themeColor="text1"/>
          <w:sz w:val="24"/>
          <w:szCs w:val="24"/>
          <w:lang w:eastAsia="pl-PL"/>
        </w:rPr>
        <w:t>spółki</w:t>
      </w:r>
      <w:r w:rsidRPr="00750001">
        <w:rPr>
          <w:rFonts w:eastAsia="Times New Roman" w:cstheme="minorHAnsi"/>
          <w:color w:val="000000" w:themeColor="text1"/>
          <w:sz w:val="24"/>
          <w:szCs w:val="24"/>
          <w:lang w:eastAsia="pl-PL"/>
        </w:rPr>
        <w:t xml:space="preserve"> (przyjmowanie, dekretowanie, procedowanie oraz archiwizację dokumentów i spraw) zgodnie z</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wymogami instrukcji kancelaryjnej.</w:t>
      </w:r>
    </w:p>
    <w:p w14:paraId="6C30F0A3"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 xml:space="preserve">System musi umożliwiać obsługę </w:t>
      </w:r>
      <w:r w:rsidR="0079635F" w:rsidRPr="00750001">
        <w:rPr>
          <w:rFonts w:eastAsia="Times New Roman" w:cstheme="minorHAnsi"/>
          <w:color w:val="000000" w:themeColor="text1"/>
          <w:sz w:val="24"/>
          <w:szCs w:val="24"/>
          <w:lang w:eastAsia="pl-PL"/>
        </w:rPr>
        <w:t>dziennika podawczego</w:t>
      </w:r>
      <w:r w:rsidRPr="00750001">
        <w:rPr>
          <w:rFonts w:eastAsia="Times New Roman" w:cstheme="minorHAnsi"/>
          <w:color w:val="000000" w:themeColor="text1"/>
          <w:sz w:val="24"/>
          <w:szCs w:val="24"/>
          <w:lang w:eastAsia="pl-PL"/>
        </w:rPr>
        <w:t xml:space="preserve"> jak również dodatkowych miejsc skanujących w przedsiębiorstwie Zamawiającego.</w:t>
      </w:r>
    </w:p>
    <w:p w14:paraId="50F10A0E"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umożliwiać rejestrację papierowej korespondencji przychodzącej oraz wychodzącej wraz z jej załącznikami.</w:t>
      </w:r>
    </w:p>
    <w:p w14:paraId="41AEEF96"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Rejestracja pisma przychodzącego/wychodzącego wraz z jego zeskanowaniem oraz dekretacją pisma musi się odbywać z poziomu jednej formatki systemu.</w:t>
      </w:r>
    </w:p>
    <w:p w14:paraId="4D991009"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ściśle współpracować z urządzeniami wydruku kodów 2D umożliwiających jednostkowe znakowanie dokumentów. Każdy kod</w:t>
      </w:r>
      <w:r w:rsidR="006804A2" w:rsidRPr="00750001">
        <w:rPr>
          <w:rFonts w:eastAsia="Times New Roman" w:cstheme="minorHAnsi"/>
          <w:color w:val="000000" w:themeColor="text1"/>
          <w:sz w:val="24"/>
          <w:szCs w:val="24"/>
          <w:lang w:eastAsia="pl-PL"/>
        </w:rPr>
        <w:t xml:space="preserve"> QR</w:t>
      </w:r>
      <w:r w:rsidRPr="00750001">
        <w:rPr>
          <w:rFonts w:eastAsia="Times New Roman" w:cstheme="minorHAnsi"/>
          <w:color w:val="000000" w:themeColor="text1"/>
          <w:sz w:val="24"/>
          <w:szCs w:val="24"/>
          <w:lang w:eastAsia="pl-PL"/>
        </w:rPr>
        <w:t xml:space="preserve"> powinien umożliwiać wzrokową identyfikacje poprzez umieszczenie pod nim nadanego, unikalnego numeru identyfikacyjnego pisma.</w:t>
      </w:r>
    </w:p>
    <w:p w14:paraId="1883D91F"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współpracować z urządzeniami skanującymi w zakresie szybkiego i łatwego przetwarzania dokumentacji papierowej do formy elektronicznej.</w:t>
      </w:r>
    </w:p>
    <w:p w14:paraId="13BD4555"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 xml:space="preserve">System będzie umożliwiał rozdzielenie czynności rejestracji pisma od czynności </w:t>
      </w:r>
      <w:proofErr w:type="spellStart"/>
      <w:r w:rsidRPr="00750001">
        <w:rPr>
          <w:rFonts w:eastAsia="Times New Roman" w:cstheme="minorHAnsi"/>
          <w:color w:val="000000" w:themeColor="text1"/>
          <w:sz w:val="24"/>
          <w:szCs w:val="24"/>
          <w:lang w:eastAsia="pl-PL"/>
        </w:rPr>
        <w:t>digitalizowania</w:t>
      </w:r>
      <w:proofErr w:type="spellEnd"/>
      <w:r w:rsidRPr="00750001">
        <w:rPr>
          <w:rFonts w:eastAsia="Times New Roman" w:cstheme="minorHAnsi"/>
          <w:color w:val="000000" w:themeColor="text1"/>
          <w:sz w:val="24"/>
          <w:szCs w:val="24"/>
          <w:lang w:eastAsia="pl-PL"/>
        </w:rPr>
        <w:t xml:space="preserve"> poprzez skanowanie pism przychodzących w dowolnym, późniejszym terminie. </w:t>
      </w:r>
    </w:p>
    <w:p w14:paraId="7C63D29B" w14:textId="5774031E"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Proces skanowania dokumentów musi wspierać możliwość grupowego (</w:t>
      </w:r>
      <w:proofErr w:type="spellStart"/>
      <w:r w:rsidRPr="00750001">
        <w:rPr>
          <w:rFonts w:eastAsia="Times New Roman" w:cstheme="minorHAnsi"/>
          <w:color w:val="000000" w:themeColor="text1"/>
          <w:sz w:val="24"/>
          <w:szCs w:val="24"/>
          <w:lang w:eastAsia="pl-PL"/>
        </w:rPr>
        <w:t>batchowego</w:t>
      </w:r>
      <w:proofErr w:type="spellEnd"/>
      <w:r w:rsidRPr="00750001">
        <w:rPr>
          <w:rFonts w:eastAsia="Times New Roman" w:cstheme="minorHAnsi"/>
          <w:color w:val="000000" w:themeColor="text1"/>
          <w:sz w:val="24"/>
          <w:szCs w:val="24"/>
          <w:lang w:eastAsia="pl-PL"/>
        </w:rPr>
        <w:t>) skanowania dokumentów bez konieczności manualnego skanowania każdego pisma z</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osobna, a przekazywanie obrazów pism na serwer będzie realizowane przy pomocy interfejsów sieciowych urządzeń skanujących z zachowaniem formatu wielostronicowego.</w:t>
      </w:r>
    </w:p>
    <w:p w14:paraId="79410B55"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realizował czynności w zakresie podziału, identyfikacji oraz przyporządkowania skanów do właściwego rekordu bazy danych w oparciu o naklejony na pierwsza stronę dokumentu kod 2D. Po wykonaniu czynności identyfikacyjnych System będzie automatycznie rozpoczynał obieg pisma na podstawie uprzednio dokonanej dekretacji.</w:t>
      </w:r>
    </w:p>
    <w:p w14:paraId="31EF9BDF"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wspierał mechanizmy autokorekty zeskanowanych obrazów w zakresie usuwania pustych stron dokumentów.</w:t>
      </w:r>
    </w:p>
    <w:p w14:paraId="19981683" w14:textId="10C7F7DA"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obsługiwał wbudowany moduł korespondencji przychodzącej jak i</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wychodzącej e-mail.</w:t>
      </w:r>
    </w:p>
    <w:p w14:paraId="3444B558" w14:textId="3137275A"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będzie umożliwiał rejestrację korespondencji przychodzącej złożonej pocztą elektroniczną na adres e-mail organizacji bądź dowolnej jednostki organizacyjnej wraz z</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załącznikami do wiadomości.</w:t>
      </w:r>
    </w:p>
    <w:p w14:paraId="5E936095" w14:textId="5058D17B"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powinien umożliwiać wstępną rejestrację pisma, nadając numer i temat w</w:t>
      </w:r>
      <w:r w:rsidR="00684F16">
        <w:rPr>
          <w:rFonts w:eastAsia="Times New Roman" w:cstheme="minorHAnsi"/>
          <w:color w:val="000000" w:themeColor="text1"/>
          <w:sz w:val="24"/>
          <w:szCs w:val="24"/>
          <w:lang w:eastAsia="pl-PL"/>
        </w:rPr>
        <w:t> </w:t>
      </w:r>
      <w:r w:rsidRPr="00750001">
        <w:rPr>
          <w:rFonts w:eastAsia="Times New Roman" w:cstheme="minorHAnsi"/>
          <w:color w:val="000000" w:themeColor="text1"/>
          <w:sz w:val="24"/>
          <w:szCs w:val="24"/>
          <w:lang w:eastAsia="pl-PL"/>
        </w:rPr>
        <w:t>książce podawczej oraz umożliwiać późniejsze uzupełnienie pozostałych pól w trakcie pełnej rejestracji pisma.</w:t>
      </w:r>
    </w:p>
    <w:p w14:paraId="60F21B26"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musi opisywać dokumenty za pomocą metryczki zawierającej najważniejsze informacje (np. dane teleadresowe) o danym dokumencie, w przypadku formularzy elektronicznych odpowiednie pola są wypełnione automatycznie.</w:t>
      </w:r>
    </w:p>
    <w:p w14:paraId="2167A493" w14:textId="77777777" w:rsidR="00750001"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t>System powinien umożliwiać wykorzystanie bazy danych GUS (TERYT) w zakresie Podmiotów nadających lub odbierających pismo.</w:t>
      </w:r>
    </w:p>
    <w:p w14:paraId="4FD4E375"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750001">
        <w:rPr>
          <w:rFonts w:eastAsia="Times New Roman" w:cstheme="minorHAnsi"/>
          <w:color w:val="000000" w:themeColor="text1"/>
          <w:sz w:val="24"/>
          <w:szCs w:val="24"/>
          <w:lang w:eastAsia="pl-PL"/>
        </w:rPr>
        <w:lastRenderedPageBreak/>
        <w:t>System musi zapewniać automatyczne numerowanie dokumentów i spraw podczas rejestracji. Numerowanie powinno opierać się na edytowalnych schematach numeracji. Schemat ma umożliwiać wypełnienie części numeru na podstawie co najmniej oznaczenia roku i symbolu jednostki.</w:t>
      </w:r>
    </w:p>
    <w:p w14:paraId="1E0A4BB9"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przechowywanie treści dokumentów wraz z załącznikami - załączony plik może mieć dowolny format (pliki graficzne, pliki pakietów biurowych, dokumenty skanowane, pliki multimedialne i inne).</w:t>
      </w:r>
    </w:p>
    <w:p w14:paraId="0DEF942D"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wizualizację treści załączników graficznych oraz załączników pdf bez konieczności uruchamiania zewnętrznych aplikacji.</w:t>
      </w:r>
    </w:p>
    <w:p w14:paraId="541CF405"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 xml:space="preserve">System powinien umożliwiać wyświetlanie różnych zestawów pól dla jednego dokumentu w zależności od etapu przetwarzania (np. wprowadzanie </w:t>
      </w:r>
      <w:r w:rsidR="0079635F" w:rsidRPr="003958D6">
        <w:rPr>
          <w:rFonts w:eastAsia="Times New Roman" w:cstheme="minorHAnsi"/>
          <w:color w:val="000000" w:themeColor="text1"/>
          <w:sz w:val="24"/>
          <w:szCs w:val="24"/>
          <w:lang w:eastAsia="pl-PL"/>
        </w:rPr>
        <w:t>na dzienniku podawczym</w:t>
      </w:r>
      <w:r w:rsidRPr="003958D6">
        <w:rPr>
          <w:rFonts w:eastAsia="Times New Roman" w:cstheme="minorHAnsi"/>
          <w:color w:val="000000" w:themeColor="text1"/>
          <w:sz w:val="24"/>
          <w:szCs w:val="24"/>
          <w:lang w:eastAsia="pl-PL"/>
        </w:rPr>
        <w:t>, dekretacja).</w:t>
      </w:r>
    </w:p>
    <w:p w14:paraId="08A0877E"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automatyczne rozpoznawanie tekstu (OCR) i zapis wyniku rozpoznawania do bazy danych.</w:t>
      </w:r>
    </w:p>
    <w:p w14:paraId="1A88DDA2"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Dla korespondencji wychodzącej system musi automatyzować obsługę pism wychodzących poprzez prowadzenie książki nadawczej.</w:t>
      </w:r>
    </w:p>
    <w:p w14:paraId="116FAD53"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automatyczne drukowanie etykiet adresowych dla korespondencji wychodzącej.</w:t>
      </w:r>
    </w:p>
    <w:p w14:paraId="3EA87C72"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powiązanie z odpowiednim dokumentem potwierdzenia dostarczenia pisma adresatowi.</w:t>
      </w:r>
    </w:p>
    <w:p w14:paraId="069FBC09" w14:textId="25E27136"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eksport dziennika korespondencji przychodzącej i</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wychodzącej do formatów: PDF, CSV.</w:t>
      </w:r>
    </w:p>
    <w:p w14:paraId="40A043D3"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Rejestracja pism będzie odbywać się kanałem www jak również kanałem mobilnym przy użyciu aplikacji.</w:t>
      </w:r>
    </w:p>
    <w:p w14:paraId="79FADD5B"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uniemożliwiał wprowadzenia dublujących się pozycji w bazie pism.</w:t>
      </w:r>
    </w:p>
    <w:p w14:paraId="0A379D98"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uniemożliwiał integrację z usługa poczty polskiej e-nadawca.</w:t>
      </w:r>
    </w:p>
    <w:p w14:paraId="3CA7A955" w14:textId="77777777" w:rsid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weryfikację kontrahenta na liście aktywnych podatników VAT.</w:t>
      </w:r>
    </w:p>
    <w:p w14:paraId="5D83C799" w14:textId="19751B5E" w:rsidR="00BB324F" w:rsidRPr="003958D6" w:rsidRDefault="00BB324F" w:rsidP="003958D6">
      <w:pPr>
        <w:pStyle w:val="Akapitzlis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weryfikację kont bankowych kontrahenta na białej liście podatników VAT.</w:t>
      </w:r>
    </w:p>
    <w:p w14:paraId="238D2E4C"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p>
    <w:p w14:paraId="7A35DACB"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Obsługa spraw</w:t>
      </w:r>
    </w:p>
    <w:p w14:paraId="6767CA22"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tworzenie sprawy na podstawie pisma przychodzącego lub wychodzącego.</w:t>
      </w:r>
    </w:p>
    <w:p w14:paraId="3004F6C6"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podczas rejestracji sprawy musi umożliwiać wybór kategorii sprawy, jednostki, opiekuna i terminu jej załatwienia.</w:t>
      </w:r>
    </w:p>
    <w:p w14:paraId="6FE2D4FE"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Po zarejestrowaniu sprawy System będzie nadawał jej numer zgodny ze schematem numeracji spraw.</w:t>
      </w:r>
    </w:p>
    <w:p w14:paraId="03CCF048"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wielopoziomową dekretację dokumentów do wielu użytkowników.</w:t>
      </w:r>
    </w:p>
    <w:p w14:paraId="4D1DE14E"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zastosowanie formularza dekretacji, zawierającej co najmniej pola określające: adresata dekretacji, dyspozycję, termin załatwienia.</w:t>
      </w:r>
    </w:p>
    <w:p w14:paraId="51D638AB"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dołączanie przez uprawnionego pracownika do sprawy pism, które zostały na niego zadekretowane po zarejestrowaniu sprawy. Dołączone pismo staje się kolejnym pismem w sprawie.</w:t>
      </w:r>
    </w:p>
    <w:p w14:paraId="046D4C3D"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wspierać proces jedno- i wielostopniowej akceptacji dokumentów.</w:t>
      </w:r>
    </w:p>
    <w:p w14:paraId="3CA594C6"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zapewniać prowadzenie i wydruk metryki sprawy.</w:t>
      </w:r>
    </w:p>
    <w:p w14:paraId="613E6A7A" w14:textId="48A660F4"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lastRenderedPageBreak/>
        <w:t>System musi umożliwiać opisywanie spraw i akt sprawy metadanymi zgodnie z</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obowiązującymi przepisami.</w:t>
      </w:r>
    </w:p>
    <w:p w14:paraId="4DAD92A0"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edycję opisu załącznika oraz wspierać wersjonowanie załączników plikowych.</w:t>
      </w:r>
    </w:p>
    <w:p w14:paraId="769B85E3"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dołączanie do dokumentów i spraw dyspozycji przełożonych oraz uwag i komentarzy tekstowych.</w:t>
      </w:r>
    </w:p>
    <w:p w14:paraId="63424ECA" w14:textId="4F33BAAB"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kontrolowanie stanu sprawy (stopnia realizacji) podwładnych i</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terminów realizacji przez uprawnionych użytkowników za pomocą konfigurowalnych powiadomie</w:t>
      </w:r>
      <w:r w:rsidR="00F8345C" w:rsidRPr="003958D6">
        <w:rPr>
          <w:rFonts w:eastAsia="Times New Roman" w:cstheme="minorHAnsi"/>
          <w:color w:val="000000" w:themeColor="text1"/>
          <w:sz w:val="24"/>
          <w:szCs w:val="24"/>
          <w:lang w:eastAsia="pl-PL"/>
        </w:rPr>
        <w:t>ń</w:t>
      </w:r>
      <w:r w:rsidRPr="003958D6">
        <w:rPr>
          <w:rFonts w:eastAsia="Times New Roman" w:cstheme="minorHAnsi"/>
          <w:color w:val="000000" w:themeColor="text1"/>
          <w:sz w:val="24"/>
          <w:szCs w:val="24"/>
          <w:lang w:eastAsia="pl-PL"/>
        </w:rPr>
        <w:t xml:space="preserve"> o opóźnieniach.</w:t>
      </w:r>
    </w:p>
    <w:p w14:paraId="106C87A5" w14:textId="551EE1E2"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rejestrowanie i wyświetlanie historii wykonanych operacji i</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komentarzy dla sprawy i dokumentów wchodzących w jej skład.</w:t>
      </w:r>
    </w:p>
    <w:p w14:paraId="6E3CF02D"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definiowanie grupy użytkowników uprawnionych do pracy grupowej nad dokumentem.</w:t>
      </w:r>
    </w:p>
    <w:p w14:paraId="0C5F0A8A" w14:textId="77777777" w:rsid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zamykanie oraz wstrzymywanie spraw.</w:t>
      </w:r>
    </w:p>
    <w:p w14:paraId="30FD0EC5" w14:textId="52186171" w:rsidR="00BB324F" w:rsidRPr="003958D6" w:rsidRDefault="00BB324F" w:rsidP="003958D6">
      <w:pPr>
        <w:pStyle w:val="Akapitzlist"/>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przekazywanie przez przełożonego prowadzonych spraw innym pracownikom do dalszego prowadzenia oraz udostępniania sprawy innym komórkom organizacyjnym.</w:t>
      </w:r>
    </w:p>
    <w:p w14:paraId="772C5628" w14:textId="0D60B64E"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523E8CC0" w14:textId="2D71CC82" w:rsidR="009942F1" w:rsidRPr="008E60BC" w:rsidRDefault="009942F1"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Rejestracja faktur:</w:t>
      </w:r>
    </w:p>
    <w:p w14:paraId="5E3FBE2D" w14:textId="77777777" w:rsidR="009942F1" w:rsidRPr="008E60BC" w:rsidRDefault="009942F1" w:rsidP="003958D6">
      <w:pPr>
        <w:pStyle w:val="Akapitzlist"/>
        <w:numPr>
          <w:ilvl w:val="0"/>
          <w:numId w:val="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System musi zapewniać rejestrację, dekretowanie i rozksięgowanie faktur</w:t>
      </w:r>
    </w:p>
    <w:p w14:paraId="01BF6455" w14:textId="511F6B49" w:rsidR="009942F1" w:rsidRPr="008E60BC" w:rsidRDefault="009942F1" w:rsidP="003958D6">
      <w:pPr>
        <w:pStyle w:val="Akapitzlist"/>
        <w:numPr>
          <w:ilvl w:val="0"/>
          <w:numId w:val="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System powinien umożliwiać automatyczne rozpoznawanie tekstu (OCR) i zapis wyniku rozpoznawania do bazy danych w celu przyspieszenia rejestracji faktury w systemie.</w:t>
      </w:r>
    </w:p>
    <w:p w14:paraId="19844797" w14:textId="409BA66B" w:rsidR="009942F1" w:rsidRPr="008E60BC" w:rsidRDefault="009942F1" w:rsidP="003958D6">
      <w:pPr>
        <w:pStyle w:val="Akapitzlist"/>
        <w:numPr>
          <w:ilvl w:val="0"/>
          <w:numId w:val="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 xml:space="preserve">Możliwość powiązania wprowadzanych faktur z modułem </w:t>
      </w:r>
      <w:r w:rsidRPr="008E60BC">
        <w:rPr>
          <w:rFonts w:cstheme="minorHAnsi"/>
          <w:color w:val="000000" w:themeColor="text1"/>
          <w:sz w:val="24"/>
          <w:szCs w:val="24"/>
        </w:rPr>
        <w:t xml:space="preserve">do zarządzania zadaniami inwestycyjnymi – przypisanie danej faktury do konkretnego zadania. </w:t>
      </w:r>
    </w:p>
    <w:p w14:paraId="1D08518B" w14:textId="376821E6" w:rsidR="009942F1" w:rsidRPr="008E60BC" w:rsidRDefault="00EA6BE3" w:rsidP="003958D6">
      <w:pPr>
        <w:pStyle w:val="Akapitzlist"/>
        <w:numPr>
          <w:ilvl w:val="0"/>
          <w:numId w:val="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 xml:space="preserve">System musi mieć możliwość eksportowania dokumentów do istniejącego systemu finansowo-księgowego </w:t>
      </w:r>
      <w:r w:rsidRPr="008E60BC">
        <w:rPr>
          <w:rFonts w:cstheme="minorHAnsi"/>
          <w:color w:val="000000" w:themeColor="text1"/>
          <w:sz w:val="24"/>
          <w:szCs w:val="24"/>
        </w:rPr>
        <w:t>CDN Optima.</w:t>
      </w:r>
      <w:r w:rsidRPr="008E60BC">
        <w:rPr>
          <w:rFonts w:eastAsia="Times New Roman" w:cstheme="minorHAnsi"/>
          <w:color w:val="000000" w:themeColor="text1"/>
          <w:sz w:val="24"/>
          <w:szCs w:val="24"/>
          <w:lang w:eastAsia="pl-PL"/>
        </w:rPr>
        <w:t xml:space="preserve">  </w:t>
      </w:r>
    </w:p>
    <w:p w14:paraId="57FFDA26" w14:textId="77777777" w:rsidR="009942F1" w:rsidRPr="008E60BC" w:rsidRDefault="009942F1"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7AF23E61" w14:textId="5467B831"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Re</w:t>
      </w:r>
      <w:r w:rsidR="00C05E2F" w:rsidRPr="008E60BC">
        <w:rPr>
          <w:rFonts w:eastAsia="Times New Roman" w:cstheme="minorHAnsi"/>
          <w:color w:val="000000" w:themeColor="text1"/>
          <w:sz w:val="24"/>
          <w:szCs w:val="24"/>
          <w:lang w:eastAsia="pl-PL"/>
        </w:rPr>
        <w:t>jestr</w:t>
      </w:r>
      <w:r w:rsidRPr="008E60BC">
        <w:rPr>
          <w:rFonts w:eastAsia="Times New Roman" w:cstheme="minorHAnsi"/>
          <w:color w:val="000000" w:themeColor="text1"/>
          <w:sz w:val="24"/>
          <w:szCs w:val="24"/>
          <w:lang w:eastAsia="pl-PL"/>
        </w:rPr>
        <w:t xml:space="preserve"> umów</w:t>
      </w:r>
    </w:p>
    <w:p w14:paraId="3D75922A"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ewidencjonowanie umów w centralnym repozytorium.</w:t>
      </w:r>
    </w:p>
    <w:p w14:paraId="53499958"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podpinanie skanów umów za pośrednictwem mechanizmu znakowania kodem 2D.</w:t>
      </w:r>
    </w:p>
    <w:p w14:paraId="148CDEB8"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Po zarejestrowaniu umowy system będzie pilnował dat wygaśnięcia i wysyłał stosowne przypomnienia do opiekuna umowy.</w:t>
      </w:r>
    </w:p>
    <w:p w14:paraId="2AE453BE"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 xml:space="preserve">System musi umożliwiać obsługę procesu tworzenia i opiniowania umowy poprzez adaptację </w:t>
      </w:r>
      <w:proofErr w:type="spellStart"/>
      <w:r w:rsidRPr="003958D6">
        <w:rPr>
          <w:rFonts w:eastAsia="Times New Roman" w:cstheme="minorHAnsi"/>
          <w:color w:val="000000" w:themeColor="text1"/>
          <w:sz w:val="24"/>
          <w:szCs w:val="24"/>
          <w:lang w:eastAsia="pl-PL"/>
        </w:rPr>
        <w:t>workflow</w:t>
      </w:r>
      <w:proofErr w:type="spellEnd"/>
      <w:r w:rsidRPr="003958D6">
        <w:rPr>
          <w:rFonts w:eastAsia="Times New Roman" w:cstheme="minorHAnsi"/>
          <w:color w:val="000000" w:themeColor="text1"/>
          <w:sz w:val="24"/>
          <w:szCs w:val="24"/>
          <w:lang w:eastAsia="pl-PL"/>
        </w:rPr>
        <w:t>.</w:t>
      </w:r>
    </w:p>
    <w:p w14:paraId="659695FE"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umożliwiał załączanie dodatkowych załączników do każdej umowy.</w:t>
      </w:r>
    </w:p>
    <w:p w14:paraId="302061CC"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zapewniać odpowiednią ochronę dostępu do umów poprzez mechanizm ról systemowych.</w:t>
      </w:r>
    </w:p>
    <w:p w14:paraId="53A5FE76"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obsługiwać archiwizowanie umów wygaszonych.</w:t>
      </w:r>
    </w:p>
    <w:p w14:paraId="0C205A1C" w14:textId="77777777" w:rsid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wydruk metryki dla każdej umowy.</w:t>
      </w:r>
    </w:p>
    <w:p w14:paraId="07D9C1A8" w14:textId="6A0E1A76" w:rsidR="00BB324F" w:rsidRPr="003958D6" w:rsidRDefault="00BB324F" w:rsidP="003958D6">
      <w:pPr>
        <w:pStyle w:val="Akapitzlist"/>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rejestrowanie i wyświetlanie historii wykonanych operacji i</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komentarzy do umowy.</w:t>
      </w:r>
    </w:p>
    <w:p w14:paraId="47E7005B" w14:textId="088FB327" w:rsidR="00BB324F"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0BD89E09" w14:textId="103381F5" w:rsidR="003958D6" w:rsidRDefault="003958D6"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230D60CF" w14:textId="2524A404" w:rsidR="003958D6" w:rsidRDefault="003958D6"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09B4E86D" w14:textId="77777777" w:rsidR="003958D6" w:rsidRDefault="003958D6"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7DC44A7D" w14:textId="77777777" w:rsidR="003958D6" w:rsidRPr="008E60BC" w:rsidRDefault="003958D6"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5FCC49CA" w14:textId="6E6A9D89" w:rsidR="00BB324F"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lastRenderedPageBreak/>
        <w:t>Wyszukiwanie i wyświetlanie</w:t>
      </w:r>
    </w:p>
    <w:p w14:paraId="0B36C5AA" w14:textId="77777777" w:rsid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być wyposażony w wyszukiwarkę umożliwiającą wyszukanie odpowiednich dokumentów, spraw oraz kontrahentów według predefiniowanych atrybutów (kryteriów wyszukiwania).</w:t>
      </w:r>
    </w:p>
    <w:p w14:paraId="72B00D7E" w14:textId="77777777" w:rsid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umożliwiał odszukanie zarejestrowanego pisma przy użyciu skanera kodów</w:t>
      </w:r>
      <w:r w:rsidR="006804A2" w:rsidRPr="003958D6">
        <w:rPr>
          <w:rFonts w:eastAsia="Times New Roman" w:cstheme="minorHAnsi"/>
          <w:color w:val="000000" w:themeColor="text1"/>
          <w:sz w:val="24"/>
          <w:szCs w:val="24"/>
          <w:lang w:eastAsia="pl-PL"/>
        </w:rPr>
        <w:t xml:space="preserve"> QR</w:t>
      </w:r>
      <w:r w:rsidRPr="003958D6">
        <w:rPr>
          <w:rFonts w:eastAsia="Times New Roman" w:cstheme="minorHAnsi"/>
          <w:color w:val="000000" w:themeColor="text1"/>
          <w:sz w:val="24"/>
          <w:szCs w:val="24"/>
          <w:lang w:eastAsia="pl-PL"/>
        </w:rPr>
        <w:t xml:space="preserve"> zarówno z poziomu przeglądarki www jak i aplikacji mobilnej.</w:t>
      </w:r>
    </w:p>
    <w:p w14:paraId="32748F30" w14:textId="77777777" w:rsid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Wyszukiwarka musi umożliwiać łączenie kryteriów wyszukiwania oraz powinna zapewniać filtrowanie i sortowanie po kluczowych atrybutach obiektów.</w:t>
      </w:r>
    </w:p>
    <w:p w14:paraId="1D7A7E42" w14:textId="177940F4" w:rsid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Wyszukiwarka powinna umożliwiać wyszukiwanie w dwóch trybach: prostym i</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zaawansowanym, w którym możliwe jest łączenie kryteriów wyszukiwania.</w:t>
      </w:r>
    </w:p>
    <w:p w14:paraId="2686F478" w14:textId="77777777" w:rsid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wspierał wyszukiwanie pełno</w:t>
      </w:r>
      <w:r w:rsidR="006804A2" w:rsidRPr="003958D6">
        <w:rPr>
          <w:rFonts w:eastAsia="Times New Roman" w:cstheme="minorHAnsi"/>
          <w:color w:val="000000" w:themeColor="text1"/>
          <w:sz w:val="24"/>
          <w:szCs w:val="24"/>
          <w:lang w:eastAsia="pl-PL"/>
        </w:rPr>
        <w:t xml:space="preserve"> </w:t>
      </w:r>
      <w:r w:rsidRPr="003958D6">
        <w:rPr>
          <w:rFonts w:eastAsia="Times New Roman" w:cstheme="minorHAnsi"/>
          <w:color w:val="000000" w:themeColor="text1"/>
          <w:sz w:val="24"/>
          <w:szCs w:val="24"/>
          <w:lang w:eastAsia="pl-PL"/>
        </w:rPr>
        <w:t>tekstowe, czyli wyszukiwanie wybranych fraz w załączonych do dokumentów plikach przekonwertowanych przy pomocy modułu OCR,</w:t>
      </w:r>
    </w:p>
    <w:p w14:paraId="5C283466" w14:textId="77777777" w:rsid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eksport wyników wyszukiwania do pliku w formacie .</w:t>
      </w:r>
      <w:proofErr w:type="spellStart"/>
      <w:r w:rsidRPr="003958D6">
        <w:rPr>
          <w:rFonts w:eastAsia="Times New Roman" w:cstheme="minorHAnsi"/>
          <w:color w:val="000000" w:themeColor="text1"/>
          <w:sz w:val="24"/>
          <w:szCs w:val="24"/>
          <w:lang w:eastAsia="pl-PL"/>
        </w:rPr>
        <w:t>csv</w:t>
      </w:r>
      <w:proofErr w:type="spellEnd"/>
      <w:r w:rsidRPr="003958D6">
        <w:rPr>
          <w:rFonts w:eastAsia="Times New Roman" w:cstheme="minorHAnsi"/>
          <w:color w:val="000000" w:themeColor="text1"/>
          <w:sz w:val="24"/>
          <w:szCs w:val="24"/>
          <w:lang w:eastAsia="pl-PL"/>
        </w:rPr>
        <w:t>.</w:t>
      </w:r>
    </w:p>
    <w:p w14:paraId="0FB5ACF2" w14:textId="77777777" w:rsid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podgląd skanu dokumentu w dedykowanym, wbudowanym oknie</w:t>
      </w:r>
      <w:r w:rsidR="00C967C5" w:rsidRPr="003958D6">
        <w:rPr>
          <w:rFonts w:eastAsia="Times New Roman" w:cstheme="minorHAnsi"/>
          <w:color w:val="000000" w:themeColor="text1"/>
          <w:sz w:val="24"/>
          <w:szCs w:val="24"/>
          <w:lang w:eastAsia="pl-PL"/>
        </w:rPr>
        <w:t>.</w:t>
      </w:r>
    </w:p>
    <w:p w14:paraId="3E5FB52C" w14:textId="6C79977E" w:rsidR="00BB324F" w:rsidRPr="003958D6" w:rsidRDefault="00BB324F" w:rsidP="003958D6">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wyświetlanie elementów w postaci struktury: proces-&gt;działanie-&gt;dokument-&gt;załączniki</w:t>
      </w:r>
    </w:p>
    <w:p w14:paraId="78B62F99" w14:textId="1AD080CE"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4BEA0E7D" w14:textId="77777777" w:rsidR="006804A2" w:rsidRPr="008E60BC" w:rsidRDefault="006804A2"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004CFFE4"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Baza kontrahentów</w:t>
      </w:r>
    </w:p>
    <w:p w14:paraId="053B10AA"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posiadać jedną, wspólną i dostępną dla wszystkich osób pracujących w Systemie bazę kontrahentów z możliwością łatwego rejestrowania nowych danych przy wprowadzaniu dokumentu.</w:t>
      </w:r>
    </w:p>
    <w:p w14:paraId="6A1A75E4"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rejestrowanie kontrahentów bezpośrednio z bazy GUS.</w:t>
      </w:r>
    </w:p>
    <w:p w14:paraId="79BA6FE6"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automatyczne podpowiadanie nadawcy/odbiorcy korespondencji na podstawie wbudowanego słownika bazy kontrahentów.</w:t>
      </w:r>
    </w:p>
    <w:p w14:paraId="5433F8B1"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automatyczne sprawdzenie poprawności wprowadzanych danych typu NIP, PESEL, REGON, N</w:t>
      </w:r>
      <w:r w:rsidR="00C967C5" w:rsidRPr="003958D6">
        <w:rPr>
          <w:rFonts w:eastAsia="Times New Roman" w:cstheme="minorHAnsi"/>
          <w:color w:val="000000" w:themeColor="text1"/>
          <w:sz w:val="24"/>
          <w:szCs w:val="24"/>
          <w:lang w:eastAsia="pl-PL"/>
        </w:rPr>
        <w:t>umer Konta Bankowego N</w:t>
      </w:r>
      <w:r w:rsidR="006A2C6D" w:rsidRPr="003958D6">
        <w:rPr>
          <w:rFonts w:eastAsia="Times New Roman" w:cstheme="minorHAnsi"/>
          <w:color w:val="000000" w:themeColor="text1"/>
          <w:sz w:val="24"/>
          <w:szCs w:val="24"/>
          <w:lang w:eastAsia="pl-PL"/>
        </w:rPr>
        <w:t>RB z następującymi bazami danych: GUS, VIES, KRS, Biała lista.</w:t>
      </w:r>
    </w:p>
    <w:p w14:paraId="2E972E38"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wyszukiwanie adresata w bazie kontrahentów.</w:t>
      </w:r>
    </w:p>
    <w:p w14:paraId="6218A9A0" w14:textId="02F4915C"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uniemożliwiał wprowadzenia dublujących się pozycji w bazie adresatów i</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wymusi ich korektę na etapie rejestracji pisma.</w:t>
      </w:r>
    </w:p>
    <w:p w14:paraId="789DDF09"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odnotowywał w bazie kontrahentów informację o wyrażeniu zgody na przesyłanie korespondencji w formie elektronicznej.</w:t>
      </w:r>
    </w:p>
    <w:p w14:paraId="2D7E3EF6"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Każdy kontrahent będzie mógł być opisywany przez dowolną ilość pól rekordów adresowych, dowolną ilość rekordów kontaktowych, dowolną ilość rachunków bankowych, kategorię, typ oraz podtyp, nazwę krótką oraz nazwę pełną, numer NIP, REGON, PESEL, jednostkę nadrzędną, branżę, dowolną liczbę opiekunów, numery telefonów, e-mail, e-mail do e-faktury, strona domowa www, data rozpoczęcia współpracy oraz opis kontrahenta.</w:t>
      </w:r>
    </w:p>
    <w:p w14:paraId="664FCE28"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Każde zarejestrowane pismo będzie automatycznie wyświetlane pod danym kontrahentem, którego dotyczy.</w:t>
      </w:r>
    </w:p>
    <w:p w14:paraId="30DA94DA" w14:textId="77777777" w:rsid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zakładanie oraz wyszukiwanie kontrahentów z poziomu aplikacji mobilnej.</w:t>
      </w:r>
    </w:p>
    <w:p w14:paraId="25DD2DC9" w14:textId="74DE507B" w:rsidR="00BB324F" w:rsidRPr="003958D6" w:rsidRDefault="00BB324F" w:rsidP="003958D6">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weryfikację kontrahentów w zakresie reprezentantów i</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sposobu reprezentacji podmiotu w bazie KRS.</w:t>
      </w:r>
    </w:p>
    <w:p w14:paraId="00CAE123" w14:textId="77777777" w:rsidR="003958D6" w:rsidRDefault="00BB324F" w:rsidP="005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lastRenderedPageBreak/>
        <w:t>Raportowanie</w:t>
      </w:r>
    </w:p>
    <w:p w14:paraId="648A0357" w14:textId="632FE727" w:rsidR="006A2C6D" w:rsidRP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zawierać bazę gotowych do użycia raportów udostępnianych określonym użytkownikom, grupom użytkowników lub całemu departamentowi</w:t>
      </w:r>
      <w:r w:rsidR="006A2C6D" w:rsidRPr="003958D6">
        <w:rPr>
          <w:rFonts w:eastAsia="Times New Roman" w:cstheme="minorHAnsi"/>
          <w:color w:val="000000" w:themeColor="text1"/>
          <w:sz w:val="24"/>
          <w:szCs w:val="24"/>
          <w:lang w:eastAsia="pl-PL"/>
        </w:rPr>
        <w:t xml:space="preserve"> które to raporty zawierać będą co najmniej następujące dane: </w:t>
      </w:r>
    </w:p>
    <w:p w14:paraId="7F691823" w14:textId="1DAF1678" w:rsidR="006A2C6D" w:rsidRPr="00524EED" w:rsidRDefault="006A2C6D" w:rsidP="003958D6">
      <w:pPr>
        <w:pStyle w:val="Akapitzlist"/>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Bilans na dany dzień</w:t>
      </w:r>
    </w:p>
    <w:p w14:paraId="7DCFE66E" w14:textId="77777777" w:rsidR="006A2C6D" w:rsidRPr="00524EED" w:rsidRDefault="006A2C6D" w:rsidP="003958D6">
      <w:pPr>
        <w:pStyle w:val="Akapitzlist"/>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Rachunek zysków i strat na dany dzień</w:t>
      </w:r>
    </w:p>
    <w:p w14:paraId="2BC80392" w14:textId="77777777" w:rsidR="006A2C6D" w:rsidRPr="00524EED" w:rsidRDefault="006A2C6D" w:rsidP="003958D6">
      <w:pPr>
        <w:pStyle w:val="Akapitzlist"/>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Wydatki na plany remontowe z uwzględnieniem tego planu</w:t>
      </w:r>
    </w:p>
    <w:p w14:paraId="2050D7E9" w14:textId="77777777" w:rsidR="003958D6" w:rsidRDefault="006A2C6D" w:rsidP="003958D6">
      <w:pPr>
        <w:pStyle w:val="Akapitzlist"/>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0"/>
        <w:jc w:val="both"/>
        <w:rPr>
          <w:rFonts w:eastAsia="Times New Roman" w:cstheme="minorHAnsi"/>
          <w:color w:val="000000" w:themeColor="text1"/>
          <w:sz w:val="24"/>
          <w:szCs w:val="24"/>
          <w:lang w:eastAsia="pl-PL"/>
        </w:rPr>
      </w:pPr>
      <w:r w:rsidRPr="00524EED">
        <w:rPr>
          <w:rFonts w:eastAsia="Times New Roman" w:cstheme="minorHAnsi"/>
          <w:color w:val="000000" w:themeColor="text1"/>
          <w:sz w:val="24"/>
          <w:szCs w:val="24"/>
          <w:lang w:eastAsia="pl-PL"/>
        </w:rPr>
        <w:t>Wydatki na plany inwestycyjne z uwzględnieniem tego planu</w:t>
      </w:r>
    </w:p>
    <w:p w14:paraId="4BFFF948" w14:textId="77777777" w:rsid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 xml:space="preserve">System będzie umożliwiał tworzenie dodatkowych zestawień z poziomu interfejsu oprogramowania w formie tabel, wykresów graficznych, widoku drzewa oraz kombinacji tych form. Każdy raport będzie mógł posiadać dowolną liczbę pól filtrujących o następujących typach danych: tekst, liczba całkowita, liczba zmiennoprzecinkowa, lista rozwijana, pole </w:t>
      </w:r>
      <w:r w:rsidR="00C967C5" w:rsidRPr="003958D6">
        <w:rPr>
          <w:rFonts w:eastAsia="Times New Roman" w:cstheme="minorHAnsi"/>
          <w:color w:val="000000" w:themeColor="text1"/>
          <w:sz w:val="24"/>
          <w:szCs w:val="24"/>
          <w:lang w:eastAsia="pl-PL"/>
        </w:rPr>
        <w:t>autouzupełnianie i sugestii</w:t>
      </w:r>
      <w:r w:rsidRPr="003958D6">
        <w:rPr>
          <w:rFonts w:eastAsia="Times New Roman" w:cstheme="minorHAnsi"/>
          <w:color w:val="000000" w:themeColor="text1"/>
          <w:sz w:val="24"/>
          <w:szCs w:val="24"/>
          <w:lang w:eastAsia="pl-PL"/>
        </w:rPr>
        <w:t xml:space="preserve">, pole wielokrotnego wyboru, pole jednokrotnego wyboru (radio </w:t>
      </w:r>
      <w:proofErr w:type="spellStart"/>
      <w:r w:rsidRPr="003958D6">
        <w:rPr>
          <w:rFonts w:eastAsia="Times New Roman" w:cstheme="minorHAnsi"/>
          <w:color w:val="000000" w:themeColor="text1"/>
          <w:sz w:val="24"/>
          <w:szCs w:val="24"/>
          <w:lang w:eastAsia="pl-PL"/>
        </w:rPr>
        <w:t>but</w:t>
      </w:r>
      <w:r w:rsidR="00C967C5" w:rsidRPr="003958D6">
        <w:rPr>
          <w:rFonts w:eastAsia="Times New Roman" w:cstheme="minorHAnsi"/>
          <w:color w:val="000000" w:themeColor="text1"/>
          <w:sz w:val="24"/>
          <w:szCs w:val="24"/>
          <w:lang w:eastAsia="pl-PL"/>
        </w:rPr>
        <w:t>t</w:t>
      </w:r>
      <w:r w:rsidRPr="003958D6">
        <w:rPr>
          <w:rFonts w:eastAsia="Times New Roman" w:cstheme="minorHAnsi"/>
          <w:color w:val="000000" w:themeColor="text1"/>
          <w:sz w:val="24"/>
          <w:szCs w:val="24"/>
          <w:lang w:eastAsia="pl-PL"/>
        </w:rPr>
        <w:t>on</w:t>
      </w:r>
      <w:proofErr w:type="spellEnd"/>
      <w:r w:rsidRPr="003958D6">
        <w:rPr>
          <w:rFonts w:eastAsia="Times New Roman" w:cstheme="minorHAnsi"/>
          <w:color w:val="000000" w:themeColor="text1"/>
          <w:sz w:val="24"/>
          <w:szCs w:val="24"/>
          <w:lang w:eastAsia="pl-PL"/>
        </w:rPr>
        <w:t>), data, czas, pole tak/nie.</w:t>
      </w:r>
    </w:p>
    <w:p w14:paraId="2589337B" w14:textId="77777777" w:rsid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będzie posiadał wbudowany edytor źródła danych dla raportów.</w:t>
      </w:r>
    </w:p>
    <w:p w14:paraId="517AC897" w14:textId="77777777" w:rsid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 xml:space="preserve">Raporty powinny być umiejscowione w dedykowanym obszarze Systemu jak również powinna być możliwość podwieszania raportów na głównym </w:t>
      </w:r>
      <w:proofErr w:type="spellStart"/>
      <w:r w:rsidRPr="003958D6">
        <w:rPr>
          <w:rFonts w:eastAsia="Times New Roman" w:cstheme="minorHAnsi"/>
          <w:color w:val="000000" w:themeColor="text1"/>
          <w:sz w:val="24"/>
          <w:szCs w:val="24"/>
          <w:lang w:eastAsia="pl-PL"/>
        </w:rPr>
        <w:t>dashboardzie</w:t>
      </w:r>
      <w:proofErr w:type="spellEnd"/>
      <w:r w:rsidRPr="003958D6">
        <w:rPr>
          <w:rFonts w:eastAsia="Times New Roman" w:cstheme="minorHAnsi"/>
          <w:color w:val="000000" w:themeColor="text1"/>
          <w:sz w:val="24"/>
          <w:szCs w:val="24"/>
          <w:lang w:eastAsia="pl-PL"/>
        </w:rPr>
        <w:t xml:space="preserve"> lub w menu dostępnym dla poszczególnych modułów systemowych.</w:t>
      </w:r>
    </w:p>
    <w:p w14:paraId="20446462" w14:textId="77777777" w:rsid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Wybrane raporty powinny być dostępne również z poziomu aplikacji mobilnej.</w:t>
      </w:r>
    </w:p>
    <w:p w14:paraId="5DB7F719" w14:textId="77777777" w:rsid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 xml:space="preserve">Raporty w postaci tabularycznej </w:t>
      </w:r>
      <w:r w:rsidR="00C967C5" w:rsidRPr="003958D6">
        <w:rPr>
          <w:rFonts w:eastAsia="Times New Roman" w:cstheme="minorHAnsi"/>
          <w:color w:val="000000" w:themeColor="text1"/>
          <w:sz w:val="24"/>
          <w:szCs w:val="24"/>
          <w:lang w:eastAsia="pl-PL"/>
        </w:rPr>
        <w:t xml:space="preserve">muszą mieć możliwość eksportowania do </w:t>
      </w:r>
      <w:r w:rsidRPr="003958D6">
        <w:rPr>
          <w:rFonts w:eastAsia="Times New Roman" w:cstheme="minorHAnsi"/>
          <w:color w:val="000000" w:themeColor="text1"/>
          <w:sz w:val="24"/>
          <w:szCs w:val="24"/>
          <w:lang w:eastAsia="pl-PL"/>
        </w:rPr>
        <w:t>formatu .</w:t>
      </w:r>
      <w:proofErr w:type="spellStart"/>
      <w:r w:rsidRPr="003958D6">
        <w:rPr>
          <w:rFonts w:eastAsia="Times New Roman" w:cstheme="minorHAnsi"/>
          <w:color w:val="000000" w:themeColor="text1"/>
          <w:sz w:val="24"/>
          <w:szCs w:val="24"/>
          <w:lang w:eastAsia="pl-PL"/>
        </w:rPr>
        <w:t>csv</w:t>
      </w:r>
      <w:proofErr w:type="spellEnd"/>
      <w:r w:rsidRPr="003958D6">
        <w:rPr>
          <w:rFonts w:eastAsia="Times New Roman" w:cstheme="minorHAnsi"/>
          <w:color w:val="000000" w:themeColor="text1"/>
          <w:sz w:val="24"/>
          <w:szCs w:val="24"/>
          <w:lang w:eastAsia="pl-PL"/>
        </w:rPr>
        <w:t xml:space="preserve"> lub .xls.</w:t>
      </w:r>
    </w:p>
    <w:p w14:paraId="6D429F8E" w14:textId="77777777" w:rsid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udostępniać statystyki dotyczące dowolnego obszaru przechowywanych danych np. dokumentów, spraw, uprawnień, rejestrów, kontrahentów itp.</w:t>
      </w:r>
    </w:p>
    <w:p w14:paraId="6F61479E" w14:textId="77777777" w:rsidR="003958D6" w:rsidRDefault="00BB324F"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grupowanie raportów w strukturze folderów zagnieżdżonych.</w:t>
      </w:r>
    </w:p>
    <w:p w14:paraId="565C022D" w14:textId="7BB87B5B" w:rsidR="00EA6BE3" w:rsidRPr="003958D6" w:rsidRDefault="00EA6BE3" w:rsidP="003958D6">
      <w:pPr>
        <w:pStyle w:val="Akapitzlis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umożliwić generowanie raportów dotyczących analityki finansowej spółki.</w:t>
      </w:r>
    </w:p>
    <w:p w14:paraId="4B9E4ED9" w14:textId="77777777" w:rsidR="001C60BF" w:rsidRPr="008E60BC" w:rsidRDefault="001C60B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p>
    <w:p w14:paraId="766F715A" w14:textId="77777777" w:rsidR="00BB324F" w:rsidRPr="008E60BC" w:rsidRDefault="00BB324F" w:rsidP="00DB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Struktura organizacyjna</w:t>
      </w:r>
    </w:p>
    <w:p w14:paraId="1CD404DD" w14:textId="32DE23F9" w:rsidR="003958D6" w:rsidRDefault="00BB324F" w:rsidP="003958D6">
      <w:pPr>
        <w:pStyle w:val="Akapitzlis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definiowanie struktury organizacyjnej pracowników, wraz z</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przypisaniem stanowisk i strukturą podległości.</w:t>
      </w:r>
    </w:p>
    <w:p w14:paraId="1B8D4AEB" w14:textId="77777777" w:rsidR="003958D6" w:rsidRDefault="00BB324F" w:rsidP="003958D6">
      <w:pPr>
        <w:pStyle w:val="Akapitzlis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definiowanie kierowników departamentów jak i przełożonych pracowników.</w:t>
      </w:r>
    </w:p>
    <w:p w14:paraId="6CD14EC5" w14:textId="77777777" w:rsidR="003958D6" w:rsidRDefault="00BB324F" w:rsidP="003958D6">
      <w:pPr>
        <w:pStyle w:val="Akapitzlis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tworzenie dowolnej ilości jednostek podrzędnych.</w:t>
      </w:r>
    </w:p>
    <w:p w14:paraId="1B93B22C" w14:textId="77777777" w:rsidR="003958D6" w:rsidRDefault="00BB324F" w:rsidP="003958D6">
      <w:pPr>
        <w:pStyle w:val="Akapitzlis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zarządzanie strukturą organizacyjną oraz udostępniać widok całej struktury jak i jej wybranych fragmentów w formie drzewa.</w:t>
      </w:r>
    </w:p>
    <w:p w14:paraId="4BEF102B" w14:textId="77777777" w:rsidR="003958D6" w:rsidRDefault="00BB324F" w:rsidP="003958D6">
      <w:pPr>
        <w:pStyle w:val="Akapitzlis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skonfigurowanie różnych numeratorów dokumentów elektronicznych dla każdej komórki organizacyjnej, rejestru oraz użytkownika Systemu.</w:t>
      </w:r>
    </w:p>
    <w:p w14:paraId="645C3816" w14:textId="77777777" w:rsidR="003958D6" w:rsidRDefault="00BB324F" w:rsidP="003958D6">
      <w:pPr>
        <w:pStyle w:val="Akapitzlis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powinien umożliwiać tworzenie zdefiniowanych grup użytkowników jak również grup ad-hoc.</w:t>
      </w:r>
    </w:p>
    <w:p w14:paraId="289C73A7" w14:textId="7997ABC1" w:rsidR="00BB324F" w:rsidRPr="003958D6" w:rsidRDefault="00BB324F" w:rsidP="003958D6">
      <w:pPr>
        <w:pStyle w:val="Akapitzlis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System musi umożliwiać zarządzanie dostępem użytkowników do każdego modułu z</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osobna.</w:t>
      </w:r>
    </w:p>
    <w:p w14:paraId="576C9FA4" w14:textId="77777777" w:rsidR="003958D6" w:rsidRDefault="003958D6" w:rsidP="00DB68A5">
      <w:pPr>
        <w:jc w:val="both"/>
        <w:rPr>
          <w:rFonts w:cstheme="minorHAnsi"/>
          <w:color w:val="000000" w:themeColor="text1"/>
          <w:sz w:val="24"/>
          <w:szCs w:val="24"/>
        </w:rPr>
      </w:pPr>
    </w:p>
    <w:p w14:paraId="7052DBE5" w14:textId="739933FE" w:rsidR="008401E0" w:rsidRPr="008E60BC" w:rsidRDefault="008401E0" w:rsidP="00DB68A5">
      <w:pPr>
        <w:jc w:val="both"/>
        <w:rPr>
          <w:rFonts w:cstheme="minorHAnsi"/>
          <w:color w:val="000000" w:themeColor="text1"/>
          <w:sz w:val="24"/>
          <w:szCs w:val="24"/>
        </w:rPr>
      </w:pPr>
      <w:r w:rsidRPr="008E60BC">
        <w:rPr>
          <w:rFonts w:cstheme="minorHAnsi"/>
          <w:color w:val="000000" w:themeColor="text1"/>
          <w:sz w:val="24"/>
          <w:szCs w:val="24"/>
        </w:rPr>
        <w:t>Licencje użytkowników:</w:t>
      </w:r>
    </w:p>
    <w:p w14:paraId="78EA3FEE" w14:textId="59F4DBCB" w:rsidR="003958D6" w:rsidRDefault="008401E0" w:rsidP="003958D6">
      <w:pPr>
        <w:pStyle w:val="Akapitzlist"/>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Dostarczona licencja musi być licencją obejmującą wszystkie wymagane niniejszą specyfikacją moduły systemu wraz z określoną liczbą licencji dla użytkowników: 1</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 xml:space="preserve">licencją administratora, możliwością założenia kont dla wszystkich pracowników </w:t>
      </w:r>
      <w:r w:rsidRPr="003958D6">
        <w:rPr>
          <w:rFonts w:eastAsia="Times New Roman" w:cstheme="minorHAnsi"/>
          <w:color w:val="000000" w:themeColor="text1"/>
          <w:sz w:val="24"/>
          <w:szCs w:val="24"/>
          <w:lang w:eastAsia="pl-PL"/>
        </w:rPr>
        <w:lastRenderedPageBreak/>
        <w:t>z</w:t>
      </w:r>
      <w:r w:rsidR="000E61BC">
        <w:rPr>
          <w:rFonts w:eastAsia="Times New Roman" w:cstheme="minorHAnsi"/>
          <w:color w:val="000000" w:themeColor="text1"/>
          <w:sz w:val="24"/>
          <w:szCs w:val="24"/>
          <w:lang w:eastAsia="pl-PL"/>
        </w:rPr>
        <w:t> </w:t>
      </w:r>
      <w:r w:rsidRPr="003958D6">
        <w:rPr>
          <w:rFonts w:eastAsia="Times New Roman" w:cstheme="minorHAnsi"/>
          <w:color w:val="000000" w:themeColor="text1"/>
          <w:sz w:val="24"/>
          <w:szCs w:val="24"/>
          <w:lang w:eastAsia="pl-PL"/>
        </w:rPr>
        <w:t>możliwością korzystania</w:t>
      </w:r>
      <w:r w:rsidR="00DA0767" w:rsidRPr="003958D6">
        <w:rPr>
          <w:rFonts w:eastAsia="Times New Roman" w:cstheme="minorHAnsi"/>
          <w:color w:val="000000" w:themeColor="text1"/>
          <w:sz w:val="24"/>
          <w:szCs w:val="24"/>
          <w:lang w:eastAsia="pl-PL"/>
        </w:rPr>
        <w:t xml:space="preserve"> </w:t>
      </w:r>
      <w:r w:rsidRPr="003958D6">
        <w:rPr>
          <w:rFonts w:eastAsia="Times New Roman" w:cstheme="minorHAnsi"/>
          <w:color w:val="000000" w:themeColor="text1"/>
          <w:sz w:val="24"/>
          <w:szCs w:val="24"/>
          <w:lang w:eastAsia="pl-PL"/>
        </w:rPr>
        <w:t>z</w:t>
      </w:r>
      <w:r w:rsidR="00DA0767" w:rsidRPr="003958D6">
        <w:rPr>
          <w:rFonts w:eastAsia="Times New Roman" w:cstheme="minorHAnsi"/>
          <w:color w:val="000000" w:themeColor="text1"/>
          <w:sz w:val="24"/>
          <w:szCs w:val="24"/>
          <w:lang w:eastAsia="pl-PL"/>
        </w:rPr>
        <w:t xml:space="preserve"> </w:t>
      </w:r>
      <w:r w:rsidRPr="003958D6">
        <w:rPr>
          <w:rFonts w:eastAsia="Times New Roman" w:cstheme="minorHAnsi"/>
          <w:color w:val="000000" w:themeColor="text1"/>
          <w:sz w:val="24"/>
          <w:szCs w:val="24"/>
          <w:lang w:eastAsia="pl-PL"/>
        </w:rPr>
        <w:t xml:space="preserve">potencjalnie wszystkich funkcjonalności systemu, przy założeniu maksymalnie 40 dostępów jednoczesnych dla takich użytkowników. </w:t>
      </w:r>
    </w:p>
    <w:p w14:paraId="6391DF88" w14:textId="3549EAA9" w:rsidR="008401E0" w:rsidRPr="003958D6" w:rsidRDefault="008401E0" w:rsidP="003958D6">
      <w:pPr>
        <w:pStyle w:val="Akapitzlist"/>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Licencja musi być licencją niewyłączną i</w:t>
      </w:r>
      <w:r w:rsidR="00DA0767" w:rsidRPr="003958D6">
        <w:rPr>
          <w:rFonts w:eastAsia="Times New Roman" w:cstheme="minorHAnsi"/>
          <w:color w:val="000000" w:themeColor="text1"/>
          <w:sz w:val="24"/>
          <w:szCs w:val="24"/>
          <w:lang w:eastAsia="pl-PL"/>
        </w:rPr>
        <w:t xml:space="preserve"> </w:t>
      </w:r>
      <w:r w:rsidRPr="003958D6">
        <w:rPr>
          <w:rFonts w:eastAsia="Times New Roman" w:cstheme="minorHAnsi"/>
          <w:color w:val="000000" w:themeColor="text1"/>
          <w:sz w:val="24"/>
          <w:szCs w:val="24"/>
          <w:lang w:eastAsia="pl-PL"/>
        </w:rPr>
        <w:t>nieograniczoną terytorialnie i terminowo</w:t>
      </w:r>
      <w:r w:rsidR="003A587E" w:rsidRPr="003958D6">
        <w:rPr>
          <w:rFonts w:eastAsia="Times New Roman" w:cstheme="minorHAnsi"/>
          <w:color w:val="000000" w:themeColor="text1"/>
          <w:sz w:val="24"/>
          <w:szCs w:val="24"/>
          <w:lang w:eastAsia="pl-PL"/>
        </w:rPr>
        <w:t>, a</w:t>
      </w:r>
      <w:r w:rsidR="000E61BC">
        <w:rPr>
          <w:rFonts w:eastAsia="Times New Roman" w:cstheme="minorHAnsi"/>
          <w:color w:val="000000" w:themeColor="text1"/>
          <w:sz w:val="24"/>
          <w:szCs w:val="24"/>
          <w:lang w:eastAsia="pl-PL"/>
        </w:rPr>
        <w:t> </w:t>
      </w:r>
      <w:r w:rsidR="003A587E" w:rsidRPr="003958D6">
        <w:rPr>
          <w:rFonts w:eastAsia="Times New Roman" w:cstheme="minorHAnsi"/>
          <w:color w:val="000000" w:themeColor="text1"/>
          <w:sz w:val="24"/>
          <w:szCs w:val="24"/>
          <w:lang w:eastAsia="pl-PL"/>
        </w:rPr>
        <w:t>także niewypowiadalną</w:t>
      </w:r>
      <w:r w:rsidRPr="003958D6">
        <w:rPr>
          <w:rFonts w:eastAsia="Times New Roman" w:cstheme="minorHAnsi"/>
          <w:color w:val="000000" w:themeColor="text1"/>
          <w:sz w:val="24"/>
          <w:szCs w:val="24"/>
          <w:lang w:eastAsia="pl-PL"/>
        </w:rPr>
        <w:t xml:space="preserve">. </w:t>
      </w:r>
    </w:p>
    <w:p w14:paraId="26BC558D" w14:textId="77777777" w:rsidR="008401E0" w:rsidRPr="008E60BC" w:rsidRDefault="008401E0" w:rsidP="00DB68A5">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eastAsia="Times New Roman" w:cstheme="minorHAnsi"/>
          <w:color w:val="000000" w:themeColor="text1"/>
          <w:sz w:val="24"/>
          <w:szCs w:val="24"/>
          <w:lang w:eastAsia="pl-PL"/>
        </w:rPr>
      </w:pPr>
    </w:p>
    <w:p w14:paraId="6B04F1AD" w14:textId="09B7632A" w:rsidR="00E35464" w:rsidRPr="008E60BC" w:rsidRDefault="00F43361" w:rsidP="00DB68A5">
      <w:pPr>
        <w:jc w:val="both"/>
        <w:rPr>
          <w:rFonts w:cstheme="minorHAnsi"/>
          <w:color w:val="000000" w:themeColor="text1"/>
          <w:sz w:val="24"/>
          <w:szCs w:val="24"/>
        </w:rPr>
      </w:pPr>
      <w:r w:rsidRPr="008E60BC">
        <w:rPr>
          <w:rFonts w:cstheme="minorHAnsi"/>
          <w:color w:val="000000" w:themeColor="text1"/>
          <w:sz w:val="24"/>
          <w:szCs w:val="24"/>
        </w:rPr>
        <w:t>Nadawanie listów i przesyłek</w:t>
      </w:r>
      <w:r w:rsidR="00E35464" w:rsidRPr="008E60BC">
        <w:rPr>
          <w:rFonts w:cstheme="minorHAnsi"/>
          <w:color w:val="000000" w:themeColor="text1"/>
          <w:sz w:val="24"/>
          <w:szCs w:val="24"/>
        </w:rPr>
        <w:t>:</w:t>
      </w:r>
    </w:p>
    <w:p w14:paraId="5B63F462" w14:textId="64DE3136" w:rsidR="008B1051" w:rsidRPr="008E60BC" w:rsidRDefault="008B1051" w:rsidP="00DB68A5">
      <w:pPr>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Konektor do usługi Elektroniczny Nadawca Poczty Polskiej</w:t>
      </w:r>
    </w:p>
    <w:p w14:paraId="1DB589A4" w14:textId="77777777" w:rsidR="003958D6" w:rsidRDefault="00E35464"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elektroniczny proces nadawania przesyłek,</w:t>
      </w:r>
    </w:p>
    <w:p w14:paraId="2C5A39BF" w14:textId="77777777" w:rsidR="003958D6" w:rsidRDefault="00E35464"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generowanie dokumentów nadawczych (w tym zestawienie dla usługi Poczta Firmowa),</w:t>
      </w:r>
    </w:p>
    <w:p w14:paraId="42742895" w14:textId="77777777" w:rsidR="003958D6" w:rsidRDefault="00E35464"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szybkie przygotowanie większej ilości przesyłek do nadania,</w:t>
      </w:r>
    </w:p>
    <w:p w14:paraId="5A5A6F11" w14:textId="77777777" w:rsidR="003958D6" w:rsidRDefault="00F43361"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adresacja przesyłek z bazy kontrahentów</w:t>
      </w:r>
      <w:r w:rsidR="008B1051" w:rsidRPr="003958D6">
        <w:rPr>
          <w:rFonts w:eastAsia="Times New Roman" w:cstheme="minorHAnsi"/>
          <w:color w:val="000000" w:themeColor="text1"/>
          <w:sz w:val="24"/>
          <w:szCs w:val="24"/>
          <w:lang w:eastAsia="pl-PL"/>
        </w:rPr>
        <w:t xml:space="preserve"> – drukowanie etykiety adresowej</w:t>
      </w:r>
      <w:r w:rsidRPr="003958D6">
        <w:rPr>
          <w:rFonts w:eastAsia="Times New Roman" w:cstheme="minorHAnsi"/>
          <w:color w:val="000000" w:themeColor="text1"/>
          <w:sz w:val="24"/>
          <w:szCs w:val="24"/>
          <w:lang w:eastAsia="pl-PL"/>
        </w:rPr>
        <w:t>,</w:t>
      </w:r>
    </w:p>
    <w:p w14:paraId="6903E7D0" w14:textId="77777777" w:rsidR="003958D6" w:rsidRDefault="00E35464"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dostęp do pełnej dokumentacji związanej z obsługą przesyłek,</w:t>
      </w:r>
    </w:p>
    <w:p w14:paraId="3A8E37D9" w14:textId="77777777" w:rsidR="003958D6" w:rsidRDefault="00E35464"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proste przygotowanie raportów z nadanych przesyłek,</w:t>
      </w:r>
    </w:p>
    <w:p w14:paraId="60F95A4C" w14:textId="77777777" w:rsidR="003958D6" w:rsidRDefault="00E35464"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elektroniczne potwierdzenie książki nadawczej,</w:t>
      </w:r>
    </w:p>
    <w:p w14:paraId="04507089" w14:textId="1FC4EE5E" w:rsidR="00E35464" w:rsidRPr="003958D6" w:rsidRDefault="008B1051" w:rsidP="003958D6">
      <w:pPr>
        <w:pStyle w:val="Akapitzlist"/>
        <w:numPr>
          <w:ilvl w:val="0"/>
          <w:numId w:val="29"/>
        </w:numPr>
        <w:spacing w:after="0"/>
        <w:ind w:left="284" w:hanging="284"/>
        <w:jc w:val="both"/>
        <w:rPr>
          <w:rFonts w:eastAsia="Times New Roman" w:cstheme="minorHAnsi"/>
          <w:color w:val="000000" w:themeColor="text1"/>
          <w:sz w:val="24"/>
          <w:szCs w:val="24"/>
          <w:lang w:eastAsia="pl-PL"/>
        </w:rPr>
      </w:pPr>
      <w:r w:rsidRPr="003958D6">
        <w:rPr>
          <w:rFonts w:eastAsia="Times New Roman" w:cstheme="minorHAnsi"/>
          <w:color w:val="000000" w:themeColor="text1"/>
          <w:sz w:val="24"/>
          <w:szCs w:val="24"/>
          <w:lang w:eastAsia="pl-PL"/>
        </w:rPr>
        <w:t xml:space="preserve">możliwość śledzenia przesyłki, generowanie raportów zbiorczych w formacie xls. </w:t>
      </w:r>
    </w:p>
    <w:p w14:paraId="0D1C48EA" w14:textId="77777777" w:rsidR="003958D6" w:rsidRDefault="003958D6" w:rsidP="00DB68A5">
      <w:pPr>
        <w:jc w:val="both"/>
        <w:rPr>
          <w:rFonts w:cstheme="minorHAnsi"/>
          <w:color w:val="000000" w:themeColor="text1"/>
          <w:sz w:val="24"/>
          <w:szCs w:val="24"/>
        </w:rPr>
      </w:pPr>
    </w:p>
    <w:p w14:paraId="10561AD6" w14:textId="67CBB644" w:rsidR="00E35464" w:rsidRPr="008E60BC" w:rsidRDefault="00392F74" w:rsidP="00DB68A5">
      <w:pPr>
        <w:jc w:val="both"/>
        <w:rPr>
          <w:rFonts w:cstheme="minorHAnsi"/>
          <w:color w:val="000000" w:themeColor="text1"/>
          <w:sz w:val="24"/>
          <w:szCs w:val="24"/>
        </w:rPr>
      </w:pPr>
      <w:r w:rsidRPr="008E60BC">
        <w:rPr>
          <w:rFonts w:cstheme="minorHAnsi"/>
          <w:color w:val="000000" w:themeColor="text1"/>
          <w:sz w:val="24"/>
          <w:szCs w:val="24"/>
        </w:rPr>
        <w:t xml:space="preserve">Moduł </w:t>
      </w:r>
      <w:r w:rsidR="00000032" w:rsidRPr="008E60BC">
        <w:rPr>
          <w:rFonts w:cstheme="minorHAnsi"/>
          <w:color w:val="000000" w:themeColor="text1"/>
          <w:sz w:val="24"/>
          <w:szCs w:val="24"/>
        </w:rPr>
        <w:t>do zarządzania zadaniami inwestycyjnymi</w:t>
      </w:r>
    </w:p>
    <w:p w14:paraId="39ACF173" w14:textId="77D2BE46" w:rsidR="00DA0767" w:rsidRPr="008E60BC" w:rsidRDefault="00000032"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wpisywania poszczególnych zadań inwestycyjnych</w:t>
      </w:r>
    </w:p>
    <w:p w14:paraId="6ADA8B33" w14:textId="329FFF9D" w:rsidR="00B30E6F" w:rsidRPr="008E60BC" w:rsidRDefault="00B30E6F"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nadawania uprawnień i ról dla poszczególnych użytkowników</w:t>
      </w:r>
    </w:p>
    <w:p w14:paraId="7B1CB0FD" w14:textId="727951E1" w:rsidR="00000032" w:rsidRPr="008E60BC" w:rsidRDefault="00000032"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przypisania poszczególnego zadania do określonej osoby</w:t>
      </w:r>
    </w:p>
    <w:p w14:paraId="33471F19" w14:textId="28B4BBE2" w:rsidR="00000032" w:rsidRPr="008E60BC" w:rsidRDefault="00000032"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wpisania terminu rozpoczęcia i zakończenie zadania inwestycyjnego</w:t>
      </w:r>
    </w:p>
    <w:p w14:paraId="3C5F537D" w14:textId="23AC4E5E" w:rsidR="00000032" w:rsidRPr="008E60BC" w:rsidRDefault="00000032"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tworzenia wykresów Gantta przy zarządzaniu projektami</w:t>
      </w:r>
    </w:p>
    <w:p w14:paraId="24473521" w14:textId="31266228" w:rsidR="00000032" w:rsidRPr="008E60BC" w:rsidRDefault="00B30E6F"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Moduł ma umożliwić użytkownikom komunikację wewnątrz zespołu projektowego</w:t>
      </w:r>
    </w:p>
    <w:p w14:paraId="28907020" w14:textId="292F7A6B" w:rsidR="00B30E6F" w:rsidRPr="008E60BC" w:rsidRDefault="00B30E6F"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przypisywania pism i faktur do poszczególnych zadań inwestycyjnych</w:t>
      </w:r>
    </w:p>
    <w:p w14:paraId="1D781312" w14:textId="1EDE4DFF" w:rsidR="00B30E6F" w:rsidRPr="008E60BC" w:rsidRDefault="00B30E6F"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prowadzenia rejestru czasu pracy przez poszczególnych użytkowników dla poszczególnych zadań w obrębie danego zadania inwestycyjnego</w:t>
      </w:r>
    </w:p>
    <w:p w14:paraId="5162EF66" w14:textId="6E703BDB" w:rsidR="00B30E6F" w:rsidRPr="008E60BC" w:rsidRDefault="00B30E6F"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wprowadzania budżetu kosztowego i sprzedażowego do każdego zadania inwestycyjnego</w:t>
      </w:r>
    </w:p>
    <w:p w14:paraId="62B544CE" w14:textId="795BF70A" w:rsidR="00B30E6F" w:rsidRPr="008E60BC" w:rsidRDefault="00684E75"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Możliwość eksportu danych budżetowych do arkusza kalkulacyjnego</w:t>
      </w:r>
    </w:p>
    <w:p w14:paraId="5821245B" w14:textId="4533617E" w:rsidR="00684E75" w:rsidRPr="008E60BC" w:rsidRDefault="000406B1" w:rsidP="003958D6">
      <w:pPr>
        <w:pStyle w:val="Akapitzlist"/>
        <w:numPr>
          <w:ilvl w:val="0"/>
          <w:numId w:val="6"/>
        </w:numPr>
        <w:ind w:left="426" w:hanging="426"/>
        <w:jc w:val="both"/>
        <w:rPr>
          <w:rFonts w:cstheme="minorHAnsi"/>
          <w:color w:val="000000" w:themeColor="text1"/>
          <w:sz w:val="24"/>
          <w:szCs w:val="24"/>
        </w:rPr>
      </w:pPr>
      <w:r w:rsidRPr="008E60BC">
        <w:rPr>
          <w:rFonts w:cstheme="minorHAnsi"/>
          <w:color w:val="000000" w:themeColor="text1"/>
          <w:sz w:val="24"/>
          <w:szCs w:val="24"/>
        </w:rPr>
        <w:t>Moduł ma mieć możliwość pilnowania terminowości zadań i wyświetlania tego na osi czasu</w:t>
      </w:r>
    </w:p>
    <w:p w14:paraId="49134E6D" w14:textId="5F2AB363" w:rsidR="00CF40DE" w:rsidRPr="008E60BC" w:rsidRDefault="00CF40DE" w:rsidP="00DB68A5">
      <w:pPr>
        <w:jc w:val="both"/>
        <w:rPr>
          <w:rFonts w:cstheme="minorHAnsi"/>
          <w:color w:val="000000" w:themeColor="text1"/>
          <w:sz w:val="24"/>
          <w:szCs w:val="24"/>
        </w:rPr>
      </w:pPr>
      <w:r w:rsidRPr="008E60BC">
        <w:rPr>
          <w:rFonts w:cstheme="minorHAnsi"/>
          <w:color w:val="000000" w:themeColor="text1"/>
          <w:sz w:val="24"/>
          <w:szCs w:val="24"/>
        </w:rPr>
        <w:t>Prace wdrożeniowe:</w:t>
      </w:r>
    </w:p>
    <w:p w14:paraId="24EF1743" w14:textId="77777777" w:rsidR="006E7583" w:rsidRPr="008E60BC" w:rsidRDefault="00CF40DE" w:rsidP="003958D6">
      <w:pPr>
        <w:pStyle w:val="Akapitzlist"/>
        <w:numPr>
          <w:ilvl w:val="0"/>
          <w:numId w:val="3"/>
        </w:numPr>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 xml:space="preserve">Analiza przedwdrożeniowa wraz z pełną dokumentacją projektową, </w:t>
      </w:r>
    </w:p>
    <w:p w14:paraId="001F70DE" w14:textId="77777777" w:rsidR="006E7583" w:rsidRPr="008E60BC" w:rsidRDefault="00CF40DE" w:rsidP="003958D6">
      <w:pPr>
        <w:pStyle w:val="Akapitzlist"/>
        <w:numPr>
          <w:ilvl w:val="0"/>
          <w:numId w:val="3"/>
        </w:numPr>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 xml:space="preserve">Analiza musi zawierać zarówno opis integracji danych, opis realizacji Elektronicznego Obiegu Dokumentów objętego zapytaniem, </w:t>
      </w:r>
    </w:p>
    <w:p w14:paraId="2C5E0084" w14:textId="77777777" w:rsidR="006E7583" w:rsidRPr="008E60BC" w:rsidRDefault="00CF40DE" w:rsidP="003958D6">
      <w:pPr>
        <w:pStyle w:val="Akapitzlist"/>
        <w:numPr>
          <w:ilvl w:val="0"/>
          <w:numId w:val="3"/>
        </w:numPr>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 xml:space="preserve">określenie kluczowych wymagań zamawiającego, </w:t>
      </w:r>
    </w:p>
    <w:p w14:paraId="063602E7" w14:textId="3022141E" w:rsidR="006E7583" w:rsidRPr="008E60BC" w:rsidRDefault="00CF40DE" w:rsidP="003958D6">
      <w:pPr>
        <w:pStyle w:val="Akapitzlist"/>
        <w:numPr>
          <w:ilvl w:val="0"/>
          <w:numId w:val="3"/>
        </w:numPr>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określenie sposobu realizacji wymagań, określenie koniecznych integracji z</w:t>
      </w:r>
      <w:r w:rsidR="008401E0" w:rsidRPr="008E60BC">
        <w:rPr>
          <w:rFonts w:eastAsia="Times New Roman" w:cstheme="minorHAnsi"/>
          <w:color w:val="000000" w:themeColor="text1"/>
          <w:sz w:val="24"/>
          <w:szCs w:val="24"/>
          <w:lang w:eastAsia="pl-PL"/>
        </w:rPr>
        <w:t> </w:t>
      </w:r>
      <w:r w:rsidRPr="008E60BC">
        <w:rPr>
          <w:rFonts w:eastAsia="Times New Roman" w:cstheme="minorHAnsi"/>
          <w:color w:val="000000" w:themeColor="text1"/>
          <w:sz w:val="24"/>
          <w:szCs w:val="24"/>
          <w:lang w:eastAsia="pl-PL"/>
        </w:rPr>
        <w:t xml:space="preserve">pozostałymi systemami, określenie wymaganych prac dodatkowych, koncepcję rozwoju rozwiązania, </w:t>
      </w:r>
    </w:p>
    <w:p w14:paraId="3CF7ED19" w14:textId="77777777" w:rsidR="006E7583" w:rsidRPr="008E60BC" w:rsidRDefault="00CF40DE" w:rsidP="003958D6">
      <w:pPr>
        <w:pStyle w:val="Akapitzlist"/>
        <w:numPr>
          <w:ilvl w:val="0"/>
          <w:numId w:val="3"/>
        </w:numPr>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 xml:space="preserve">szczegółowy harmonogram prac wdrożeniowych, </w:t>
      </w:r>
    </w:p>
    <w:p w14:paraId="725FCD91" w14:textId="08B74778" w:rsidR="008401E0" w:rsidRPr="008E60BC" w:rsidRDefault="00CF40DE" w:rsidP="003958D6">
      <w:pPr>
        <w:pStyle w:val="Akapitzlist"/>
        <w:numPr>
          <w:ilvl w:val="0"/>
          <w:numId w:val="3"/>
        </w:numPr>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t>wzory formularzy wykorzystywanych w systemie, plan zarządzania ryzykiem.</w:t>
      </w:r>
    </w:p>
    <w:p w14:paraId="4242383F" w14:textId="5C362B36" w:rsidR="008401E0" w:rsidRPr="008E60BC" w:rsidRDefault="003958D6" w:rsidP="003958D6">
      <w:pPr>
        <w:pStyle w:val="Akapitzlis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eastAsia="Times New Roman" w:cstheme="minorHAnsi"/>
          <w:color w:val="000000" w:themeColor="text1"/>
          <w:sz w:val="24"/>
          <w:szCs w:val="24"/>
          <w:lang w:eastAsia="pl-PL"/>
        </w:rPr>
        <w:lastRenderedPageBreak/>
        <w:t>W</w:t>
      </w:r>
      <w:r>
        <w:rPr>
          <w:rFonts w:eastAsia="Times New Roman" w:cstheme="minorHAnsi"/>
          <w:color w:val="000000" w:themeColor="text1"/>
          <w:sz w:val="24"/>
          <w:szCs w:val="24"/>
          <w:lang w:eastAsia="pl-PL"/>
        </w:rPr>
        <w:t xml:space="preserve"> </w:t>
      </w:r>
      <w:r w:rsidR="008401E0" w:rsidRPr="008E60BC">
        <w:rPr>
          <w:rFonts w:eastAsia="Times New Roman" w:cstheme="minorHAnsi"/>
          <w:color w:val="000000" w:themeColor="text1"/>
          <w:sz w:val="24"/>
          <w:szCs w:val="24"/>
          <w:lang w:eastAsia="pl-PL"/>
        </w:rPr>
        <w:t>ramach</w:t>
      </w:r>
      <w:r>
        <w:rPr>
          <w:rFonts w:eastAsia="Times New Roman" w:cstheme="minorHAnsi"/>
          <w:color w:val="000000" w:themeColor="text1"/>
          <w:sz w:val="24"/>
          <w:szCs w:val="24"/>
          <w:lang w:eastAsia="pl-PL"/>
        </w:rPr>
        <w:t xml:space="preserve"> </w:t>
      </w:r>
      <w:r w:rsidR="008401E0" w:rsidRPr="008E60BC">
        <w:rPr>
          <w:rFonts w:eastAsia="Times New Roman" w:cstheme="minorHAnsi"/>
          <w:color w:val="000000" w:themeColor="text1"/>
          <w:sz w:val="24"/>
          <w:szCs w:val="24"/>
          <w:lang w:eastAsia="pl-PL"/>
        </w:rPr>
        <w:t>wdrożenia wykonawca przeprowadzi szkolenia dla pracowników i administratora – 4 dni po 6 h w siedzibie Zamawiającego.</w:t>
      </w:r>
    </w:p>
    <w:p w14:paraId="30DF9524" w14:textId="234DA647" w:rsidR="00D9100B" w:rsidRPr="008E60BC" w:rsidRDefault="00D9100B" w:rsidP="003958D6">
      <w:pPr>
        <w:pStyle w:val="Akapitzlis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cstheme="minorHAnsi"/>
          <w:color w:val="000000" w:themeColor="text1"/>
          <w:sz w:val="24"/>
          <w:szCs w:val="24"/>
        </w:rPr>
        <w:t>zainstalowanie i uruchomienie na serwerze Zamawiającego wybranego Systemu zgodnie z dokumentacją projektową</w:t>
      </w:r>
    </w:p>
    <w:p w14:paraId="74F0B154" w14:textId="26DEAE77" w:rsidR="00D9100B" w:rsidRPr="008E60BC" w:rsidRDefault="00D9100B" w:rsidP="003958D6">
      <w:pPr>
        <w:pStyle w:val="Akapitzlis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cstheme="minorHAnsi"/>
          <w:color w:val="000000" w:themeColor="text1"/>
          <w:sz w:val="24"/>
          <w:szCs w:val="24"/>
        </w:rPr>
        <w:t>zainstalowanie i uruchomienie na serwerze Zamawiającego Systemu Zarządzania Bazą Danych skonfigurowaną pod potrzeby Systemu</w:t>
      </w:r>
    </w:p>
    <w:p w14:paraId="47D7DB54" w14:textId="22EBE953" w:rsidR="00D9100B" w:rsidRPr="008E60BC" w:rsidRDefault="00D9100B" w:rsidP="003958D6">
      <w:pPr>
        <w:pStyle w:val="Akapitzlis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cstheme="minorHAnsi"/>
          <w:color w:val="000000" w:themeColor="text1"/>
          <w:sz w:val="24"/>
          <w:szCs w:val="24"/>
        </w:rPr>
        <w:t xml:space="preserve">uruchomienie klientów Systemu na określonej liczbie 40 stanowisk </w:t>
      </w:r>
    </w:p>
    <w:p w14:paraId="5A8240B4" w14:textId="5D23AE52" w:rsidR="00CF40DE" w:rsidRPr="008E60BC" w:rsidRDefault="00D9100B" w:rsidP="003958D6">
      <w:pPr>
        <w:pStyle w:val="Akapitzlis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eastAsia="Times New Roman" w:cstheme="minorHAnsi"/>
          <w:color w:val="000000" w:themeColor="text1"/>
          <w:sz w:val="24"/>
          <w:szCs w:val="24"/>
          <w:lang w:eastAsia="pl-PL"/>
        </w:rPr>
      </w:pPr>
      <w:r w:rsidRPr="008E60BC">
        <w:rPr>
          <w:rFonts w:cstheme="minorHAnsi"/>
          <w:color w:val="000000" w:themeColor="text1"/>
          <w:sz w:val="24"/>
          <w:szCs w:val="24"/>
        </w:rPr>
        <w:t>przeprowadzenie testów zgodności pracy Systemu z Projektem wdrożenia</w:t>
      </w:r>
    </w:p>
    <w:p w14:paraId="14424773" w14:textId="77777777" w:rsidR="00CF40DE" w:rsidRPr="008E60BC" w:rsidRDefault="00CF40DE" w:rsidP="00DB68A5">
      <w:pPr>
        <w:jc w:val="both"/>
        <w:rPr>
          <w:rFonts w:cstheme="minorHAnsi"/>
          <w:color w:val="000000" w:themeColor="text1"/>
          <w:sz w:val="24"/>
          <w:szCs w:val="24"/>
        </w:rPr>
      </w:pPr>
    </w:p>
    <w:sectPr w:rsidR="00CF40DE" w:rsidRPr="008E6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89F"/>
    <w:multiLevelType w:val="hybridMultilevel"/>
    <w:tmpl w:val="840C66F4"/>
    <w:lvl w:ilvl="0" w:tplc="154ECEB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D265C"/>
    <w:multiLevelType w:val="hybridMultilevel"/>
    <w:tmpl w:val="65DC4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A1A26"/>
    <w:multiLevelType w:val="hybridMultilevel"/>
    <w:tmpl w:val="B1244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5C1743"/>
    <w:multiLevelType w:val="hybridMultilevel"/>
    <w:tmpl w:val="B8CE3DEC"/>
    <w:lvl w:ilvl="0" w:tplc="C00ADD26">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7A66924"/>
    <w:multiLevelType w:val="hybridMultilevel"/>
    <w:tmpl w:val="D4487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F37CF4"/>
    <w:multiLevelType w:val="hybridMultilevel"/>
    <w:tmpl w:val="BC966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DA14AD"/>
    <w:multiLevelType w:val="hybridMultilevel"/>
    <w:tmpl w:val="909E6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57149"/>
    <w:multiLevelType w:val="hybridMultilevel"/>
    <w:tmpl w:val="9E688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81794"/>
    <w:multiLevelType w:val="hybridMultilevel"/>
    <w:tmpl w:val="10F02CC6"/>
    <w:lvl w:ilvl="0" w:tplc="C6AE8A16">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B20BC2"/>
    <w:multiLevelType w:val="hybridMultilevel"/>
    <w:tmpl w:val="79D45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FA79DA"/>
    <w:multiLevelType w:val="hybridMultilevel"/>
    <w:tmpl w:val="4E82583A"/>
    <w:lvl w:ilvl="0" w:tplc="17AC83DE">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BDD6FC9"/>
    <w:multiLevelType w:val="hybridMultilevel"/>
    <w:tmpl w:val="92569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871A6"/>
    <w:multiLevelType w:val="multilevel"/>
    <w:tmpl w:val="94B6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D360E"/>
    <w:multiLevelType w:val="hybridMultilevel"/>
    <w:tmpl w:val="C2084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755D1"/>
    <w:multiLevelType w:val="hybridMultilevel"/>
    <w:tmpl w:val="DF124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6A121A"/>
    <w:multiLevelType w:val="hybridMultilevel"/>
    <w:tmpl w:val="62D878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96A3E06"/>
    <w:multiLevelType w:val="hybridMultilevel"/>
    <w:tmpl w:val="4FAA7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E746D6"/>
    <w:multiLevelType w:val="hybridMultilevel"/>
    <w:tmpl w:val="8C30A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FD0108"/>
    <w:multiLevelType w:val="hybridMultilevel"/>
    <w:tmpl w:val="23B09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CE053A"/>
    <w:multiLevelType w:val="hybridMultilevel"/>
    <w:tmpl w:val="DB2EFBFC"/>
    <w:lvl w:ilvl="0" w:tplc="406A79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C97482"/>
    <w:multiLevelType w:val="hybridMultilevel"/>
    <w:tmpl w:val="C1D0E6AE"/>
    <w:lvl w:ilvl="0" w:tplc="E656F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794D89"/>
    <w:multiLevelType w:val="hybridMultilevel"/>
    <w:tmpl w:val="2A58E862"/>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8E0258"/>
    <w:multiLevelType w:val="hybridMultilevel"/>
    <w:tmpl w:val="2878D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B567AB"/>
    <w:multiLevelType w:val="hybridMultilevel"/>
    <w:tmpl w:val="CA84A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352046"/>
    <w:multiLevelType w:val="multilevel"/>
    <w:tmpl w:val="AE02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630BA"/>
    <w:multiLevelType w:val="hybridMultilevel"/>
    <w:tmpl w:val="FAC2A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097AF5"/>
    <w:multiLevelType w:val="hybridMultilevel"/>
    <w:tmpl w:val="9A80B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1A66A1"/>
    <w:multiLevelType w:val="hybridMultilevel"/>
    <w:tmpl w:val="01104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52447B"/>
    <w:multiLevelType w:val="hybridMultilevel"/>
    <w:tmpl w:val="909E6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3"/>
  </w:num>
  <w:num w:numId="3">
    <w:abstractNumId w:val="8"/>
  </w:num>
  <w:num w:numId="4">
    <w:abstractNumId w:val="1"/>
  </w:num>
  <w:num w:numId="5">
    <w:abstractNumId w:val="21"/>
  </w:num>
  <w:num w:numId="6">
    <w:abstractNumId w:val="0"/>
  </w:num>
  <w:num w:numId="7">
    <w:abstractNumId w:val="23"/>
  </w:num>
  <w:num w:numId="8">
    <w:abstractNumId w:val="27"/>
  </w:num>
  <w:num w:numId="9">
    <w:abstractNumId w:val="24"/>
  </w:num>
  <w:num w:numId="10">
    <w:abstractNumId w:val="6"/>
  </w:num>
  <w:num w:numId="11">
    <w:abstractNumId w:val="2"/>
  </w:num>
  <w:num w:numId="12">
    <w:abstractNumId w:val="4"/>
  </w:num>
  <w:num w:numId="13">
    <w:abstractNumId w:val="3"/>
  </w:num>
  <w:num w:numId="14">
    <w:abstractNumId w:val="10"/>
  </w:num>
  <w:num w:numId="15">
    <w:abstractNumId w:val="19"/>
  </w:num>
  <w:num w:numId="16">
    <w:abstractNumId w:val="20"/>
  </w:num>
  <w:num w:numId="17">
    <w:abstractNumId w:val="15"/>
  </w:num>
  <w:num w:numId="18">
    <w:abstractNumId w:val="7"/>
  </w:num>
  <w:num w:numId="19">
    <w:abstractNumId w:val="22"/>
  </w:num>
  <w:num w:numId="20">
    <w:abstractNumId w:val="28"/>
  </w:num>
  <w:num w:numId="21">
    <w:abstractNumId w:val="11"/>
  </w:num>
  <w:num w:numId="22">
    <w:abstractNumId w:val="25"/>
  </w:num>
  <w:num w:numId="23">
    <w:abstractNumId w:val="16"/>
  </w:num>
  <w:num w:numId="24">
    <w:abstractNumId w:val="9"/>
  </w:num>
  <w:num w:numId="25">
    <w:abstractNumId w:val="5"/>
  </w:num>
  <w:num w:numId="26">
    <w:abstractNumId w:val="18"/>
  </w:num>
  <w:num w:numId="27">
    <w:abstractNumId w:val="26"/>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24F"/>
    <w:rsid w:val="00000032"/>
    <w:rsid w:val="00003A65"/>
    <w:rsid w:val="000406B1"/>
    <w:rsid w:val="00062575"/>
    <w:rsid w:val="000C3753"/>
    <w:rsid w:val="000E61BC"/>
    <w:rsid w:val="001225A9"/>
    <w:rsid w:val="00155241"/>
    <w:rsid w:val="00176091"/>
    <w:rsid w:val="001763CA"/>
    <w:rsid w:val="001C60BF"/>
    <w:rsid w:val="00215050"/>
    <w:rsid w:val="002D21F7"/>
    <w:rsid w:val="00384E85"/>
    <w:rsid w:val="00392F74"/>
    <w:rsid w:val="003958D6"/>
    <w:rsid w:val="003A587E"/>
    <w:rsid w:val="003C70B7"/>
    <w:rsid w:val="00473D22"/>
    <w:rsid w:val="00506A50"/>
    <w:rsid w:val="00524EED"/>
    <w:rsid w:val="005B739C"/>
    <w:rsid w:val="0066183F"/>
    <w:rsid w:val="006804A2"/>
    <w:rsid w:val="00684E75"/>
    <w:rsid w:val="00684F16"/>
    <w:rsid w:val="006A2C6D"/>
    <w:rsid w:val="006B73A4"/>
    <w:rsid w:val="006E7583"/>
    <w:rsid w:val="007342DB"/>
    <w:rsid w:val="00750001"/>
    <w:rsid w:val="0079635F"/>
    <w:rsid w:val="008074C8"/>
    <w:rsid w:val="008401E0"/>
    <w:rsid w:val="008618B4"/>
    <w:rsid w:val="008B1051"/>
    <w:rsid w:val="008E60BC"/>
    <w:rsid w:val="00930943"/>
    <w:rsid w:val="0095258C"/>
    <w:rsid w:val="009942F1"/>
    <w:rsid w:val="00B30E6F"/>
    <w:rsid w:val="00BB324F"/>
    <w:rsid w:val="00C05E2F"/>
    <w:rsid w:val="00C967C5"/>
    <w:rsid w:val="00CF40DE"/>
    <w:rsid w:val="00CF6737"/>
    <w:rsid w:val="00D063D8"/>
    <w:rsid w:val="00D9100B"/>
    <w:rsid w:val="00DA0767"/>
    <w:rsid w:val="00DB68A5"/>
    <w:rsid w:val="00DC3479"/>
    <w:rsid w:val="00E35464"/>
    <w:rsid w:val="00E72790"/>
    <w:rsid w:val="00EA6050"/>
    <w:rsid w:val="00EA6BE3"/>
    <w:rsid w:val="00ED3C5A"/>
    <w:rsid w:val="00F22F45"/>
    <w:rsid w:val="00F302D9"/>
    <w:rsid w:val="00F43361"/>
    <w:rsid w:val="00F8345C"/>
    <w:rsid w:val="00FF1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2D8F"/>
  <w15:docId w15:val="{52A8D172-9897-4673-9D2E-D9B6769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BB3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BB324F"/>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062575"/>
    <w:rPr>
      <w:color w:val="0000FF"/>
      <w:u w:val="single"/>
    </w:rPr>
  </w:style>
  <w:style w:type="character" w:styleId="Pogrubienie">
    <w:name w:val="Strong"/>
    <w:basedOn w:val="Domylnaczcionkaakapitu"/>
    <w:uiPriority w:val="22"/>
    <w:qFormat/>
    <w:rsid w:val="00E35464"/>
    <w:rPr>
      <w:b/>
      <w:bCs/>
    </w:rPr>
  </w:style>
  <w:style w:type="paragraph" w:customStyle="1" w:styleId="Default">
    <w:name w:val="Default"/>
    <w:rsid w:val="00CF40D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CF40DE"/>
    <w:pPr>
      <w:ind w:left="720"/>
      <w:contextualSpacing/>
    </w:pPr>
  </w:style>
  <w:style w:type="paragraph" w:styleId="Tekstdymka">
    <w:name w:val="Balloon Text"/>
    <w:basedOn w:val="Normalny"/>
    <w:link w:val="TekstdymkaZnak"/>
    <w:uiPriority w:val="99"/>
    <w:semiHidden/>
    <w:unhideWhenUsed/>
    <w:rsid w:val="00F22F4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68657">
      <w:bodyDiv w:val="1"/>
      <w:marLeft w:val="0"/>
      <w:marRight w:val="0"/>
      <w:marTop w:val="0"/>
      <w:marBottom w:val="0"/>
      <w:divBdr>
        <w:top w:val="none" w:sz="0" w:space="0" w:color="auto"/>
        <w:left w:val="none" w:sz="0" w:space="0" w:color="auto"/>
        <w:bottom w:val="none" w:sz="0" w:space="0" w:color="auto"/>
        <w:right w:val="none" w:sz="0" w:space="0" w:color="auto"/>
      </w:divBdr>
    </w:div>
    <w:div w:id="1195997110">
      <w:bodyDiv w:val="1"/>
      <w:marLeft w:val="0"/>
      <w:marRight w:val="0"/>
      <w:marTop w:val="0"/>
      <w:marBottom w:val="0"/>
      <w:divBdr>
        <w:top w:val="none" w:sz="0" w:space="0" w:color="auto"/>
        <w:left w:val="none" w:sz="0" w:space="0" w:color="auto"/>
        <w:bottom w:val="none" w:sz="0" w:space="0" w:color="auto"/>
        <w:right w:val="none" w:sz="0" w:space="0" w:color="auto"/>
      </w:divBdr>
    </w:div>
    <w:div w:id="200704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Klient-serwer" TargetMode="External"/><Relationship Id="rId13" Type="http://schemas.openxmlformats.org/officeDocument/2006/relationships/hyperlink" Target="https://pl.wikipedia.org/wiki/U%C5%BCytkownik_zdaln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wikipedia.org/wiki/Klient_(informatyka)" TargetMode="External"/><Relationship Id="rId12" Type="http://schemas.openxmlformats.org/officeDocument/2006/relationships/hyperlink" Target="https://pl.wikipedia.org/wiki/Aplikacja_(informatyk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wikipedia.org/wiki/Aplikacja_(informatyka)" TargetMode="External"/><Relationship Id="rId1" Type="http://schemas.openxmlformats.org/officeDocument/2006/relationships/numbering" Target="numbering.xml"/><Relationship Id="rId6" Type="http://schemas.openxmlformats.org/officeDocument/2006/relationships/hyperlink" Target="https://pl.wikipedia.org/wiki/Terminal_komputerowy" TargetMode="External"/><Relationship Id="rId11" Type="http://schemas.openxmlformats.org/officeDocument/2006/relationships/hyperlink" Target="https://pl.wikipedia.org/wiki/Program_komputerowy" TargetMode="External"/><Relationship Id="rId5" Type="http://schemas.openxmlformats.org/officeDocument/2006/relationships/hyperlink" Target="https://pl.wikipedia.org/wiki/Komputer" TargetMode="External"/><Relationship Id="rId15" Type="http://schemas.openxmlformats.org/officeDocument/2006/relationships/hyperlink" Target="https://pl.wikipedia.org/wiki/Przegl%C4%85darka_internetowa" TargetMode="External"/><Relationship Id="rId10" Type="http://schemas.openxmlformats.org/officeDocument/2006/relationships/hyperlink" Target="https://pl.wikipedia.org/wiki/Sie%C4%87_komputerowa" TargetMode="External"/><Relationship Id="rId4" Type="http://schemas.openxmlformats.org/officeDocument/2006/relationships/webSettings" Target="webSettings.xml"/><Relationship Id="rId9" Type="http://schemas.openxmlformats.org/officeDocument/2006/relationships/hyperlink" Target="https://pl.wikipedia.org/wiki/Serwer" TargetMode="External"/><Relationship Id="rId14" Type="http://schemas.openxmlformats.org/officeDocument/2006/relationships/hyperlink" Target="https://pl.wikipedia.org/wiki/Program_komputer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4050</Words>
  <Characters>24302</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Kancelaria Radcy Prawnego</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Marczyk</dc:creator>
  <cp:lastModifiedBy>Właściciel</cp:lastModifiedBy>
  <cp:revision>11</cp:revision>
  <dcterms:created xsi:type="dcterms:W3CDTF">2020-11-25T09:24:00Z</dcterms:created>
  <dcterms:modified xsi:type="dcterms:W3CDTF">2020-11-27T11:59:00Z</dcterms:modified>
</cp:coreProperties>
</file>