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788BB" w14:textId="0A51BAFA" w:rsidR="00371BF7" w:rsidRPr="004B497A" w:rsidRDefault="00371BF7" w:rsidP="00371BF7">
      <w:pPr>
        <w:pStyle w:val="Tytu"/>
        <w:jc w:val="right"/>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 xml:space="preserve">wzór umowy – zał. nr </w:t>
      </w:r>
      <w:r w:rsidR="00B92556" w:rsidRPr="004B497A">
        <w:rPr>
          <w:rFonts w:asciiTheme="minorHAnsi" w:hAnsiTheme="minorHAnsi" w:cstheme="minorHAnsi"/>
          <w:color w:val="000000" w:themeColor="text1"/>
          <w:sz w:val="22"/>
          <w:szCs w:val="22"/>
        </w:rPr>
        <w:t>3</w:t>
      </w:r>
      <w:r w:rsidRPr="004B497A">
        <w:rPr>
          <w:rFonts w:asciiTheme="minorHAnsi" w:hAnsiTheme="minorHAnsi" w:cstheme="minorHAnsi"/>
          <w:color w:val="000000" w:themeColor="text1"/>
          <w:sz w:val="22"/>
          <w:szCs w:val="22"/>
        </w:rPr>
        <w:t xml:space="preserve"> do SIWZ</w:t>
      </w:r>
    </w:p>
    <w:p w14:paraId="7C7EC236" w14:textId="77777777" w:rsidR="00B92556" w:rsidRPr="004B497A" w:rsidRDefault="00B92556" w:rsidP="00371BF7">
      <w:pPr>
        <w:pStyle w:val="Tytu"/>
        <w:jc w:val="right"/>
        <w:rPr>
          <w:rFonts w:asciiTheme="minorHAnsi" w:hAnsiTheme="minorHAnsi" w:cstheme="minorHAnsi"/>
          <w:color w:val="000000" w:themeColor="text1"/>
          <w:sz w:val="22"/>
          <w:szCs w:val="22"/>
        </w:rPr>
      </w:pPr>
    </w:p>
    <w:p w14:paraId="78DB2BB2" w14:textId="5DA38973" w:rsidR="00B73E8E" w:rsidRPr="004B497A" w:rsidRDefault="00B73E8E" w:rsidP="00B73E8E">
      <w:pPr>
        <w:pStyle w:val="Tytu"/>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U</w:t>
      </w:r>
      <w:r w:rsidR="00B92556" w:rsidRPr="004B497A">
        <w:rPr>
          <w:rFonts w:asciiTheme="minorHAnsi" w:hAnsiTheme="minorHAnsi" w:cstheme="minorHAnsi"/>
          <w:color w:val="000000" w:themeColor="text1"/>
          <w:sz w:val="22"/>
          <w:szCs w:val="22"/>
        </w:rPr>
        <w:t>mowa</w:t>
      </w:r>
      <w:r w:rsidRPr="004B497A">
        <w:rPr>
          <w:rFonts w:asciiTheme="minorHAnsi" w:hAnsiTheme="minorHAnsi" w:cstheme="minorHAnsi"/>
          <w:color w:val="000000" w:themeColor="text1"/>
          <w:sz w:val="22"/>
          <w:szCs w:val="22"/>
        </w:rPr>
        <w:t xml:space="preserve"> </w:t>
      </w:r>
      <w:r w:rsidR="00B92556" w:rsidRPr="004B497A">
        <w:rPr>
          <w:rFonts w:asciiTheme="minorHAnsi" w:hAnsiTheme="minorHAnsi" w:cstheme="minorHAnsi"/>
          <w:color w:val="000000" w:themeColor="text1"/>
          <w:sz w:val="22"/>
          <w:szCs w:val="22"/>
        </w:rPr>
        <w:t xml:space="preserve">na dostawę i wdrożenie </w:t>
      </w:r>
      <w:r w:rsidR="00F8192D" w:rsidRPr="004B497A">
        <w:rPr>
          <w:rFonts w:asciiTheme="minorHAnsi" w:hAnsiTheme="minorHAnsi" w:cstheme="minorHAnsi"/>
          <w:color w:val="000000" w:themeColor="text1"/>
          <w:sz w:val="22"/>
          <w:szCs w:val="22"/>
        </w:rPr>
        <w:t xml:space="preserve">systemu </w:t>
      </w:r>
      <w:r w:rsidR="00F8192D" w:rsidRPr="0083589D">
        <w:rPr>
          <w:rFonts w:asciiTheme="minorHAnsi" w:hAnsiTheme="minorHAnsi" w:cstheme="minorHAnsi"/>
          <w:color w:val="000000" w:themeColor="text1"/>
          <w:sz w:val="22"/>
          <w:szCs w:val="22"/>
        </w:rPr>
        <w:t>elektronicznego obiegu dokumentów (system EOD)</w:t>
      </w:r>
      <w:r w:rsidR="00B92556" w:rsidRPr="004B497A">
        <w:rPr>
          <w:rFonts w:asciiTheme="minorHAnsi" w:hAnsiTheme="minorHAnsi" w:cstheme="minorHAnsi"/>
          <w:color w:val="000000" w:themeColor="text1"/>
          <w:sz w:val="22"/>
          <w:szCs w:val="22"/>
        </w:rPr>
        <w:br/>
        <w:t>w MPEC Sp. z o.o. w Nowym Sączu</w:t>
      </w:r>
    </w:p>
    <w:p w14:paraId="0B2834B8" w14:textId="18A317BC" w:rsidR="00B73E8E" w:rsidRPr="004B497A" w:rsidRDefault="00993B4B" w:rsidP="00B73E8E">
      <w:pPr>
        <w:ind w:left="284" w:hanging="284"/>
        <w:jc w:val="center"/>
        <w:rPr>
          <w:rFonts w:asciiTheme="minorHAnsi" w:hAnsiTheme="minorHAnsi" w:cstheme="minorHAnsi"/>
          <w:b/>
          <w:bCs/>
          <w:color w:val="000000" w:themeColor="text1"/>
          <w:sz w:val="22"/>
          <w:szCs w:val="22"/>
        </w:rPr>
      </w:pPr>
      <w:r w:rsidRPr="004B497A">
        <w:rPr>
          <w:rFonts w:asciiTheme="minorHAnsi" w:hAnsiTheme="minorHAnsi" w:cstheme="minorHAnsi"/>
          <w:b/>
          <w:bCs/>
          <w:color w:val="000000" w:themeColor="text1"/>
          <w:sz w:val="22"/>
          <w:szCs w:val="22"/>
        </w:rPr>
        <w:t>nr SZP/</w:t>
      </w:r>
      <w:r w:rsidR="00CB73E2">
        <w:rPr>
          <w:rFonts w:asciiTheme="minorHAnsi" w:hAnsiTheme="minorHAnsi" w:cstheme="minorHAnsi"/>
          <w:b/>
          <w:bCs/>
          <w:color w:val="000000" w:themeColor="text1"/>
          <w:sz w:val="22"/>
          <w:szCs w:val="22"/>
        </w:rPr>
        <w:t>DIL/1/2020</w:t>
      </w:r>
    </w:p>
    <w:p w14:paraId="207B1D6F" w14:textId="77777777" w:rsidR="00B73E8E" w:rsidRPr="004B497A" w:rsidRDefault="00B73E8E" w:rsidP="00B73E8E">
      <w:pPr>
        <w:ind w:left="284" w:hanging="284"/>
        <w:jc w:val="both"/>
        <w:rPr>
          <w:rFonts w:asciiTheme="minorHAnsi" w:hAnsiTheme="minorHAnsi" w:cstheme="minorHAnsi"/>
          <w:color w:val="000000" w:themeColor="text1"/>
          <w:sz w:val="22"/>
          <w:szCs w:val="22"/>
        </w:rPr>
      </w:pPr>
    </w:p>
    <w:p w14:paraId="2E24F3B5" w14:textId="77777777" w:rsidR="00B73E8E" w:rsidRPr="004B497A" w:rsidRDefault="00B73E8E" w:rsidP="00B73E8E">
      <w:pPr>
        <w:ind w:left="284" w:hanging="284"/>
        <w:jc w:val="both"/>
        <w:rPr>
          <w:rFonts w:asciiTheme="minorHAnsi" w:hAnsiTheme="minorHAnsi" w:cstheme="minorHAnsi"/>
          <w:color w:val="000000" w:themeColor="text1"/>
          <w:sz w:val="22"/>
          <w:szCs w:val="22"/>
        </w:rPr>
      </w:pPr>
    </w:p>
    <w:p w14:paraId="5AA62C10" w14:textId="3444E675" w:rsidR="00B73E8E" w:rsidRPr="004B497A" w:rsidRDefault="00371BF7" w:rsidP="00B73E8E">
      <w:pPr>
        <w:ind w:left="284" w:hanging="284"/>
        <w:jc w:val="both"/>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W</w:t>
      </w:r>
      <w:r w:rsidR="00B73E8E" w:rsidRPr="004B497A">
        <w:rPr>
          <w:rFonts w:asciiTheme="minorHAnsi" w:hAnsiTheme="minorHAnsi" w:cstheme="minorHAnsi"/>
          <w:color w:val="000000" w:themeColor="text1"/>
          <w:sz w:val="22"/>
          <w:szCs w:val="22"/>
        </w:rPr>
        <w:t xml:space="preserve"> dniu ………………. </w:t>
      </w:r>
      <w:r w:rsidRPr="004B497A">
        <w:rPr>
          <w:rFonts w:asciiTheme="minorHAnsi" w:hAnsiTheme="minorHAnsi" w:cstheme="minorHAnsi"/>
          <w:color w:val="000000" w:themeColor="text1"/>
          <w:sz w:val="22"/>
          <w:szCs w:val="22"/>
        </w:rPr>
        <w:t>2020</w:t>
      </w:r>
      <w:r w:rsidR="00B73E8E" w:rsidRPr="004B497A">
        <w:rPr>
          <w:rFonts w:asciiTheme="minorHAnsi" w:hAnsiTheme="minorHAnsi" w:cstheme="minorHAnsi"/>
          <w:color w:val="000000" w:themeColor="text1"/>
          <w:sz w:val="22"/>
          <w:szCs w:val="22"/>
        </w:rPr>
        <w:t xml:space="preserve"> r</w:t>
      </w:r>
      <w:r w:rsidRPr="004B497A">
        <w:rPr>
          <w:rFonts w:asciiTheme="minorHAnsi" w:hAnsiTheme="minorHAnsi" w:cstheme="minorHAnsi"/>
          <w:color w:val="000000" w:themeColor="text1"/>
          <w:sz w:val="22"/>
          <w:szCs w:val="22"/>
        </w:rPr>
        <w:t>.</w:t>
      </w:r>
      <w:r w:rsidR="00B73E8E" w:rsidRPr="004B497A">
        <w:rPr>
          <w:rFonts w:asciiTheme="minorHAnsi" w:hAnsiTheme="minorHAnsi" w:cstheme="minorHAnsi"/>
          <w:color w:val="000000" w:themeColor="text1"/>
          <w:sz w:val="22"/>
          <w:szCs w:val="22"/>
        </w:rPr>
        <w:t xml:space="preserve"> w Nowy</w:t>
      </w:r>
      <w:r w:rsidRPr="004B497A">
        <w:rPr>
          <w:rFonts w:asciiTheme="minorHAnsi" w:hAnsiTheme="minorHAnsi" w:cstheme="minorHAnsi"/>
          <w:color w:val="000000" w:themeColor="text1"/>
          <w:sz w:val="22"/>
          <w:szCs w:val="22"/>
        </w:rPr>
        <w:t>m</w:t>
      </w:r>
      <w:r w:rsidR="00B73E8E" w:rsidRPr="004B497A">
        <w:rPr>
          <w:rFonts w:asciiTheme="minorHAnsi" w:hAnsiTheme="minorHAnsi" w:cstheme="minorHAnsi"/>
          <w:color w:val="000000" w:themeColor="text1"/>
          <w:sz w:val="22"/>
          <w:szCs w:val="22"/>
        </w:rPr>
        <w:t xml:space="preserve"> Sączu pomiędzy:</w:t>
      </w:r>
    </w:p>
    <w:p w14:paraId="33F53C54" w14:textId="77777777" w:rsidR="00B73E8E" w:rsidRPr="004B497A" w:rsidRDefault="00B73E8E" w:rsidP="00B73E8E">
      <w:pPr>
        <w:ind w:left="284" w:hanging="284"/>
        <w:jc w:val="both"/>
        <w:rPr>
          <w:rFonts w:asciiTheme="minorHAnsi" w:hAnsiTheme="minorHAnsi" w:cstheme="minorHAnsi"/>
          <w:color w:val="000000" w:themeColor="text1"/>
          <w:sz w:val="22"/>
          <w:szCs w:val="22"/>
        </w:rPr>
      </w:pPr>
    </w:p>
    <w:p w14:paraId="6218262D" w14:textId="4A9803F7" w:rsidR="00B73E8E" w:rsidRPr="004B497A" w:rsidRDefault="00B73E8E" w:rsidP="00B73E8E">
      <w:pPr>
        <w:pStyle w:val="AODocTxt"/>
        <w:spacing w:before="0" w:line="276" w:lineRule="auto"/>
        <w:rPr>
          <w:rFonts w:asciiTheme="minorHAnsi" w:hAnsiTheme="minorHAnsi" w:cstheme="minorHAnsi"/>
          <w:color w:val="000000" w:themeColor="text1"/>
        </w:rPr>
      </w:pPr>
      <w:r w:rsidRPr="004B497A">
        <w:rPr>
          <w:rFonts w:asciiTheme="minorHAnsi" w:hAnsiTheme="minorHAnsi" w:cstheme="minorHAnsi"/>
          <w:b/>
          <w:bCs/>
          <w:color w:val="000000" w:themeColor="text1"/>
        </w:rPr>
        <w:t xml:space="preserve">Miejskim Przedsiębiorstwem Energetyki Cieplnej </w:t>
      </w:r>
      <w:r w:rsidR="00F8192D" w:rsidRPr="004B497A">
        <w:rPr>
          <w:rFonts w:asciiTheme="minorHAnsi" w:hAnsiTheme="minorHAnsi" w:cstheme="minorHAnsi"/>
          <w:b/>
          <w:bCs/>
          <w:color w:val="000000" w:themeColor="text1"/>
        </w:rPr>
        <w:t>Spółka z ograniczoną odpowiedzialnością</w:t>
      </w:r>
      <w:r w:rsidRPr="004B497A">
        <w:rPr>
          <w:rFonts w:asciiTheme="minorHAnsi" w:hAnsiTheme="minorHAnsi" w:cstheme="minorHAnsi"/>
          <w:b/>
          <w:bCs/>
          <w:color w:val="000000" w:themeColor="text1"/>
        </w:rPr>
        <w:t xml:space="preserve"> </w:t>
      </w:r>
      <w:r w:rsidRPr="004B497A">
        <w:rPr>
          <w:rFonts w:asciiTheme="minorHAnsi" w:hAnsiTheme="minorHAnsi" w:cstheme="minorHAnsi"/>
          <w:color w:val="000000" w:themeColor="text1"/>
        </w:rPr>
        <w:t>z siedzibą w Nowym Sączu (33-300)</w:t>
      </w:r>
      <w:r w:rsidRPr="004B497A">
        <w:rPr>
          <w:rFonts w:asciiTheme="minorHAnsi" w:hAnsiTheme="minorHAnsi" w:cstheme="minorHAnsi"/>
          <w:b/>
          <w:bCs/>
          <w:color w:val="000000" w:themeColor="text1"/>
        </w:rPr>
        <w:t xml:space="preserve">, </w:t>
      </w:r>
      <w:r w:rsidRPr="004B497A">
        <w:rPr>
          <w:rFonts w:asciiTheme="minorHAnsi" w:hAnsiTheme="minorHAnsi" w:cstheme="minorHAnsi"/>
          <w:color w:val="000000" w:themeColor="text1"/>
        </w:rPr>
        <w:t>przy ul. Jeremiego Wiśniowieckiego 56, wpisan</w:t>
      </w:r>
      <w:r w:rsidR="00F8192D" w:rsidRPr="004B497A">
        <w:rPr>
          <w:rFonts w:asciiTheme="minorHAnsi" w:hAnsiTheme="minorHAnsi" w:cstheme="minorHAnsi"/>
          <w:color w:val="000000" w:themeColor="text1"/>
        </w:rPr>
        <w:t>a</w:t>
      </w:r>
      <w:r w:rsidRPr="004B497A">
        <w:rPr>
          <w:rFonts w:asciiTheme="minorHAnsi" w:hAnsiTheme="minorHAnsi" w:cstheme="minorHAnsi"/>
          <w:color w:val="000000" w:themeColor="text1"/>
        </w:rPr>
        <w:t xml:space="preserve"> do rejestru przedsiębiorców Krajowego Rejestru Sądowego prowadzonego przez Sąd Rejonowy dla  Krakowa - Śródmieścia w</w:t>
      </w:r>
      <w:r w:rsidR="00F8192D" w:rsidRPr="004B497A">
        <w:rPr>
          <w:rFonts w:asciiTheme="minorHAnsi" w:hAnsiTheme="minorHAnsi" w:cstheme="minorHAnsi"/>
          <w:color w:val="000000" w:themeColor="text1"/>
        </w:rPr>
        <w:t> </w:t>
      </w:r>
      <w:r w:rsidRPr="004B497A">
        <w:rPr>
          <w:rFonts w:asciiTheme="minorHAnsi" w:hAnsiTheme="minorHAnsi" w:cstheme="minorHAnsi"/>
          <w:color w:val="000000" w:themeColor="text1"/>
        </w:rPr>
        <w:t>Krakowie, XII Wydział Gospodarczy Krajowego Rejestru Sądowego, pod numerem KRS: 0000056473, NIP: 734-178-76-60, posiadając</w:t>
      </w:r>
      <w:r w:rsidR="00F8192D" w:rsidRPr="004B497A">
        <w:rPr>
          <w:rFonts w:asciiTheme="minorHAnsi" w:hAnsiTheme="minorHAnsi" w:cstheme="minorHAnsi"/>
          <w:color w:val="000000" w:themeColor="text1"/>
        </w:rPr>
        <w:t>a</w:t>
      </w:r>
      <w:r w:rsidRPr="004B497A">
        <w:rPr>
          <w:rFonts w:asciiTheme="minorHAnsi" w:hAnsiTheme="minorHAnsi" w:cstheme="minorHAnsi"/>
          <w:color w:val="000000" w:themeColor="text1"/>
        </w:rPr>
        <w:t xml:space="preserve"> kapitał zakładowy w wysokości 16.965.500,00 zł,</w:t>
      </w:r>
      <w:r w:rsidR="00F8192D" w:rsidRPr="004B497A">
        <w:rPr>
          <w:rFonts w:asciiTheme="minorHAnsi" w:hAnsiTheme="minorHAnsi" w:cstheme="minorHAnsi"/>
          <w:color w:val="000000" w:themeColor="text1"/>
        </w:rPr>
        <w:t xml:space="preserve"> zwana </w:t>
      </w:r>
      <w:r w:rsidRPr="004B497A">
        <w:rPr>
          <w:rFonts w:asciiTheme="minorHAnsi" w:hAnsiTheme="minorHAnsi" w:cstheme="minorHAnsi"/>
          <w:color w:val="000000" w:themeColor="text1"/>
        </w:rPr>
        <w:t>dalej „</w:t>
      </w:r>
      <w:r w:rsidRPr="004B497A">
        <w:rPr>
          <w:rFonts w:asciiTheme="minorHAnsi" w:hAnsiTheme="minorHAnsi" w:cstheme="minorHAnsi"/>
          <w:b/>
          <w:color w:val="000000" w:themeColor="text1"/>
        </w:rPr>
        <w:t>Zamawiającym</w:t>
      </w:r>
      <w:r w:rsidRPr="004B497A">
        <w:rPr>
          <w:rFonts w:asciiTheme="minorHAnsi" w:hAnsiTheme="minorHAnsi" w:cstheme="minorHAnsi"/>
          <w:color w:val="000000" w:themeColor="text1"/>
        </w:rPr>
        <w:t xml:space="preserve">” </w:t>
      </w:r>
      <w:r w:rsidR="00371BF7" w:rsidRPr="004B497A">
        <w:rPr>
          <w:rFonts w:asciiTheme="minorHAnsi" w:hAnsiTheme="minorHAnsi" w:cstheme="minorHAnsi"/>
          <w:color w:val="000000" w:themeColor="text1"/>
        </w:rPr>
        <w:t>którą reprezentują</w:t>
      </w:r>
      <w:r w:rsidRPr="004B497A">
        <w:rPr>
          <w:rFonts w:asciiTheme="minorHAnsi" w:hAnsiTheme="minorHAnsi" w:cstheme="minorHAnsi"/>
          <w:color w:val="000000" w:themeColor="text1"/>
        </w:rPr>
        <w:t>:</w:t>
      </w:r>
    </w:p>
    <w:p w14:paraId="537D6703" w14:textId="77777777" w:rsidR="00B73E8E" w:rsidRPr="004B497A" w:rsidRDefault="00B73E8E" w:rsidP="00B73E8E">
      <w:pPr>
        <w:pStyle w:val="AODocTxt"/>
        <w:spacing w:before="0" w:line="276" w:lineRule="auto"/>
        <w:rPr>
          <w:rFonts w:asciiTheme="minorHAnsi" w:hAnsiTheme="minorHAnsi" w:cstheme="minorHAnsi"/>
          <w:color w:val="000000" w:themeColor="text1"/>
        </w:rPr>
      </w:pPr>
    </w:p>
    <w:p w14:paraId="0CE5AFB1" w14:textId="1E3C763E" w:rsidR="00B73E8E" w:rsidRPr="004B497A" w:rsidRDefault="00371BF7" w:rsidP="00B73E8E">
      <w:pPr>
        <w:pStyle w:val="Bezodstpw"/>
        <w:numPr>
          <w:ilvl w:val="0"/>
          <w:numId w:val="22"/>
        </w:numPr>
        <w:rPr>
          <w:rFonts w:asciiTheme="minorHAnsi" w:eastAsia="SimSun" w:hAnsiTheme="minorHAnsi" w:cstheme="minorHAnsi"/>
          <w:color w:val="000000" w:themeColor="text1"/>
          <w:sz w:val="22"/>
          <w:szCs w:val="22"/>
          <w:lang w:eastAsia="en-US"/>
        </w:rPr>
      </w:pPr>
      <w:r w:rsidRPr="004B497A">
        <w:rPr>
          <w:rFonts w:asciiTheme="minorHAnsi" w:eastAsia="SimSun" w:hAnsiTheme="minorHAnsi" w:cstheme="minorHAnsi"/>
          <w:color w:val="000000" w:themeColor="text1"/>
          <w:sz w:val="22"/>
          <w:szCs w:val="22"/>
          <w:lang w:eastAsia="en-US"/>
        </w:rPr>
        <w:t>…………………………………………………………………….</w:t>
      </w:r>
    </w:p>
    <w:p w14:paraId="6291C55B" w14:textId="77777777" w:rsidR="00B73E8E" w:rsidRPr="004B497A" w:rsidRDefault="00B73E8E" w:rsidP="00B73E8E">
      <w:pPr>
        <w:pStyle w:val="Bezodstpw"/>
        <w:ind w:left="720"/>
        <w:rPr>
          <w:rFonts w:asciiTheme="minorHAnsi" w:eastAsia="SimSun" w:hAnsiTheme="minorHAnsi" w:cstheme="minorHAnsi"/>
          <w:color w:val="000000" w:themeColor="text1"/>
          <w:sz w:val="22"/>
          <w:szCs w:val="22"/>
          <w:lang w:eastAsia="en-US"/>
        </w:rPr>
      </w:pPr>
    </w:p>
    <w:p w14:paraId="0D4D2CC6" w14:textId="05925059" w:rsidR="00B73E8E" w:rsidRPr="004B497A" w:rsidRDefault="00371BF7" w:rsidP="00B73E8E">
      <w:pPr>
        <w:pStyle w:val="Bezodstpw"/>
        <w:numPr>
          <w:ilvl w:val="0"/>
          <w:numId w:val="22"/>
        </w:numPr>
        <w:rPr>
          <w:rFonts w:asciiTheme="minorHAnsi" w:eastAsia="SimSun" w:hAnsiTheme="minorHAnsi" w:cstheme="minorHAnsi"/>
          <w:color w:val="000000" w:themeColor="text1"/>
          <w:sz w:val="22"/>
          <w:szCs w:val="22"/>
          <w:lang w:eastAsia="en-US"/>
        </w:rPr>
      </w:pPr>
      <w:r w:rsidRPr="004B497A">
        <w:rPr>
          <w:rFonts w:asciiTheme="minorHAnsi" w:eastAsia="SimSun" w:hAnsiTheme="minorHAnsi" w:cstheme="minorHAnsi"/>
          <w:color w:val="000000" w:themeColor="text1"/>
          <w:sz w:val="22"/>
          <w:szCs w:val="22"/>
          <w:lang w:eastAsia="en-US"/>
        </w:rPr>
        <w:t>……………………………………………………………………</w:t>
      </w:r>
    </w:p>
    <w:p w14:paraId="67B3D72D" w14:textId="77777777" w:rsidR="00371BF7" w:rsidRPr="004B497A" w:rsidRDefault="00371BF7" w:rsidP="00371BF7">
      <w:pPr>
        <w:pStyle w:val="Akapitzlist"/>
        <w:rPr>
          <w:rFonts w:asciiTheme="minorHAnsi" w:eastAsia="SimSun" w:hAnsiTheme="minorHAnsi" w:cstheme="minorHAnsi"/>
          <w:color w:val="000000" w:themeColor="text1"/>
          <w:sz w:val="22"/>
          <w:szCs w:val="22"/>
          <w:lang w:eastAsia="en-US"/>
        </w:rPr>
      </w:pPr>
    </w:p>
    <w:p w14:paraId="592125CC" w14:textId="77777777" w:rsidR="00371BF7" w:rsidRPr="004B497A" w:rsidRDefault="00371BF7" w:rsidP="00371BF7">
      <w:pPr>
        <w:pStyle w:val="Bezodstpw"/>
        <w:ind w:left="720"/>
        <w:rPr>
          <w:rFonts w:asciiTheme="minorHAnsi" w:eastAsia="SimSun" w:hAnsiTheme="minorHAnsi" w:cstheme="minorHAnsi"/>
          <w:color w:val="000000" w:themeColor="text1"/>
          <w:sz w:val="22"/>
          <w:szCs w:val="22"/>
          <w:lang w:eastAsia="en-US"/>
        </w:rPr>
      </w:pPr>
    </w:p>
    <w:p w14:paraId="64BB4CF1" w14:textId="77777777" w:rsidR="00B73E8E" w:rsidRPr="004B497A" w:rsidRDefault="00B73E8E" w:rsidP="00B73E8E">
      <w:pPr>
        <w:spacing w:line="276" w:lineRule="auto"/>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a</w:t>
      </w:r>
    </w:p>
    <w:p w14:paraId="0083AF6B" w14:textId="77777777" w:rsidR="00B73E8E" w:rsidRPr="004B497A" w:rsidRDefault="00B73E8E" w:rsidP="00B73E8E">
      <w:pPr>
        <w:spacing w:line="276" w:lineRule="auto"/>
        <w:jc w:val="both"/>
        <w:rPr>
          <w:rFonts w:asciiTheme="minorHAnsi" w:hAnsiTheme="minorHAnsi" w:cstheme="minorHAnsi"/>
          <w:color w:val="000000" w:themeColor="text1"/>
          <w:sz w:val="22"/>
          <w:szCs w:val="22"/>
        </w:rPr>
      </w:pPr>
    </w:p>
    <w:p w14:paraId="676ECD7F" w14:textId="3988E769" w:rsidR="00B73E8E" w:rsidRPr="004B497A" w:rsidRDefault="00B73E8E" w:rsidP="00371BF7">
      <w:pPr>
        <w:pStyle w:val="Tekstpodstawowy2"/>
        <w:tabs>
          <w:tab w:val="left" w:pos="9360"/>
        </w:tabs>
        <w:spacing w:before="120" w:after="120" w:line="276" w:lineRule="auto"/>
        <w:ind w:right="202"/>
        <w:rPr>
          <w:rFonts w:asciiTheme="minorHAnsi" w:hAnsiTheme="minorHAnsi" w:cstheme="minorHAnsi"/>
          <w:color w:val="000000" w:themeColor="text1"/>
          <w:sz w:val="22"/>
          <w:szCs w:val="22"/>
        </w:rPr>
      </w:pPr>
      <w:r w:rsidRPr="004B497A">
        <w:rPr>
          <w:rFonts w:asciiTheme="minorHAnsi" w:hAnsiTheme="minorHAnsi" w:cstheme="minorHAnsi"/>
          <w:b/>
          <w:color w:val="000000" w:themeColor="text1"/>
          <w:sz w:val="22"/>
          <w:szCs w:val="22"/>
        </w:rPr>
        <w:t>……………………………………</w:t>
      </w:r>
      <w:r w:rsidR="00371BF7" w:rsidRPr="004B497A">
        <w:rPr>
          <w:rFonts w:asciiTheme="minorHAnsi" w:hAnsiTheme="minorHAnsi" w:cstheme="minorHAnsi"/>
          <w:b/>
          <w:color w:val="000000" w:themeColor="text1"/>
          <w:sz w:val="22"/>
          <w:szCs w:val="22"/>
        </w:rPr>
        <w:t>…………………………………………………………………………………………</w:t>
      </w:r>
      <w:r w:rsidRPr="004B497A">
        <w:rPr>
          <w:rFonts w:asciiTheme="minorHAnsi" w:hAnsiTheme="minorHAnsi" w:cstheme="minorHAnsi"/>
          <w:color w:val="000000" w:themeColor="text1"/>
          <w:sz w:val="22"/>
          <w:szCs w:val="22"/>
        </w:rPr>
        <w:t>,</w:t>
      </w:r>
      <w:r w:rsidR="00371BF7" w:rsidRPr="004B497A">
        <w:rPr>
          <w:rFonts w:asciiTheme="minorHAnsi" w:hAnsiTheme="minorHAnsi" w:cstheme="minorHAnsi"/>
          <w:color w:val="000000" w:themeColor="text1"/>
          <w:sz w:val="22"/>
          <w:szCs w:val="22"/>
        </w:rPr>
        <w:t xml:space="preserve"> wpisaną do ……………………………………..</w:t>
      </w:r>
      <w:r w:rsidRPr="004B497A">
        <w:rPr>
          <w:rFonts w:asciiTheme="minorHAnsi" w:hAnsiTheme="minorHAnsi" w:cstheme="minorHAnsi"/>
          <w:color w:val="000000" w:themeColor="text1"/>
          <w:sz w:val="22"/>
          <w:szCs w:val="22"/>
        </w:rPr>
        <w:t xml:space="preserve"> zwan</w:t>
      </w:r>
      <w:r w:rsidR="00371BF7" w:rsidRPr="004B497A">
        <w:rPr>
          <w:rFonts w:asciiTheme="minorHAnsi" w:hAnsiTheme="minorHAnsi" w:cstheme="minorHAnsi"/>
          <w:color w:val="000000" w:themeColor="text1"/>
          <w:sz w:val="22"/>
          <w:szCs w:val="22"/>
        </w:rPr>
        <w:t>ą</w:t>
      </w:r>
      <w:r w:rsidRPr="004B497A">
        <w:rPr>
          <w:rFonts w:asciiTheme="minorHAnsi" w:hAnsiTheme="minorHAnsi" w:cstheme="minorHAnsi"/>
          <w:color w:val="000000" w:themeColor="text1"/>
          <w:sz w:val="22"/>
          <w:szCs w:val="22"/>
        </w:rPr>
        <w:t xml:space="preserve"> w dalszej części </w:t>
      </w:r>
      <w:r w:rsidR="00371BF7" w:rsidRPr="004B497A">
        <w:rPr>
          <w:rFonts w:asciiTheme="minorHAnsi" w:hAnsiTheme="minorHAnsi" w:cstheme="minorHAnsi"/>
          <w:color w:val="000000" w:themeColor="text1"/>
          <w:sz w:val="22"/>
          <w:szCs w:val="22"/>
        </w:rPr>
        <w:t>U</w:t>
      </w:r>
      <w:r w:rsidRPr="004B497A">
        <w:rPr>
          <w:rFonts w:asciiTheme="minorHAnsi" w:hAnsiTheme="minorHAnsi" w:cstheme="minorHAnsi"/>
          <w:color w:val="000000" w:themeColor="text1"/>
          <w:sz w:val="22"/>
          <w:szCs w:val="22"/>
        </w:rPr>
        <w:t xml:space="preserve">mowy </w:t>
      </w:r>
      <w:r w:rsidRPr="004B497A">
        <w:rPr>
          <w:rFonts w:asciiTheme="minorHAnsi" w:hAnsiTheme="minorHAnsi" w:cstheme="minorHAnsi"/>
          <w:b/>
          <w:color w:val="000000" w:themeColor="text1"/>
          <w:sz w:val="22"/>
          <w:szCs w:val="22"/>
        </w:rPr>
        <w:t>„Wykonawcą”</w:t>
      </w:r>
      <w:r w:rsidRPr="004B497A">
        <w:rPr>
          <w:rFonts w:asciiTheme="minorHAnsi" w:hAnsiTheme="minorHAnsi" w:cstheme="minorHAnsi"/>
          <w:color w:val="000000" w:themeColor="text1"/>
          <w:sz w:val="22"/>
          <w:szCs w:val="22"/>
        </w:rPr>
        <w:t>,</w:t>
      </w:r>
      <w:r w:rsidR="00371BF7" w:rsidRPr="004B497A">
        <w:rPr>
          <w:rFonts w:asciiTheme="minorHAnsi" w:hAnsiTheme="minorHAnsi" w:cstheme="minorHAnsi"/>
          <w:color w:val="000000" w:themeColor="text1"/>
          <w:sz w:val="22"/>
          <w:szCs w:val="22"/>
        </w:rPr>
        <w:t xml:space="preserve"> którą reprezentują:</w:t>
      </w:r>
    </w:p>
    <w:p w14:paraId="5422804F" w14:textId="4AA13662" w:rsidR="00371BF7" w:rsidRPr="004B497A" w:rsidRDefault="00371BF7" w:rsidP="00371BF7">
      <w:pPr>
        <w:pStyle w:val="Tekstpodstawowy2"/>
        <w:tabs>
          <w:tab w:val="left" w:pos="9360"/>
        </w:tabs>
        <w:spacing w:before="120" w:after="120" w:line="276" w:lineRule="auto"/>
        <w:ind w:right="202"/>
        <w:rPr>
          <w:rFonts w:asciiTheme="minorHAnsi" w:hAnsiTheme="minorHAnsi" w:cstheme="minorHAnsi"/>
          <w:color w:val="000000" w:themeColor="text1"/>
          <w:sz w:val="22"/>
          <w:szCs w:val="22"/>
        </w:rPr>
      </w:pPr>
    </w:p>
    <w:p w14:paraId="25B025B8" w14:textId="6D0AD22C" w:rsidR="00371BF7" w:rsidRPr="004B497A" w:rsidRDefault="00371BF7" w:rsidP="00371BF7">
      <w:pPr>
        <w:pStyle w:val="Tekstpodstawowy2"/>
        <w:numPr>
          <w:ilvl w:val="0"/>
          <w:numId w:val="24"/>
        </w:numPr>
        <w:tabs>
          <w:tab w:val="left" w:pos="9360"/>
        </w:tabs>
        <w:spacing w:before="120" w:after="120" w:line="276" w:lineRule="auto"/>
        <w:ind w:right="202"/>
        <w:rPr>
          <w:rFonts w:asciiTheme="minorHAnsi" w:hAnsiTheme="minorHAnsi" w:cstheme="minorHAnsi"/>
          <w:i/>
          <w:color w:val="000000" w:themeColor="text1"/>
          <w:sz w:val="22"/>
          <w:szCs w:val="22"/>
        </w:rPr>
      </w:pPr>
      <w:r w:rsidRPr="004B497A">
        <w:rPr>
          <w:rFonts w:asciiTheme="minorHAnsi" w:hAnsiTheme="minorHAnsi" w:cstheme="minorHAnsi"/>
          <w:color w:val="000000" w:themeColor="text1"/>
          <w:sz w:val="22"/>
          <w:szCs w:val="22"/>
        </w:rPr>
        <w:t>…………………………………………………………………………..</w:t>
      </w:r>
    </w:p>
    <w:p w14:paraId="20CE73DB" w14:textId="57D44EF7" w:rsidR="00B73E8E" w:rsidRPr="004B497A" w:rsidRDefault="00371BF7" w:rsidP="00B73E8E">
      <w:pPr>
        <w:pStyle w:val="Tekstpodstawowy2"/>
        <w:numPr>
          <w:ilvl w:val="0"/>
          <w:numId w:val="24"/>
        </w:numPr>
        <w:tabs>
          <w:tab w:val="left" w:pos="3420"/>
          <w:tab w:val="left" w:pos="9360"/>
        </w:tabs>
        <w:spacing w:before="120" w:after="120" w:line="276" w:lineRule="auto"/>
        <w:ind w:right="202"/>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w:t>
      </w:r>
    </w:p>
    <w:p w14:paraId="2B3F4F8F" w14:textId="77777777" w:rsidR="00B73E8E" w:rsidRPr="004B497A" w:rsidRDefault="00B73E8E" w:rsidP="00B73E8E">
      <w:pPr>
        <w:spacing w:line="276" w:lineRule="auto"/>
        <w:ind w:left="284" w:hanging="284"/>
        <w:jc w:val="both"/>
        <w:rPr>
          <w:rFonts w:asciiTheme="minorHAnsi" w:hAnsiTheme="minorHAnsi" w:cstheme="minorHAnsi"/>
          <w:color w:val="000000" w:themeColor="text1"/>
          <w:sz w:val="22"/>
          <w:szCs w:val="22"/>
        </w:rPr>
      </w:pPr>
    </w:p>
    <w:p w14:paraId="543E794E" w14:textId="3FF9509F" w:rsidR="00B73E8E" w:rsidRPr="004B497A" w:rsidRDefault="00B73E8E" w:rsidP="00B73E8E">
      <w:pPr>
        <w:spacing w:line="276" w:lineRule="auto"/>
        <w:jc w:val="both"/>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zwanymi dalej łącznie „</w:t>
      </w:r>
      <w:r w:rsidRPr="004B497A">
        <w:rPr>
          <w:rFonts w:asciiTheme="minorHAnsi" w:hAnsiTheme="minorHAnsi" w:cstheme="minorHAnsi"/>
          <w:b/>
          <w:bCs/>
          <w:color w:val="000000" w:themeColor="text1"/>
          <w:sz w:val="22"/>
          <w:szCs w:val="22"/>
        </w:rPr>
        <w:t>Stronami</w:t>
      </w:r>
      <w:r w:rsidRPr="004B497A">
        <w:rPr>
          <w:rFonts w:asciiTheme="minorHAnsi" w:hAnsiTheme="minorHAnsi" w:cstheme="minorHAnsi"/>
          <w:color w:val="000000" w:themeColor="text1"/>
          <w:sz w:val="22"/>
          <w:szCs w:val="22"/>
        </w:rPr>
        <w:t>”</w:t>
      </w:r>
      <w:r w:rsidR="00371BF7" w:rsidRPr="004B497A">
        <w:rPr>
          <w:rFonts w:asciiTheme="minorHAnsi" w:hAnsiTheme="minorHAnsi" w:cstheme="minorHAnsi"/>
          <w:color w:val="000000" w:themeColor="text1"/>
          <w:sz w:val="22"/>
          <w:szCs w:val="22"/>
        </w:rPr>
        <w:t xml:space="preserve">, została zawarta </w:t>
      </w:r>
      <w:r w:rsidR="00B92556" w:rsidRPr="004B497A">
        <w:rPr>
          <w:rFonts w:asciiTheme="minorHAnsi" w:hAnsiTheme="minorHAnsi" w:cstheme="minorHAnsi"/>
          <w:color w:val="000000" w:themeColor="text1"/>
          <w:sz w:val="22"/>
          <w:szCs w:val="22"/>
        </w:rPr>
        <w:t>U</w:t>
      </w:r>
      <w:r w:rsidR="00371BF7" w:rsidRPr="004B497A">
        <w:rPr>
          <w:rFonts w:asciiTheme="minorHAnsi" w:hAnsiTheme="minorHAnsi" w:cstheme="minorHAnsi"/>
          <w:color w:val="000000" w:themeColor="text1"/>
          <w:sz w:val="22"/>
          <w:szCs w:val="22"/>
        </w:rPr>
        <w:t xml:space="preserve">mowa </w:t>
      </w:r>
      <w:r w:rsidRPr="004B497A">
        <w:rPr>
          <w:rFonts w:asciiTheme="minorHAnsi" w:hAnsiTheme="minorHAnsi" w:cstheme="minorHAnsi"/>
          <w:color w:val="000000" w:themeColor="text1"/>
          <w:sz w:val="22"/>
          <w:szCs w:val="22"/>
        </w:rPr>
        <w:t>o następującej treści:</w:t>
      </w:r>
    </w:p>
    <w:p w14:paraId="7BC08B63" w14:textId="77777777" w:rsidR="00B73E8E" w:rsidRPr="004B497A" w:rsidRDefault="00B73E8E" w:rsidP="00B73E8E">
      <w:pPr>
        <w:rPr>
          <w:rFonts w:asciiTheme="minorHAnsi" w:hAnsiTheme="minorHAnsi" w:cstheme="minorHAnsi"/>
          <w:color w:val="000000" w:themeColor="text1"/>
          <w:sz w:val="22"/>
          <w:szCs w:val="22"/>
        </w:rPr>
      </w:pPr>
    </w:p>
    <w:p w14:paraId="24B03DF1" w14:textId="77777777" w:rsidR="00B73E8E" w:rsidRPr="004B497A" w:rsidRDefault="00B73E8E" w:rsidP="00B73E8E">
      <w:pPr>
        <w:pStyle w:val="Nagwek2"/>
        <w:spacing w:before="480" w:after="240"/>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§1. Przedmiot Umowy</w:t>
      </w:r>
    </w:p>
    <w:p w14:paraId="18450C76" w14:textId="3B6D187C" w:rsidR="00B73E8E" w:rsidRPr="004B497A" w:rsidRDefault="00B73E8E" w:rsidP="00B73E8E">
      <w:pPr>
        <w:numPr>
          <w:ilvl w:val="0"/>
          <w:numId w:val="1"/>
        </w:numPr>
        <w:jc w:val="both"/>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 xml:space="preserve">Zamawiający powierza, a Wykonawca zobowiązuje się do </w:t>
      </w:r>
      <w:r w:rsidR="00B92556" w:rsidRPr="004B497A">
        <w:rPr>
          <w:rFonts w:asciiTheme="minorHAnsi" w:hAnsiTheme="minorHAnsi" w:cstheme="minorHAnsi"/>
          <w:color w:val="000000" w:themeColor="text1"/>
          <w:sz w:val="22"/>
          <w:szCs w:val="22"/>
        </w:rPr>
        <w:t>dostawy</w:t>
      </w:r>
      <w:r w:rsidRPr="004B497A">
        <w:rPr>
          <w:rFonts w:asciiTheme="minorHAnsi" w:hAnsiTheme="minorHAnsi" w:cstheme="minorHAnsi"/>
          <w:color w:val="000000" w:themeColor="text1"/>
          <w:sz w:val="22"/>
          <w:szCs w:val="22"/>
        </w:rPr>
        <w:t xml:space="preserve"> i wdrożenia</w:t>
      </w:r>
      <w:r w:rsidR="00F92CA2" w:rsidRPr="004B497A">
        <w:rPr>
          <w:rFonts w:asciiTheme="minorHAnsi" w:hAnsiTheme="minorHAnsi" w:cstheme="minorHAnsi"/>
          <w:color w:val="000000" w:themeColor="text1"/>
          <w:sz w:val="22"/>
          <w:szCs w:val="22"/>
        </w:rPr>
        <w:t xml:space="preserve"> </w:t>
      </w:r>
      <w:r w:rsidRPr="004B497A">
        <w:rPr>
          <w:rFonts w:asciiTheme="minorHAnsi" w:hAnsiTheme="minorHAnsi" w:cstheme="minorHAnsi"/>
          <w:color w:val="000000" w:themeColor="text1"/>
          <w:sz w:val="22"/>
          <w:szCs w:val="22"/>
        </w:rPr>
        <w:t xml:space="preserve">Systemu </w:t>
      </w:r>
      <w:r w:rsidR="00F92CA2" w:rsidRPr="004B497A">
        <w:rPr>
          <w:rFonts w:asciiTheme="minorHAnsi" w:hAnsiTheme="minorHAnsi" w:cstheme="minorHAnsi"/>
          <w:color w:val="000000" w:themeColor="text1"/>
          <w:sz w:val="22"/>
          <w:szCs w:val="22"/>
        </w:rPr>
        <w:t>Elektronicznego Obiegu Dokumentów</w:t>
      </w:r>
      <w:r w:rsidRPr="004B497A">
        <w:rPr>
          <w:rFonts w:asciiTheme="minorHAnsi" w:hAnsiTheme="minorHAnsi" w:cstheme="minorHAnsi"/>
          <w:color w:val="000000" w:themeColor="text1"/>
          <w:sz w:val="22"/>
          <w:szCs w:val="22"/>
        </w:rPr>
        <w:t xml:space="preserve"> (</w:t>
      </w:r>
      <w:r w:rsidR="00F95DE4" w:rsidRPr="004B497A">
        <w:rPr>
          <w:rFonts w:asciiTheme="minorHAnsi" w:hAnsiTheme="minorHAnsi" w:cstheme="minorHAnsi"/>
          <w:color w:val="000000" w:themeColor="text1"/>
          <w:sz w:val="22"/>
          <w:szCs w:val="22"/>
        </w:rPr>
        <w:t>„</w:t>
      </w:r>
      <w:r w:rsidRPr="004B497A">
        <w:rPr>
          <w:rFonts w:asciiTheme="minorHAnsi" w:hAnsiTheme="minorHAnsi" w:cstheme="minorHAnsi"/>
          <w:color w:val="000000" w:themeColor="text1"/>
          <w:sz w:val="22"/>
          <w:szCs w:val="22"/>
        </w:rPr>
        <w:t>System</w:t>
      </w:r>
      <w:r w:rsidR="00F92CA2" w:rsidRPr="004B497A">
        <w:rPr>
          <w:rFonts w:asciiTheme="minorHAnsi" w:hAnsiTheme="minorHAnsi" w:cstheme="minorHAnsi"/>
          <w:color w:val="000000" w:themeColor="text1"/>
          <w:sz w:val="22"/>
          <w:szCs w:val="22"/>
        </w:rPr>
        <w:t xml:space="preserve"> EOD</w:t>
      </w:r>
      <w:r w:rsidR="00F95DE4" w:rsidRPr="004B497A">
        <w:rPr>
          <w:rFonts w:asciiTheme="minorHAnsi" w:hAnsiTheme="minorHAnsi" w:cstheme="minorHAnsi"/>
          <w:color w:val="000000" w:themeColor="text1"/>
          <w:sz w:val="22"/>
          <w:szCs w:val="22"/>
        </w:rPr>
        <w:t>”</w:t>
      </w:r>
      <w:r w:rsidRPr="004B497A">
        <w:rPr>
          <w:rFonts w:asciiTheme="minorHAnsi" w:hAnsiTheme="minorHAnsi" w:cstheme="minorHAnsi"/>
          <w:color w:val="000000" w:themeColor="text1"/>
          <w:sz w:val="22"/>
          <w:szCs w:val="22"/>
        </w:rPr>
        <w:t>)</w:t>
      </w:r>
      <w:r w:rsidR="00B92556" w:rsidRPr="004B497A">
        <w:rPr>
          <w:rFonts w:asciiTheme="minorHAnsi" w:hAnsiTheme="minorHAnsi" w:cstheme="minorHAnsi"/>
          <w:color w:val="000000" w:themeColor="text1"/>
          <w:sz w:val="22"/>
          <w:szCs w:val="22"/>
        </w:rPr>
        <w:t xml:space="preserve"> w MPEC Sp. z o.o. w Nowym Sączu.</w:t>
      </w:r>
    </w:p>
    <w:p w14:paraId="2BFBD067" w14:textId="77777777" w:rsidR="00B73E8E" w:rsidRPr="004B497A" w:rsidRDefault="00B73E8E" w:rsidP="00B73E8E">
      <w:pPr>
        <w:numPr>
          <w:ilvl w:val="0"/>
          <w:numId w:val="1"/>
        </w:numPr>
        <w:jc w:val="both"/>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Realizacja przedmiotu Umowy obejmuje następujące zadania:</w:t>
      </w:r>
    </w:p>
    <w:p w14:paraId="64A36FF6" w14:textId="6D0B172B" w:rsidR="007C4782" w:rsidRDefault="007C4782" w:rsidP="00B73E8E">
      <w:pPr>
        <w:numPr>
          <w:ilvl w:val="1"/>
          <w:numId w:val="1"/>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Wykonanie </w:t>
      </w:r>
      <w:r w:rsidRPr="004B497A">
        <w:rPr>
          <w:rFonts w:asciiTheme="minorHAnsi" w:hAnsiTheme="minorHAnsi" w:cstheme="minorHAnsi"/>
          <w:color w:val="000000" w:themeColor="text1"/>
          <w:sz w:val="22"/>
          <w:szCs w:val="22"/>
        </w:rPr>
        <w:t>analizy przedwdrożeniowej,</w:t>
      </w:r>
    </w:p>
    <w:p w14:paraId="7676C878" w14:textId="2728D5EB" w:rsidR="00B73E8E" w:rsidRDefault="00B73E8E" w:rsidP="00B73E8E">
      <w:pPr>
        <w:numPr>
          <w:ilvl w:val="1"/>
          <w:numId w:val="1"/>
        </w:numPr>
        <w:jc w:val="both"/>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 xml:space="preserve">Dostawę </w:t>
      </w:r>
      <w:r w:rsidR="00486020" w:rsidRPr="004B497A">
        <w:rPr>
          <w:rFonts w:asciiTheme="minorHAnsi" w:hAnsiTheme="minorHAnsi" w:cstheme="minorHAnsi"/>
          <w:color w:val="000000" w:themeColor="text1"/>
          <w:sz w:val="22"/>
          <w:szCs w:val="22"/>
        </w:rPr>
        <w:t xml:space="preserve">oprogramowania oraz </w:t>
      </w:r>
      <w:r w:rsidRPr="004B497A">
        <w:rPr>
          <w:rFonts w:asciiTheme="minorHAnsi" w:hAnsiTheme="minorHAnsi" w:cstheme="minorHAnsi"/>
          <w:color w:val="000000" w:themeColor="text1"/>
          <w:sz w:val="22"/>
          <w:szCs w:val="22"/>
        </w:rPr>
        <w:t>wszelkich niezbędnych licencji,</w:t>
      </w:r>
    </w:p>
    <w:p w14:paraId="12CC6738" w14:textId="74BE9F69" w:rsidR="007C4782" w:rsidRPr="00CA3EB6" w:rsidRDefault="007C4782" w:rsidP="00B73E8E">
      <w:pPr>
        <w:numPr>
          <w:ilvl w:val="1"/>
          <w:numId w:val="1"/>
        </w:numPr>
        <w:jc w:val="both"/>
        <w:rPr>
          <w:rFonts w:asciiTheme="minorHAnsi" w:hAnsiTheme="minorHAnsi" w:cstheme="minorHAnsi"/>
          <w:color w:val="000000" w:themeColor="text1"/>
          <w:sz w:val="22"/>
          <w:szCs w:val="22"/>
        </w:rPr>
      </w:pPr>
      <w:r w:rsidRPr="00CA3EB6">
        <w:rPr>
          <w:rFonts w:asciiTheme="minorHAnsi" w:hAnsiTheme="minorHAnsi" w:cstheme="minorHAnsi"/>
          <w:color w:val="000000" w:themeColor="text1"/>
          <w:sz w:val="22"/>
          <w:szCs w:val="22"/>
        </w:rPr>
        <w:t xml:space="preserve">Udzielenie przez Wykonawcę licencji na użytkowanie oprogramowania </w:t>
      </w:r>
    </w:p>
    <w:p w14:paraId="46E09C36" w14:textId="4FF6778E" w:rsidR="00B73E8E" w:rsidRDefault="00B73E8E" w:rsidP="00B73E8E">
      <w:pPr>
        <w:numPr>
          <w:ilvl w:val="1"/>
          <w:numId w:val="1"/>
        </w:numPr>
        <w:jc w:val="both"/>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Przygotowanie środowiska produkcyjnego,</w:t>
      </w:r>
    </w:p>
    <w:p w14:paraId="6AEF6435" w14:textId="1DB4B752" w:rsidR="00B73E8E" w:rsidRDefault="00B73E8E" w:rsidP="00B73E8E">
      <w:pPr>
        <w:numPr>
          <w:ilvl w:val="1"/>
          <w:numId w:val="1"/>
        </w:numPr>
        <w:jc w:val="both"/>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Integracj</w:t>
      </w:r>
      <w:r w:rsidR="00B92556" w:rsidRPr="004B497A">
        <w:rPr>
          <w:rFonts w:asciiTheme="minorHAnsi" w:hAnsiTheme="minorHAnsi" w:cstheme="minorHAnsi"/>
          <w:color w:val="000000" w:themeColor="text1"/>
          <w:sz w:val="22"/>
          <w:szCs w:val="22"/>
        </w:rPr>
        <w:t>ę</w:t>
      </w:r>
      <w:r w:rsidRPr="004B497A">
        <w:rPr>
          <w:rFonts w:asciiTheme="minorHAnsi" w:hAnsiTheme="minorHAnsi" w:cstheme="minorHAnsi"/>
          <w:color w:val="000000" w:themeColor="text1"/>
          <w:sz w:val="22"/>
          <w:szCs w:val="22"/>
        </w:rPr>
        <w:t xml:space="preserve"> </w:t>
      </w:r>
      <w:r w:rsidR="00B92556" w:rsidRPr="004B497A">
        <w:rPr>
          <w:rFonts w:asciiTheme="minorHAnsi" w:hAnsiTheme="minorHAnsi" w:cstheme="minorHAnsi"/>
          <w:color w:val="000000" w:themeColor="text1"/>
          <w:sz w:val="22"/>
          <w:szCs w:val="22"/>
        </w:rPr>
        <w:t>S</w:t>
      </w:r>
      <w:r w:rsidRPr="004B497A">
        <w:rPr>
          <w:rFonts w:asciiTheme="minorHAnsi" w:hAnsiTheme="minorHAnsi" w:cstheme="minorHAnsi"/>
          <w:color w:val="000000" w:themeColor="text1"/>
          <w:sz w:val="22"/>
          <w:szCs w:val="22"/>
        </w:rPr>
        <w:t>ystemu z systemem KOM</w:t>
      </w:r>
      <w:r w:rsidR="00B92556" w:rsidRPr="004B497A">
        <w:rPr>
          <w:rFonts w:asciiTheme="minorHAnsi" w:hAnsiTheme="minorHAnsi" w:cstheme="minorHAnsi"/>
          <w:color w:val="000000" w:themeColor="text1"/>
          <w:sz w:val="22"/>
          <w:szCs w:val="22"/>
        </w:rPr>
        <w:t>B</w:t>
      </w:r>
      <w:r w:rsidRPr="004B497A">
        <w:rPr>
          <w:rFonts w:asciiTheme="minorHAnsi" w:hAnsiTheme="minorHAnsi" w:cstheme="minorHAnsi"/>
          <w:color w:val="000000" w:themeColor="text1"/>
          <w:sz w:val="22"/>
          <w:szCs w:val="22"/>
        </w:rPr>
        <w:t>IT</w:t>
      </w:r>
      <w:r w:rsidR="003120BF" w:rsidRPr="004B497A">
        <w:rPr>
          <w:rFonts w:asciiTheme="minorHAnsi" w:hAnsiTheme="minorHAnsi" w:cstheme="minorHAnsi"/>
          <w:color w:val="000000" w:themeColor="text1"/>
          <w:sz w:val="22"/>
          <w:szCs w:val="22"/>
        </w:rPr>
        <w:t xml:space="preserve"> w zakresie: </w:t>
      </w:r>
    </w:p>
    <w:p w14:paraId="72A018E0" w14:textId="77777777" w:rsidR="007C4782" w:rsidRPr="004B497A" w:rsidRDefault="007C4782" w:rsidP="007C4782">
      <w:pPr>
        <w:pStyle w:val="Akapitzlist"/>
        <w:numPr>
          <w:ilvl w:val="0"/>
          <w:numId w:val="31"/>
        </w:numPr>
        <w:spacing w:after="160" w:line="259" w:lineRule="auto"/>
        <w:ind w:left="1134" w:hanging="425"/>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Import danych z KOMBIT w zakresie faktur sprzedaży</w:t>
      </w:r>
    </w:p>
    <w:p w14:paraId="02E74FF3" w14:textId="77777777" w:rsidR="007C4782" w:rsidRPr="004B497A" w:rsidRDefault="007C4782" w:rsidP="007C4782">
      <w:pPr>
        <w:pStyle w:val="Akapitzlist"/>
        <w:numPr>
          <w:ilvl w:val="0"/>
          <w:numId w:val="32"/>
        </w:numPr>
        <w:spacing w:after="160" w:line="259" w:lineRule="auto"/>
        <w:ind w:left="1418" w:hanging="284"/>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shd w:val="clear" w:color="auto" w:fill="FFFFFF"/>
        </w:rPr>
        <w:t>dane nabywcy (kod nabywcy, nazwa, adres, NIP)</w:t>
      </w:r>
    </w:p>
    <w:p w14:paraId="7EF2D971" w14:textId="77777777" w:rsidR="007C4782" w:rsidRPr="004B497A" w:rsidRDefault="007C4782" w:rsidP="007C4782">
      <w:pPr>
        <w:pStyle w:val="Akapitzlist"/>
        <w:numPr>
          <w:ilvl w:val="0"/>
          <w:numId w:val="32"/>
        </w:numPr>
        <w:spacing w:after="160" w:line="259" w:lineRule="auto"/>
        <w:ind w:left="1418" w:hanging="284"/>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shd w:val="clear" w:color="auto" w:fill="FFFFFF"/>
        </w:rPr>
        <w:t>dane odbiorcy (kod odbiorcy, nazwa, adres, NIP)</w:t>
      </w:r>
    </w:p>
    <w:p w14:paraId="458CBEC9" w14:textId="77777777" w:rsidR="007C4782" w:rsidRPr="004B497A" w:rsidRDefault="007C4782" w:rsidP="007C4782">
      <w:pPr>
        <w:pStyle w:val="Akapitzlist"/>
        <w:numPr>
          <w:ilvl w:val="0"/>
          <w:numId w:val="32"/>
        </w:numPr>
        <w:spacing w:after="160" w:line="259" w:lineRule="auto"/>
        <w:ind w:left="1418" w:hanging="284"/>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shd w:val="clear" w:color="auto" w:fill="FFFFFF"/>
        </w:rPr>
        <w:t>nr faktury</w:t>
      </w:r>
    </w:p>
    <w:p w14:paraId="438003CE" w14:textId="77777777" w:rsidR="007C4782" w:rsidRPr="004B497A" w:rsidRDefault="007C4782" w:rsidP="007C4782">
      <w:pPr>
        <w:pStyle w:val="Akapitzlist"/>
        <w:numPr>
          <w:ilvl w:val="0"/>
          <w:numId w:val="32"/>
        </w:numPr>
        <w:spacing w:after="160" w:line="259" w:lineRule="auto"/>
        <w:ind w:left="1418" w:hanging="284"/>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shd w:val="clear" w:color="auto" w:fill="FFFFFF"/>
        </w:rPr>
        <w:lastRenderedPageBreak/>
        <w:t>rodzaj usługi/towaru</w:t>
      </w:r>
    </w:p>
    <w:p w14:paraId="211EC70F" w14:textId="77777777" w:rsidR="007C4782" w:rsidRPr="004B497A" w:rsidRDefault="007C4782" w:rsidP="007C4782">
      <w:pPr>
        <w:pStyle w:val="Akapitzlist"/>
        <w:numPr>
          <w:ilvl w:val="0"/>
          <w:numId w:val="32"/>
        </w:numPr>
        <w:spacing w:after="160" w:line="259" w:lineRule="auto"/>
        <w:ind w:left="1418" w:hanging="284"/>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shd w:val="clear" w:color="auto" w:fill="FFFFFF"/>
        </w:rPr>
        <w:t>ilość zafakturowana (MW, GJ, m3)</w:t>
      </w:r>
    </w:p>
    <w:p w14:paraId="34C76065" w14:textId="77777777" w:rsidR="007C4782" w:rsidRPr="004B497A" w:rsidRDefault="007C4782" w:rsidP="007C4782">
      <w:pPr>
        <w:pStyle w:val="Akapitzlist"/>
        <w:numPr>
          <w:ilvl w:val="0"/>
          <w:numId w:val="32"/>
        </w:numPr>
        <w:spacing w:after="160" w:line="259" w:lineRule="auto"/>
        <w:ind w:left="1418" w:hanging="284"/>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shd w:val="clear" w:color="auto" w:fill="FFFFFF"/>
        </w:rPr>
        <w:t>wartości</w:t>
      </w:r>
    </w:p>
    <w:p w14:paraId="5FC9C347" w14:textId="77777777" w:rsidR="007C4782" w:rsidRPr="004B497A" w:rsidRDefault="007C4782" w:rsidP="007C4782">
      <w:pPr>
        <w:pStyle w:val="Akapitzlist"/>
        <w:numPr>
          <w:ilvl w:val="0"/>
          <w:numId w:val="32"/>
        </w:numPr>
        <w:spacing w:after="160" w:line="259" w:lineRule="auto"/>
        <w:ind w:left="1418" w:hanging="284"/>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shd w:val="clear" w:color="auto" w:fill="FFFFFF"/>
        </w:rPr>
        <w:t>kwota to zapłaty</w:t>
      </w:r>
    </w:p>
    <w:p w14:paraId="5A556AA9" w14:textId="77777777" w:rsidR="007C4782" w:rsidRPr="004B497A" w:rsidRDefault="007C4782" w:rsidP="007C4782">
      <w:pPr>
        <w:pStyle w:val="Akapitzlist"/>
        <w:numPr>
          <w:ilvl w:val="0"/>
          <w:numId w:val="32"/>
        </w:numPr>
        <w:spacing w:after="160" w:line="259" w:lineRule="auto"/>
        <w:ind w:left="1418" w:hanging="284"/>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shd w:val="clear" w:color="auto" w:fill="FFFFFF"/>
        </w:rPr>
        <w:t>termin płatności</w:t>
      </w:r>
    </w:p>
    <w:p w14:paraId="19E9B681" w14:textId="77777777" w:rsidR="007C4782" w:rsidRPr="004B497A" w:rsidRDefault="007C4782" w:rsidP="007C4782">
      <w:pPr>
        <w:pStyle w:val="Akapitzlist"/>
        <w:numPr>
          <w:ilvl w:val="0"/>
          <w:numId w:val="32"/>
        </w:numPr>
        <w:spacing w:after="160" w:line="259" w:lineRule="auto"/>
        <w:ind w:left="1418" w:hanging="284"/>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shd w:val="clear" w:color="auto" w:fill="FFFFFF"/>
        </w:rPr>
        <w:t>konto kosztów</w:t>
      </w:r>
    </w:p>
    <w:p w14:paraId="462940A6" w14:textId="6D0E0482" w:rsidR="007C4782" w:rsidRPr="004B497A" w:rsidRDefault="007C4782" w:rsidP="00B73E8E">
      <w:pPr>
        <w:numPr>
          <w:ilvl w:val="1"/>
          <w:numId w:val="1"/>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Wykonanie wdrożenia oprogramowania,</w:t>
      </w:r>
    </w:p>
    <w:p w14:paraId="7CE43F9C" w14:textId="622F5563" w:rsidR="00B73E8E" w:rsidRDefault="00B92556" w:rsidP="00B73E8E">
      <w:pPr>
        <w:numPr>
          <w:ilvl w:val="1"/>
          <w:numId w:val="1"/>
        </w:numPr>
        <w:jc w:val="both"/>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Przes</w:t>
      </w:r>
      <w:r w:rsidR="00B73E8E" w:rsidRPr="004B497A">
        <w:rPr>
          <w:rFonts w:asciiTheme="minorHAnsi" w:hAnsiTheme="minorHAnsi" w:cstheme="minorHAnsi"/>
          <w:color w:val="000000" w:themeColor="text1"/>
          <w:sz w:val="22"/>
          <w:szCs w:val="22"/>
        </w:rPr>
        <w:t>zkoleni</w:t>
      </w:r>
      <w:r w:rsidRPr="004B497A">
        <w:rPr>
          <w:rFonts w:asciiTheme="minorHAnsi" w:hAnsiTheme="minorHAnsi" w:cstheme="minorHAnsi"/>
          <w:color w:val="000000" w:themeColor="text1"/>
          <w:sz w:val="22"/>
          <w:szCs w:val="22"/>
        </w:rPr>
        <w:t>e</w:t>
      </w:r>
      <w:r w:rsidR="00B73E8E" w:rsidRPr="004B497A">
        <w:rPr>
          <w:rFonts w:asciiTheme="minorHAnsi" w:hAnsiTheme="minorHAnsi" w:cstheme="minorHAnsi"/>
          <w:color w:val="000000" w:themeColor="text1"/>
          <w:sz w:val="22"/>
          <w:szCs w:val="22"/>
        </w:rPr>
        <w:t xml:space="preserve"> </w:t>
      </w:r>
      <w:r w:rsidRPr="004B497A">
        <w:rPr>
          <w:rFonts w:asciiTheme="minorHAnsi" w:hAnsiTheme="minorHAnsi" w:cstheme="minorHAnsi"/>
          <w:color w:val="000000" w:themeColor="text1"/>
          <w:sz w:val="22"/>
          <w:szCs w:val="22"/>
        </w:rPr>
        <w:t xml:space="preserve">w siedzibie Zamawiającego </w:t>
      </w:r>
      <w:r w:rsidR="00B73E8E" w:rsidRPr="004B497A">
        <w:rPr>
          <w:rFonts w:asciiTheme="minorHAnsi" w:hAnsiTheme="minorHAnsi" w:cstheme="minorHAnsi"/>
          <w:color w:val="000000" w:themeColor="text1"/>
          <w:sz w:val="22"/>
          <w:szCs w:val="22"/>
        </w:rPr>
        <w:t xml:space="preserve">użytkowników </w:t>
      </w:r>
      <w:r w:rsidRPr="004B497A">
        <w:rPr>
          <w:rFonts w:asciiTheme="minorHAnsi" w:hAnsiTheme="minorHAnsi" w:cstheme="minorHAnsi"/>
          <w:color w:val="000000" w:themeColor="text1"/>
          <w:sz w:val="22"/>
          <w:szCs w:val="22"/>
        </w:rPr>
        <w:t>Systemu</w:t>
      </w:r>
      <w:r w:rsidR="00F92CA2" w:rsidRPr="004B497A">
        <w:rPr>
          <w:rFonts w:asciiTheme="minorHAnsi" w:hAnsiTheme="minorHAnsi" w:cstheme="minorHAnsi"/>
          <w:color w:val="000000" w:themeColor="text1"/>
          <w:sz w:val="22"/>
          <w:szCs w:val="22"/>
        </w:rPr>
        <w:t xml:space="preserve"> EOD</w:t>
      </w:r>
      <w:r w:rsidRPr="004B497A">
        <w:rPr>
          <w:rFonts w:asciiTheme="minorHAnsi" w:hAnsiTheme="minorHAnsi" w:cstheme="minorHAnsi"/>
          <w:color w:val="000000" w:themeColor="text1"/>
          <w:sz w:val="22"/>
          <w:szCs w:val="22"/>
        </w:rPr>
        <w:t xml:space="preserve"> w ilości </w:t>
      </w:r>
      <w:r w:rsidR="00F92CA2" w:rsidRPr="004B497A">
        <w:rPr>
          <w:rFonts w:asciiTheme="minorHAnsi" w:hAnsiTheme="minorHAnsi" w:cstheme="minorHAnsi"/>
          <w:color w:val="000000" w:themeColor="text1"/>
          <w:sz w:val="22"/>
          <w:szCs w:val="22"/>
        </w:rPr>
        <w:t>4</w:t>
      </w:r>
      <w:r w:rsidRPr="004B497A">
        <w:rPr>
          <w:rFonts w:asciiTheme="minorHAnsi" w:hAnsiTheme="minorHAnsi" w:cstheme="minorHAnsi"/>
          <w:color w:val="000000" w:themeColor="text1"/>
          <w:sz w:val="22"/>
          <w:szCs w:val="22"/>
        </w:rPr>
        <w:t>0 osób w</w:t>
      </w:r>
      <w:r w:rsidR="00CE7602">
        <w:rPr>
          <w:rFonts w:asciiTheme="minorHAnsi" w:hAnsiTheme="minorHAnsi" w:cstheme="minorHAnsi"/>
          <w:color w:val="000000" w:themeColor="text1"/>
          <w:sz w:val="22"/>
          <w:szCs w:val="22"/>
        </w:rPr>
        <w:t> </w:t>
      </w:r>
      <w:r w:rsidRPr="004B497A">
        <w:rPr>
          <w:rFonts w:asciiTheme="minorHAnsi" w:hAnsiTheme="minorHAnsi" w:cstheme="minorHAnsi"/>
          <w:color w:val="000000" w:themeColor="text1"/>
          <w:sz w:val="22"/>
          <w:szCs w:val="22"/>
        </w:rPr>
        <w:t xml:space="preserve">zakresie </w:t>
      </w:r>
      <w:r w:rsidR="00C223DB" w:rsidRPr="004B497A">
        <w:rPr>
          <w:rFonts w:asciiTheme="minorHAnsi" w:hAnsiTheme="minorHAnsi" w:cstheme="minorHAnsi"/>
          <w:color w:val="000000" w:themeColor="text1"/>
          <w:sz w:val="22"/>
          <w:szCs w:val="22"/>
        </w:rPr>
        <w:t>ogólnym i dodatkowo w grupach po kilka</w:t>
      </w:r>
      <w:r w:rsidR="00F92CA2" w:rsidRPr="004B497A">
        <w:rPr>
          <w:rFonts w:asciiTheme="minorHAnsi" w:hAnsiTheme="minorHAnsi" w:cstheme="minorHAnsi"/>
          <w:color w:val="000000" w:themeColor="text1"/>
          <w:sz w:val="22"/>
          <w:szCs w:val="22"/>
        </w:rPr>
        <w:t xml:space="preserve"> </w:t>
      </w:r>
      <w:r w:rsidR="00C223DB" w:rsidRPr="004B497A">
        <w:rPr>
          <w:rFonts w:asciiTheme="minorHAnsi" w:hAnsiTheme="minorHAnsi" w:cstheme="minorHAnsi"/>
          <w:color w:val="000000" w:themeColor="text1"/>
          <w:sz w:val="22"/>
          <w:szCs w:val="22"/>
        </w:rPr>
        <w:t xml:space="preserve">osób w zakresie </w:t>
      </w:r>
      <w:r w:rsidR="00F8192D" w:rsidRPr="004B497A">
        <w:rPr>
          <w:rFonts w:asciiTheme="minorHAnsi" w:hAnsiTheme="minorHAnsi" w:cstheme="minorHAnsi"/>
          <w:color w:val="000000" w:themeColor="text1"/>
          <w:sz w:val="22"/>
          <w:szCs w:val="22"/>
        </w:rPr>
        <w:t>systemu EOD</w:t>
      </w:r>
      <w:r w:rsidR="00C223DB" w:rsidRPr="004B497A">
        <w:rPr>
          <w:rFonts w:asciiTheme="minorHAnsi" w:hAnsiTheme="minorHAnsi" w:cstheme="minorHAnsi"/>
          <w:color w:val="000000" w:themeColor="text1"/>
          <w:sz w:val="22"/>
          <w:szCs w:val="22"/>
        </w:rPr>
        <w:t xml:space="preserve"> </w:t>
      </w:r>
      <w:r w:rsidRPr="004B497A">
        <w:rPr>
          <w:rFonts w:asciiTheme="minorHAnsi" w:hAnsiTheme="minorHAnsi" w:cstheme="minorHAnsi"/>
          <w:color w:val="000000" w:themeColor="text1"/>
          <w:sz w:val="22"/>
          <w:szCs w:val="22"/>
        </w:rPr>
        <w:t>w jakim użytkownicy będą pracować</w:t>
      </w:r>
      <w:r w:rsidR="00C223DB" w:rsidRPr="004B497A">
        <w:rPr>
          <w:rFonts w:asciiTheme="minorHAnsi" w:hAnsiTheme="minorHAnsi" w:cstheme="minorHAnsi"/>
          <w:color w:val="000000" w:themeColor="text1"/>
          <w:sz w:val="22"/>
          <w:szCs w:val="22"/>
        </w:rPr>
        <w:t xml:space="preserve">. </w:t>
      </w:r>
    </w:p>
    <w:p w14:paraId="5B693556" w14:textId="4E011DE2" w:rsidR="00B73E8E" w:rsidRPr="00093CF4" w:rsidRDefault="007C4782" w:rsidP="00B73E8E">
      <w:pPr>
        <w:numPr>
          <w:ilvl w:val="1"/>
          <w:numId w:val="1"/>
        </w:numPr>
        <w:jc w:val="both"/>
        <w:rPr>
          <w:rFonts w:asciiTheme="minorHAnsi" w:hAnsiTheme="minorHAnsi" w:cstheme="minorHAnsi"/>
          <w:color w:val="000000" w:themeColor="text1"/>
          <w:sz w:val="22"/>
          <w:szCs w:val="22"/>
        </w:rPr>
      </w:pPr>
      <w:r w:rsidRPr="00CA3EB6">
        <w:rPr>
          <w:rFonts w:asciiTheme="minorHAnsi" w:hAnsiTheme="minorHAnsi" w:cstheme="minorHAnsi"/>
          <w:color w:val="000000" w:themeColor="text1"/>
          <w:sz w:val="22"/>
          <w:szCs w:val="22"/>
        </w:rPr>
        <w:t>Czas trwania szkolenia dopasować do</w:t>
      </w:r>
      <w:r w:rsidR="00CE7602" w:rsidRPr="00CA3EB6">
        <w:rPr>
          <w:rFonts w:asciiTheme="minorHAnsi" w:hAnsiTheme="minorHAnsi" w:cstheme="minorHAnsi"/>
          <w:color w:val="000000" w:themeColor="text1"/>
          <w:sz w:val="22"/>
          <w:szCs w:val="22"/>
        </w:rPr>
        <w:t xml:space="preserve"> możliwości technicznych i sytuacji epidemiologicznej w kraju, czas trwania 2 dni. Zamawiający może wyrazić zgodę na szkolenie on-line ze względu na panujące obostrzenia związane z sytuacj</w:t>
      </w:r>
      <w:r w:rsidR="002D30A3">
        <w:rPr>
          <w:rFonts w:asciiTheme="minorHAnsi" w:hAnsiTheme="minorHAnsi" w:cstheme="minorHAnsi"/>
          <w:color w:val="000000" w:themeColor="text1"/>
          <w:sz w:val="22"/>
          <w:szCs w:val="22"/>
        </w:rPr>
        <w:t>ą</w:t>
      </w:r>
      <w:r w:rsidR="00CE7602" w:rsidRPr="00CA3EB6">
        <w:rPr>
          <w:rFonts w:asciiTheme="minorHAnsi" w:hAnsiTheme="minorHAnsi" w:cstheme="minorHAnsi"/>
          <w:color w:val="000000" w:themeColor="text1"/>
          <w:sz w:val="22"/>
          <w:szCs w:val="22"/>
        </w:rPr>
        <w:t xml:space="preserve"> epidemii COVID-19.</w:t>
      </w:r>
      <w:r w:rsidR="00B73E8E" w:rsidRPr="004B497A">
        <w:rPr>
          <w:rFonts w:asciiTheme="minorHAnsi" w:hAnsiTheme="minorHAnsi" w:cstheme="minorHAnsi"/>
          <w:color w:val="000000" w:themeColor="text1"/>
          <w:sz w:val="22"/>
          <w:szCs w:val="22"/>
        </w:rPr>
        <w:t xml:space="preserve">Start produkcyjny </w:t>
      </w:r>
      <w:r w:rsidR="00B92556" w:rsidRPr="004B497A">
        <w:rPr>
          <w:rFonts w:asciiTheme="minorHAnsi" w:hAnsiTheme="minorHAnsi" w:cstheme="minorHAnsi"/>
          <w:color w:val="000000" w:themeColor="text1"/>
          <w:sz w:val="22"/>
          <w:szCs w:val="22"/>
        </w:rPr>
        <w:t>S</w:t>
      </w:r>
      <w:r w:rsidR="00B73E8E" w:rsidRPr="004B497A">
        <w:rPr>
          <w:rFonts w:asciiTheme="minorHAnsi" w:hAnsiTheme="minorHAnsi" w:cstheme="minorHAnsi"/>
          <w:color w:val="000000" w:themeColor="text1"/>
          <w:sz w:val="22"/>
          <w:szCs w:val="22"/>
        </w:rPr>
        <w:t>ystemu</w:t>
      </w:r>
      <w:r w:rsidR="00F92CA2" w:rsidRPr="004B497A">
        <w:rPr>
          <w:rFonts w:asciiTheme="minorHAnsi" w:hAnsiTheme="minorHAnsi" w:cstheme="minorHAnsi"/>
          <w:color w:val="000000" w:themeColor="text1"/>
          <w:sz w:val="22"/>
          <w:szCs w:val="22"/>
        </w:rPr>
        <w:t xml:space="preserve"> EOD</w:t>
      </w:r>
      <w:r w:rsidR="00426C53" w:rsidRPr="004B497A">
        <w:rPr>
          <w:rFonts w:asciiTheme="minorHAnsi" w:hAnsiTheme="minorHAnsi" w:cstheme="minorHAnsi"/>
          <w:color w:val="000000" w:themeColor="text1"/>
          <w:sz w:val="22"/>
          <w:szCs w:val="22"/>
        </w:rPr>
        <w:t xml:space="preserve"> </w:t>
      </w:r>
      <w:r w:rsidR="00F92CA2" w:rsidRPr="004B497A">
        <w:rPr>
          <w:rFonts w:asciiTheme="minorHAnsi" w:hAnsiTheme="minorHAnsi" w:cstheme="minorHAnsi"/>
          <w:color w:val="000000" w:themeColor="text1"/>
          <w:sz w:val="22"/>
          <w:szCs w:val="22"/>
        </w:rPr>
        <w:t xml:space="preserve">najpóźniej </w:t>
      </w:r>
      <w:r w:rsidR="000233FE" w:rsidRPr="00093CF4">
        <w:rPr>
          <w:rFonts w:asciiTheme="minorHAnsi" w:hAnsiTheme="minorHAnsi" w:cstheme="minorHAnsi"/>
          <w:color w:val="000000" w:themeColor="text1"/>
          <w:sz w:val="22"/>
          <w:szCs w:val="22"/>
        </w:rPr>
        <w:t xml:space="preserve">do </w:t>
      </w:r>
      <w:r w:rsidR="00426C53" w:rsidRPr="00093CF4">
        <w:rPr>
          <w:rFonts w:asciiTheme="minorHAnsi" w:hAnsiTheme="minorHAnsi" w:cstheme="minorHAnsi"/>
          <w:color w:val="000000" w:themeColor="text1"/>
          <w:sz w:val="22"/>
          <w:szCs w:val="22"/>
        </w:rPr>
        <w:t>01-01-2021 r.</w:t>
      </w:r>
      <w:r w:rsidR="000233FE" w:rsidRPr="00093CF4">
        <w:rPr>
          <w:rFonts w:asciiTheme="minorHAnsi" w:hAnsiTheme="minorHAnsi" w:cstheme="minorHAnsi"/>
          <w:color w:val="000000" w:themeColor="text1"/>
          <w:sz w:val="22"/>
          <w:szCs w:val="22"/>
        </w:rPr>
        <w:t>,</w:t>
      </w:r>
    </w:p>
    <w:p w14:paraId="7E55A2D0" w14:textId="77777777" w:rsidR="002D30A3" w:rsidRDefault="00B73E8E" w:rsidP="002D30A3">
      <w:pPr>
        <w:numPr>
          <w:ilvl w:val="0"/>
          <w:numId w:val="1"/>
        </w:numPr>
        <w:jc w:val="both"/>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Szczegółowy opis Systemu znajduje się w Załączniku nr 1</w:t>
      </w:r>
      <w:r w:rsidR="00371BF7" w:rsidRPr="004B497A">
        <w:rPr>
          <w:rFonts w:asciiTheme="minorHAnsi" w:hAnsiTheme="minorHAnsi" w:cstheme="minorHAnsi"/>
          <w:color w:val="000000" w:themeColor="text1"/>
          <w:sz w:val="22"/>
          <w:szCs w:val="22"/>
        </w:rPr>
        <w:t xml:space="preserve"> do nin. </w:t>
      </w:r>
      <w:r w:rsidR="00B92556" w:rsidRPr="004B497A">
        <w:rPr>
          <w:rFonts w:asciiTheme="minorHAnsi" w:hAnsiTheme="minorHAnsi" w:cstheme="minorHAnsi"/>
          <w:color w:val="000000" w:themeColor="text1"/>
          <w:sz w:val="22"/>
          <w:szCs w:val="22"/>
        </w:rPr>
        <w:t>U</w:t>
      </w:r>
      <w:r w:rsidR="00371BF7" w:rsidRPr="004B497A">
        <w:rPr>
          <w:rFonts w:asciiTheme="minorHAnsi" w:hAnsiTheme="minorHAnsi" w:cstheme="minorHAnsi"/>
          <w:color w:val="000000" w:themeColor="text1"/>
          <w:sz w:val="22"/>
          <w:szCs w:val="22"/>
        </w:rPr>
        <w:t>mowy -</w:t>
      </w:r>
      <w:r w:rsidR="00345B22" w:rsidRPr="004B497A">
        <w:rPr>
          <w:rFonts w:asciiTheme="minorHAnsi" w:hAnsiTheme="minorHAnsi" w:cstheme="minorHAnsi"/>
          <w:color w:val="000000" w:themeColor="text1"/>
          <w:sz w:val="22"/>
          <w:szCs w:val="22"/>
        </w:rPr>
        <w:t xml:space="preserve"> </w:t>
      </w:r>
      <w:r w:rsidRPr="004B497A">
        <w:rPr>
          <w:rFonts w:asciiTheme="minorHAnsi" w:hAnsiTheme="minorHAnsi" w:cstheme="minorHAnsi"/>
          <w:color w:val="000000" w:themeColor="text1"/>
          <w:sz w:val="22"/>
          <w:szCs w:val="22"/>
        </w:rPr>
        <w:t>„Opis przedmiotu zamówienia”</w:t>
      </w:r>
      <w:r w:rsidR="00F8192D" w:rsidRPr="004B497A">
        <w:rPr>
          <w:rFonts w:asciiTheme="minorHAnsi" w:hAnsiTheme="minorHAnsi" w:cstheme="minorHAnsi"/>
          <w:color w:val="000000" w:themeColor="text1"/>
          <w:sz w:val="22"/>
          <w:szCs w:val="22"/>
        </w:rPr>
        <w:t>.</w:t>
      </w:r>
    </w:p>
    <w:p w14:paraId="7B7D95B9" w14:textId="595A755F" w:rsidR="00CA3EB6" w:rsidRPr="002D30A3" w:rsidRDefault="00CA3EB6" w:rsidP="002D30A3">
      <w:pPr>
        <w:numPr>
          <w:ilvl w:val="0"/>
          <w:numId w:val="1"/>
        </w:numPr>
        <w:jc w:val="both"/>
        <w:rPr>
          <w:rFonts w:asciiTheme="minorHAnsi" w:hAnsiTheme="minorHAnsi" w:cstheme="minorHAnsi"/>
          <w:color w:val="000000" w:themeColor="text1"/>
          <w:sz w:val="22"/>
          <w:szCs w:val="22"/>
        </w:rPr>
      </w:pPr>
      <w:r w:rsidRPr="002D30A3">
        <w:rPr>
          <w:rFonts w:asciiTheme="minorHAnsi" w:hAnsiTheme="minorHAnsi" w:cstheme="minorHAnsi"/>
          <w:color w:val="000000" w:themeColor="text1"/>
          <w:sz w:val="22"/>
          <w:szCs w:val="22"/>
        </w:rPr>
        <w:t>Po okresie gwarancji, aktualizacje systemu będą wykonywane przez Wykonawcę przez okres 36 miesięcy (w ramach wynagrodzenia określonego par. 3.1 Umowy). Aktualizacje powinny się odbywać w trybie comiesięcznym.</w:t>
      </w:r>
    </w:p>
    <w:p w14:paraId="3C543188" w14:textId="77777777" w:rsidR="00B73E8E" w:rsidRPr="004B497A" w:rsidRDefault="00B73E8E" w:rsidP="00B73E8E">
      <w:pPr>
        <w:pStyle w:val="Nagwek2"/>
        <w:spacing w:before="480" w:after="240"/>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 2. Miejsce i termin wdrożenia</w:t>
      </w:r>
    </w:p>
    <w:p w14:paraId="3A69AD8B" w14:textId="7B041A87" w:rsidR="00D41646" w:rsidRPr="004B497A" w:rsidRDefault="00B73E8E" w:rsidP="00D41646">
      <w:pPr>
        <w:pStyle w:val="Akapitzlist"/>
        <w:numPr>
          <w:ilvl w:val="6"/>
          <w:numId w:val="1"/>
        </w:numPr>
        <w:tabs>
          <w:tab w:val="clear" w:pos="2520"/>
        </w:tabs>
        <w:ind w:left="426" w:hanging="426"/>
        <w:jc w:val="both"/>
        <w:rPr>
          <w:color w:val="000000" w:themeColor="text1"/>
        </w:rPr>
      </w:pPr>
      <w:r w:rsidRPr="004B497A">
        <w:rPr>
          <w:rFonts w:asciiTheme="minorHAnsi" w:hAnsiTheme="minorHAnsi" w:cstheme="minorHAnsi"/>
          <w:color w:val="000000" w:themeColor="text1"/>
          <w:sz w:val="22"/>
          <w:szCs w:val="22"/>
        </w:rPr>
        <w:t>Miejscem realizacji przedmiotu Umowy jest siedziba Zamawiającego</w:t>
      </w:r>
      <w:r w:rsidR="00B92556" w:rsidRPr="004B497A">
        <w:rPr>
          <w:rFonts w:asciiTheme="minorHAnsi" w:hAnsiTheme="minorHAnsi" w:cstheme="minorHAnsi"/>
          <w:color w:val="000000" w:themeColor="text1"/>
          <w:sz w:val="22"/>
          <w:szCs w:val="22"/>
        </w:rPr>
        <w:t xml:space="preserve"> przy ul. Wiśniowieckiego 56 w Nowym Sączu</w:t>
      </w:r>
      <w:r w:rsidRPr="004B497A">
        <w:rPr>
          <w:rFonts w:asciiTheme="minorHAnsi" w:hAnsiTheme="minorHAnsi" w:cstheme="minorHAnsi"/>
          <w:color w:val="000000" w:themeColor="text1"/>
          <w:sz w:val="22"/>
          <w:szCs w:val="22"/>
        </w:rPr>
        <w:t>, przy czym część zadań może być realizowana zdalnie z siedziby Wykonawcy.</w:t>
      </w:r>
      <w:r w:rsidR="00F8192D" w:rsidRPr="004B497A">
        <w:rPr>
          <w:rFonts w:asciiTheme="minorHAnsi" w:hAnsiTheme="minorHAnsi" w:cstheme="minorHAnsi"/>
          <w:color w:val="000000" w:themeColor="text1"/>
          <w:sz w:val="22"/>
          <w:szCs w:val="22"/>
        </w:rPr>
        <w:t xml:space="preserve"> </w:t>
      </w:r>
      <w:r w:rsidRPr="004B497A">
        <w:rPr>
          <w:rFonts w:asciiTheme="minorHAnsi" w:hAnsiTheme="minorHAnsi" w:cstheme="minorHAnsi"/>
          <w:color w:val="000000" w:themeColor="text1"/>
          <w:sz w:val="22"/>
          <w:szCs w:val="22"/>
        </w:rPr>
        <w:t>Za</w:t>
      </w:r>
      <w:r w:rsidR="00F8192D" w:rsidRPr="004B497A">
        <w:rPr>
          <w:rFonts w:asciiTheme="minorHAnsi" w:hAnsiTheme="minorHAnsi" w:cstheme="minorHAnsi"/>
          <w:color w:val="000000" w:themeColor="text1"/>
          <w:sz w:val="22"/>
          <w:szCs w:val="22"/>
        </w:rPr>
        <w:t> </w:t>
      </w:r>
      <w:r w:rsidRPr="004B497A">
        <w:rPr>
          <w:rFonts w:asciiTheme="minorHAnsi" w:hAnsiTheme="minorHAnsi" w:cstheme="minorHAnsi"/>
          <w:color w:val="000000" w:themeColor="text1"/>
          <w:sz w:val="22"/>
          <w:szCs w:val="22"/>
        </w:rPr>
        <w:t xml:space="preserve">datę rozpoczęcia realizacji przedmiotu Umowy, Strony uznają dzień podpisania Umowy przez obie Strony. </w:t>
      </w:r>
      <w:bookmarkStart w:id="0" w:name="_Hlk47617423"/>
      <w:bookmarkStart w:id="1" w:name="_Hlk47619719"/>
      <w:r w:rsidR="00C223DB" w:rsidRPr="004B497A">
        <w:rPr>
          <w:rFonts w:asciiTheme="minorHAnsi" w:hAnsiTheme="minorHAnsi" w:cstheme="minorHAnsi"/>
          <w:color w:val="000000" w:themeColor="text1"/>
          <w:sz w:val="22"/>
          <w:szCs w:val="22"/>
        </w:rPr>
        <w:t>Wdrożenie Systemu</w:t>
      </w:r>
      <w:r w:rsidR="00F92CA2" w:rsidRPr="004B497A">
        <w:rPr>
          <w:rFonts w:asciiTheme="minorHAnsi" w:hAnsiTheme="minorHAnsi" w:cstheme="minorHAnsi"/>
          <w:color w:val="000000" w:themeColor="text1"/>
          <w:sz w:val="22"/>
          <w:szCs w:val="22"/>
        </w:rPr>
        <w:t xml:space="preserve"> EOD </w:t>
      </w:r>
      <w:r w:rsidR="009D62DF" w:rsidRPr="004B497A">
        <w:rPr>
          <w:rFonts w:asciiTheme="minorHAnsi" w:hAnsiTheme="minorHAnsi" w:cstheme="minorHAnsi"/>
          <w:color w:val="000000" w:themeColor="text1"/>
          <w:sz w:val="22"/>
          <w:szCs w:val="22"/>
        </w:rPr>
        <w:t xml:space="preserve">musi </w:t>
      </w:r>
      <w:r w:rsidR="002B6322" w:rsidRPr="004B497A">
        <w:rPr>
          <w:rFonts w:asciiTheme="minorHAnsi" w:hAnsiTheme="minorHAnsi" w:cstheme="minorHAnsi"/>
          <w:color w:val="000000" w:themeColor="text1"/>
          <w:sz w:val="22"/>
          <w:szCs w:val="22"/>
        </w:rPr>
        <w:t>nastąpić do 31 grudnia 2020 r.</w:t>
      </w:r>
      <w:r w:rsidR="00F8192D" w:rsidRPr="004B497A">
        <w:rPr>
          <w:rFonts w:asciiTheme="minorHAnsi" w:hAnsiTheme="minorHAnsi" w:cstheme="minorHAnsi"/>
          <w:color w:val="000000" w:themeColor="text1"/>
          <w:sz w:val="22"/>
          <w:szCs w:val="22"/>
        </w:rPr>
        <w:t xml:space="preserve"> </w:t>
      </w:r>
      <w:r w:rsidR="00AA392F" w:rsidRPr="004B497A">
        <w:rPr>
          <w:rFonts w:asciiTheme="minorHAnsi" w:hAnsiTheme="minorHAnsi" w:cstheme="minorHAnsi"/>
          <w:color w:val="000000" w:themeColor="text1"/>
          <w:sz w:val="22"/>
          <w:szCs w:val="22"/>
        </w:rPr>
        <w:t>„Harmonogram wdrożenia Systemu”</w:t>
      </w:r>
      <w:r w:rsidR="00FC035F">
        <w:rPr>
          <w:rFonts w:asciiTheme="minorHAnsi" w:hAnsiTheme="minorHAnsi" w:cstheme="minorHAnsi"/>
          <w:color w:val="000000" w:themeColor="text1"/>
          <w:sz w:val="22"/>
          <w:szCs w:val="22"/>
        </w:rPr>
        <w:t xml:space="preserve"> (</w:t>
      </w:r>
      <w:r w:rsidR="00AA392F" w:rsidRPr="004B497A">
        <w:rPr>
          <w:rFonts w:asciiTheme="minorHAnsi" w:hAnsiTheme="minorHAnsi" w:cstheme="minorHAnsi"/>
          <w:color w:val="000000" w:themeColor="text1"/>
          <w:sz w:val="22"/>
          <w:szCs w:val="22"/>
        </w:rPr>
        <w:t xml:space="preserve">tj. daty </w:t>
      </w:r>
      <w:r w:rsidR="00FC035F">
        <w:rPr>
          <w:rFonts w:asciiTheme="minorHAnsi" w:hAnsiTheme="minorHAnsi" w:cstheme="minorHAnsi"/>
          <w:color w:val="000000" w:themeColor="text1"/>
          <w:sz w:val="22"/>
          <w:szCs w:val="22"/>
        </w:rPr>
        <w:t>realizacji wdrożenia systemu przedstawione na osi czasu)</w:t>
      </w:r>
      <w:r w:rsidR="00AA392F" w:rsidRPr="004B497A">
        <w:rPr>
          <w:rFonts w:asciiTheme="minorHAnsi" w:hAnsiTheme="minorHAnsi" w:cstheme="minorHAnsi"/>
          <w:color w:val="000000" w:themeColor="text1"/>
          <w:sz w:val="22"/>
          <w:szCs w:val="22"/>
        </w:rPr>
        <w:t xml:space="preserve"> zostanie uzgodniony przez Strony przed podpisaniem umowy.</w:t>
      </w:r>
    </w:p>
    <w:bookmarkEnd w:id="0"/>
    <w:bookmarkEnd w:id="1"/>
    <w:p w14:paraId="576DD264" w14:textId="20C13686" w:rsidR="00625B71" w:rsidRPr="00093CF4" w:rsidRDefault="00B73E8E" w:rsidP="00D41646">
      <w:pPr>
        <w:pStyle w:val="Akapitzlist"/>
        <w:numPr>
          <w:ilvl w:val="6"/>
          <w:numId w:val="1"/>
        </w:numPr>
        <w:tabs>
          <w:tab w:val="clear" w:pos="2520"/>
        </w:tabs>
        <w:ind w:left="426" w:hanging="426"/>
        <w:jc w:val="both"/>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 xml:space="preserve">Za datę wykonania przedmiotu niniejszej Umowy przez Wykonawcę przyjmuje się dzień podpisania przez Strony końcowego protokołu bezusterkowego odbioru prac (wzór protokołu stanowi Załącznik nr 2  do niniejszej </w:t>
      </w:r>
      <w:r w:rsidR="00371BF7" w:rsidRPr="004B497A">
        <w:rPr>
          <w:rFonts w:asciiTheme="minorHAnsi" w:hAnsiTheme="minorHAnsi" w:cstheme="minorHAnsi"/>
          <w:color w:val="000000" w:themeColor="text1"/>
          <w:sz w:val="22"/>
          <w:szCs w:val="22"/>
        </w:rPr>
        <w:t>U</w:t>
      </w:r>
      <w:r w:rsidRPr="004B497A">
        <w:rPr>
          <w:rFonts w:asciiTheme="minorHAnsi" w:hAnsiTheme="minorHAnsi" w:cstheme="minorHAnsi"/>
          <w:color w:val="000000" w:themeColor="text1"/>
          <w:sz w:val="22"/>
          <w:szCs w:val="22"/>
        </w:rPr>
        <w:t>mowy), stwierdzającego kompletność Systemu</w:t>
      </w:r>
      <w:r w:rsidR="009D62DF" w:rsidRPr="004B497A">
        <w:rPr>
          <w:rFonts w:asciiTheme="minorHAnsi" w:hAnsiTheme="minorHAnsi" w:cstheme="minorHAnsi"/>
          <w:color w:val="000000" w:themeColor="text1"/>
          <w:sz w:val="22"/>
          <w:szCs w:val="22"/>
        </w:rPr>
        <w:t xml:space="preserve"> EOD</w:t>
      </w:r>
      <w:r w:rsidRPr="004B497A">
        <w:rPr>
          <w:rFonts w:asciiTheme="minorHAnsi" w:hAnsiTheme="minorHAnsi" w:cstheme="minorHAnsi"/>
          <w:color w:val="000000" w:themeColor="text1"/>
          <w:sz w:val="22"/>
          <w:szCs w:val="22"/>
        </w:rPr>
        <w:t xml:space="preserve"> oraz prawidłowość jego pracy. </w:t>
      </w:r>
      <w:r w:rsidR="002B6322" w:rsidRPr="004B497A">
        <w:rPr>
          <w:rFonts w:asciiTheme="minorHAnsi" w:hAnsiTheme="minorHAnsi" w:cstheme="minorHAnsi"/>
          <w:color w:val="000000" w:themeColor="text1"/>
          <w:sz w:val="22"/>
          <w:szCs w:val="22"/>
        </w:rPr>
        <w:t>O</w:t>
      </w:r>
      <w:r w:rsidR="00A17BF7" w:rsidRPr="004B497A">
        <w:rPr>
          <w:rFonts w:asciiTheme="minorHAnsi" w:hAnsiTheme="minorHAnsi" w:cstheme="minorHAnsi"/>
          <w:color w:val="000000" w:themeColor="text1"/>
          <w:sz w:val="22"/>
          <w:szCs w:val="22"/>
        </w:rPr>
        <w:t xml:space="preserve">dbiór </w:t>
      </w:r>
      <w:r w:rsidR="002B6322" w:rsidRPr="004B497A">
        <w:rPr>
          <w:rFonts w:asciiTheme="minorHAnsi" w:hAnsiTheme="minorHAnsi" w:cstheme="minorHAnsi"/>
          <w:color w:val="000000" w:themeColor="text1"/>
          <w:sz w:val="22"/>
          <w:szCs w:val="22"/>
        </w:rPr>
        <w:t xml:space="preserve">końcowy całości </w:t>
      </w:r>
      <w:r w:rsidR="00A17BF7" w:rsidRPr="004B497A">
        <w:rPr>
          <w:rFonts w:asciiTheme="minorHAnsi" w:hAnsiTheme="minorHAnsi" w:cstheme="minorHAnsi"/>
          <w:color w:val="000000" w:themeColor="text1"/>
          <w:sz w:val="22"/>
          <w:szCs w:val="22"/>
        </w:rPr>
        <w:t xml:space="preserve">przedmiotu Umowy </w:t>
      </w:r>
      <w:r w:rsidR="002B6322" w:rsidRPr="004B497A">
        <w:rPr>
          <w:rFonts w:asciiTheme="minorHAnsi" w:hAnsiTheme="minorHAnsi" w:cstheme="minorHAnsi"/>
          <w:color w:val="000000" w:themeColor="text1"/>
          <w:sz w:val="22"/>
          <w:szCs w:val="22"/>
        </w:rPr>
        <w:t xml:space="preserve">rozpocznie się </w:t>
      </w:r>
      <w:r w:rsidR="00F8192D" w:rsidRPr="004B497A">
        <w:rPr>
          <w:rFonts w:asciiTheme="minorHAnsi" w:hAnsiTheme="minorHAnsi" w:cstheme="minorHAnsi"/>
          <w:color w:val="000000" w:themeColor="text1"/>
          <w:sz w:val="22"/>
          <w:szCs w:val="22"/>
        </w:rPr>
        <w:t xml:space="preserve">z dniem 1 lutego 2021 r. i </w:t>
      </w:r>
      <w:r w:rsidR="002B6322" w:rsidRPr="004B497A">
        <w:rPr>
          <w:rFonts w:asciiTheme="minorHAnsi" w:hAnsiTheme="minorHAnsi" w:cstheme="minorHAnsi"/>
          <w:color w:val="000000" w:themeColor="text1"/>
          <w:sz w:val="22"/>
          <w:szCs w:val="22"/>
        </w:rPr>
        <w:t xml:space="preserve">zakończy się przed upływem </w:t>
      </w:r>
      <w:r w:rsidR="009D62DF" w:rsidRPr="004B497A">
        <w:rPr>
          <w:rFonts w:asciiTheme="minorHAnsi" w:hAnsiTheme="minorHAnsi" w:cstheme="minorHAnsi"/>
          <w:color w:val="000000" w:themeColor="text1"/>
          <w:sz w:val="22"/>
          <w:szCs w:val="22"/>
        </w:rPr>
        <w:t>14</w:t>
      </w:r>
      <w:r w:rsidR="002B6322" w:rsidRPr="004B497A">
        <w:rPr>
          <w:rFonts w:asciiTheme="minorHAnsi" w:hAnsiTheme="minorHAnsi" w:cstheme="minorHAnsi"/>
          <w:color w:val="000000" w:themeColor="text1"/>
          <w:sz w:val="22"/>
          <w:szCs w:val="22"/>
        </w:rPr>
        <w:t xml:space="preserve"> dni kalendarzowych protokołem odbioru końcowego</w:t>
      </w:r>
      <w:r w:rsidR="00F8192D" w:rsidRPr="004B497A">
        <w:rPr>
          <w:rFonts w:asciiTheme="minorHAnsi" w:hAnsiTheme="minorHAnsi" w:cstheme="minorHAnsi"/>
          <w:color w:val="000000" w:themeColor="text1"/>
          <w:sz w:val="22"/>
          <w:szCs w:val="22"/>
        </w:rPr>
        <w:t xml:space="preserve"> </w:t>
      </w:r>
      <w:r w:rsidR="008377D3" w:rsidRPr="00093CF4">
        <w:rPr>
          <w:rFonts w:asciiTheme="minorHAnsi" w:hAnsiTheme="minorHAnsi" w:cstheme="minorHAnsi"/>
          <w:color w:val="000000" w:themeColor="text1"/>
          <w:sz w:val="22"/>
          <w:szCs w:val="22"/>
        </w:rPr>
        <w:t>bez zastrzeżeń</w:t>
      </w:r>
      <w:r w:rsidR="002D30A3">
        <w:rPr>
          <w:rFonts w:asciiTheme="minorHAnsi" w:hAnsiTheme="minorHAnsi" w:cstheme="minorHAnsi"/>
          <w:color w:val="000000" w:themeColor="text1"/>
          <w:sz w:val="22"/>
          <w:szCs w:val="22"/>
        </w:rPr>
        <w:t>.</w:t>
      </w:r>
    </w:p>
    <w:p w14:paraId="3EB893DB" w14:textId="137C1ED6" w:rsidR="00B73E8E" w:rsidRPr="004B497A" w:rsidRDefault="00B73E8E" w:rsidP="00D41646">
      <w:pPr>
        <w:pStyle w:val="Akapitzlist"/>
        <w:numPr>
          <w:ilvl w:val="6"/>
          <w:numId w:val="1"/>
        </w:numPr>
        <w:tabs>
          <w:tab w:val="clear" w:pos="2520"/>
        </w:tabs>
        <w:ind w:left="426" w:hanging="426"/>
        <w:jc w:val="both"/>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 xml:space="preserve">Jeżeli w trakcie realizacji Umowy wyniknie konieczność wykonania prac dodatkowych, których </w:t>
      </w:r>
      <w:r w:rsidR="00371BF7" w:rsidRPr="004B497A">
        <w:rPr>
          <w:rFonts w:asciiTheme="minorHAnsi" w:hAnsiTheme="minorHAnsi" w:cstheme="minorHAnsi"/>
          <w:color w:val="000000" w:themeColor="text1"/>
          <w:sz w:val="22"/>
          <w:szCs w:val="22"/>
        </w:rPr>
        <w:br/>
      </w:r>
      <w:r w:rsidRPr="004B497A">
        <w:rPr>
          <w:rFonts w:asciiTheme="minorHAnsi" w:hAnsiTheme="minorHAnsi" w:cstheme="minorHAnsi"/>
          <w:color w:val="000000" w:themeColor="text1"/>
          <w:sz w:val="22"/>
          <w:szCs w:val="22"/>
        </w:rPr>
        <w:t>w chwili podpisywania Umowy nie można było przewidzieć, Wykonawca przyjmie je do wykonania za odrębnym wynagrodzeniem ustalonym przez Strony w formie pisemnej</w:t>
      </w:r>
      <w:r w:rsidR="00A17BF7" w:rsidRPr="004B497A">
        <w:rPr>
          <w:rFonts w:asciiTheme="minorHAnsi" w:hAnsiTheme="minorHAnsi" w:cstheme="minorHAnsi"/>
          <w:color w:val="000000" w:themeColor="text1"/>
          <w:sz w:val="22"/>
          <w:szCs w:val="22"/>
        </w:rPr>
        <w:t>,</w:t>
      </w:r>
      <w:r w:rsidRPr="004B497A">
        <w:rPr>
          <w:rFonts w:asciiTheme="minorHAnsi" w:hAnsiTheme="minorHAnsi" w:cstheme="minorHAnsi"/>
          <w:color w:val="000000" w:themeColor="text1"/>
          <w:sz w:val="22"/>
          <w:szCs w:val="22"/>
        </w:rPr>
        <w:t xml:space="preserve"> pod rygorem nieważności, chyba że będą to prace drobne, za które Wykonawcy nie będzie się należało dodatkowe wynagrodzenie. Za prace dodatkowe uznane są prace, które rozszerzają funkcjonalność opisaną w Załączniku nr 1</w:t>
      </w:r>
      <w:r w:rsidR="00A17BF7" w:rsidRPr="004B497A">
        <w:rPr>
          <w:rFonts w:asciiTheme="minorHAnsi" w:hAnsiTheme="minorHAnsi" w:cstheme="minorHAnsi"/>
          <w:color w:val="000000" w:themeColor="text1"/>
          <w:sz w:val="22"/>
          <w:szCs w:val="22"/>
        </w:rPr>
        <w:t xml:space="preserve"> do Umowy </w:t>
      </w:r>
      <w:r w:rsidRPr="004B497A">
        <w:rPr>
          <w:rFonts w:asciiTheme="minorHAnsi" w:hAnsiTheme="minorHAnsi" w:cstheme="minorHAnsi"/>
          <w:color w:val="000000" w:themeColor="text1"/>
          <w:sz w:val="22"/>
          <w:szCs w:val="22"/>
        </w:rPr>
        <w:t xml:space="preserve"> „Opis przedmiotu zamówienia”.</w:t>
      </w:r>
    </w:p>
    <w:p w14:paraId="69861F64" w14:textId="77777777" w:rsidR="00CD1F73" w:rsidRPr="004B497A" w:rsidRDefault="00CD1F73" w:rsidP="00D316D9">
      <w:pPr>
        <w:ind w:left="360"/>
        <w:jc w:val="both"/>
        <w:rPr>
          <w:rFonts w:asciiTheme="minorHAnsi" w:hAnsiTheme="minorHAnsi" w:cstheme="minorHAnsi"/>
          <w:color w:val="000000" w:themeColor="text1"/>
          <w:sz w:val="22"/>
          <w:szCs w:val="22"/>
        </w:rPr>
      </w:pPr>
    </w:p>
    <w:p w14:paraId="4A0CFC71" w14:textId="77777777" w:rsidR="00B73E8E" w:rsidRPr="004B497A" w:rsidRDefault="00B73E8E" w:rsidP="00B73E8E">
      <w:pPr>
        <w:pStyle w:val="Nagwek2"/>
        <w:spacing w:before="480" w:after="240"/>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 3. Wartość Umowy</w:t>
      </w:r>
    </w:p>
    <w:p w14:paraId="5C1730D2" w14:textId="2BD67542" w:rsidR="002129F6" w:rsidRPr="00093CF4" w:rsidRDefault="00B73E8E" w:rsidP="00453DCC">
      <w:pPr>
        <w:numPr>
          <w:ilvl w:val="0"/>
          <w:numId w:val="2"/>
        </w:numPr>
        <w:jc w:val="both"/>
        <w:rPr>
          <w:rFonts w:ascii="Calibri" w:eastAsia="Calibri" w:hAnsi="Calibri"/>
          <w:color w:val="000000" w:themeColor="text1"/>
          <w:sz w:val="22"/>
          <w:szCs w:val="22"/>
        </w:rPr>
      </w:pPr>
      <w:r w:rsidRPr="00093CF4">
        <w:rPr>
          <w:rFonts w:asciiTheme="minorHAnsi" w:hAnsiTheme="minorHAnsi" w:cstheme="minorHAnsi"/>
          <w:color w:val="000000" w:themeColor="text1"/>
          <w:sz w:val="22"/>
          <w:szCs w:val="22"/>
        </w:rPr>
        <w:t xml:space="preserve">Z tytułu należytego i terminowego wykonania w całości </w:t>
      </w:r>
      <w:r w:rsidR="00371BF7" w:rsidRPr="00093CF4">
        <w:rPr>
          <w:rFonts w:asciiTheme="minorHAnsi" w:hAnsiTheme="minorHAnsi" w:cstheme="minorHAnsi"/>
          <w:color w:val="000000" w:themeColor="text1"/>
          <w:sz w:val="22"/>
          <w:szCs w:val="22"/>
        </w:rPr>
        <w:t>p</w:t>
      </w:r>
      <w:r w:rsidRPr="00093CF4">
        <w:rPr>
          <w:rFonts w:asciiTheme="minorHAnsi" w:hAnsiTheme="minorHAnsi" w:cstheme="minorHAnsi"/>
          <w:color w:val="000000" w:themeColor="text1"/>
          <w:sz w:val="22"/>
          <w:szCs w:val="22"/>
        </w:rPr>
        <w:t>rzedmiotu niniejszej Umowy Zamawiający zapłaci Wykonawcy wynagrodzenie ryczałtowe</w:t>
      </w:r>
      <w:r w:rsidR="00970C3C" w:rsidRPr="00093CF4">
        <w:rPr>
          <w:rFonts w:asciiTheme="minorHAnsi" w:hAnsiTheme="minorHAnsi" w:cstheme="minorHAnsi"/>
          <w:color w:val="000000" w:themeColor="text1"/>
          <w:sz w:val="22"/>
          <w:szCs w:val="22"/>
        </w:rPr>
        <w:t xml:space="preserve"> </w:t>
      </w:r>
      <w:r w:rsidRPr="00093CF4">
        <w:rPr>
          <w:rFonts w:asciiTheme="minorHAnsi" w:hAnsiTheme="minorHAnsi" w:cstheme="minorHAnsi"/>
          <w:color w:val="000000" w:themeColor="text1"/>
          <w:sz w:val="22"/>
          <w:szCs w:val="22"/>
        </w:rPr>
        <w:t>w wysokości: …………………………….. zł</w:t>
      </w:r>
      <w:r w:rsidR="00970C3C" w:rsidRPr="00093CF4">
        <w:rPr>
          <w:rFonts w:asciiTheme="minorHAnsi" w:hAnsiTheme="minorHAnsi" w:cstheme="minorHAnsi"/>
          <w:color w:val="000000" w:themeColor="text1"/>
          <w:sz w:val="22"/>
          <w:szCs w:val="22"/>
        </w:rPr>
        <w:t xml:space="preserve"> </w:t>
      </w:r>
      <w:r w:rsidR="00970C3C" w:rsidRPr="00093CF4">
        <w:rPr>
          <w:rFonts w:asciiTheme="minorHAnsi" w:hAnsiTheme="minorHAnsi" w:cstheme="minorHAnsi"/>
          <w:b/>
          <w:bCs/>
          <w:color w:val="000000" w:themeColor="text1"/>
          <w:sz w:val="22"/>
          <w:szCs w:val="22"/>
        </w:rPr>
        <w:t>netto</w:t>
      </w:r>
      <w:r w:rsidR="00970C3C" w:rsidRPr="00093CF4">
        <w:rPr>
          <w:rFonts w:asciiTheme="minorHAnsi" w:hAnsiTheme="minorHAnsi" w:cstheme="minorHAnsi"/>
          <w:color w:val="000000" w:themeColor="text1"/>
          <w:sz w:val="22"/>
          <w:szCs w:val="22"/>
        </w:rPr>
        <w:t xml:space="preserve"> plus podatek VAT … % tj. ………………. zł </w:t>
      </w:r>
      <w:r w:rsidR="00970C3C" w:rsidRPr="00093CF4">
        <w:rPr>
          <w:rFonts w:asciiTheme="minorHAnsi" w:hAnsiTheme="minorHAnsi" w:cstheme="minorHAnsi"/>
          <w:b/>
          <w:bCs/>
          <w:color w:val="000000" w:themeColor="text1"/>
          <w:sz w:val="22"/>
          <w:szCs w:val="22"/>
        </w:rPr>
        <w:t>brutto</w:t>
      </w:r>
      <w:r w:rsidR="00970C3C" w:rsidRPr="00093CF4">
        <w:rPr>
          <w:rFonts w:asciiTheme="minorHAnsi" w:hAnsiTheme="minorHAnsi" w:cstheme="minorHAnsi"/>
          <w:color w:val="000000" w:themeColor="text1"/>
          <w:sz w:val="22"/>
          <w:szCs w:val="22"/>
        </w:rPr>
        <w:t xml:space="preserve"> (słownie: …………………….. </w:t>
      </w:r>
      <w:r w:rsidR="00345B22" w:rsidRPr="00093CF4">
        <w:rPr>
          <w:rFonts w:asciiTheme="minorHAnsi" w:hAnsiTheme="minorHAnsi" w:cstheme="minorHAnsi"/>
          <w:color w:val="000000" w:themeColor="text1"/>
          <w:sz w:val="22"/>
          <w:szCs w:val="22"/>
        </w:rPr>
        <w:t>…</w:t>
      </w:r>
      <w:r w:rsidR="00970C3C" w:rsidRPr="00093CF4">
        <w:rPr>
          <w:rFonts w:asciiTheme="minorHAnsi" w:hAnsiTheme="minorHAnsi" w:cstheme="minorHAnsi"/>
          <w:color w:val="000000" w:themeColor="text1"/>
          <w:sz w:val="22"/>
          <w:szCs w:val="22"/>
        </w:rPr>
        <w:t xml:space="preserve">/100). </w:t>
      </w:r>
      <w:r w:rsidR="002B6322" w:rsidRPr="00093CF4">
        <w:rPr>
          <w:rFonts w:asciiTheme="minorHAnsi" w:hAnsiTheme="minorHAnsi" w:cstheme="minorHAnsi"/>
          <w:color w:val="000000" w:themeColor="text1"/>
          <w:sz w:val="22"/>
          <w:szCs w:val="22"/>
        </w:rPr>
        <w:t xml:space="preserve">Wynagrodzenie zostało ustalone na podstawie oferty Wykonawcy z dnia … </w:t>
      </w:r>
      <w:r w:rsidR="00D41646" w:rsidRPr="004B497A">
        <w:rPr>
          <w:rFonts w:asciiTheme="minorHAnsi" w:hAnsiTheme="minorHAnsi" w:cstheme="minorHAnsi"/>
          <w:color w:val="000000" w:themeColor="text1"/>
          <w:sz w:val="22"/>
          <w:szCs w:val="22"/>
        </w:rPr>
        <w:t>listopada</w:t>
      </w:r>
      <w:r w:rsidR="002B6322" w:rsidRPr="00093CF4">
        <w:rPr>
          <w:rFonts w:asciiTheme="minorHAnsi" w:hAnsiTheme="minorHAnsi" w:cstheme="minorHAnsi"/>
          <w:color w:val="000000" w:themeColor="text1"/>
          <w:sz w:val="22"/>
          <w:szCs w:val="22"/>
        </w:rPr>
        <w:t xml:space="preserve"> 2020 r. </w:t>
      </w:r>
    </w:p>
    <w:p w14:paraId="75D45479" w14:textId="204F4690" w:rsidR="006F3718" w:rsidRPr="00093CF4" w:rsidRDefault="004B497A" w:rsidP="00D267B1">
      <w:pPr>
        <w:ind w:left="360"/>
        <w:jc w:val="both"/>
        <w:rPr>
          <w:rFonts w:ascii="Calibri" w:eastAsia="Calibri" w:hAnsi="Calibri"/>
          <w:color w:val="000000" w:themeColor="text1"/>
          <w:sz w:val="22"/>
          <w:szCs w:val="22"/>
        </w:rPr>
      </w:pPr>
      <w:r w:rsidRPr="004B497A">
        <w:rPr>
          <w:rFonts w:asciiTheme="minorHAnsi" w:hAnsiTheme="minorHAnsi" w:cstheme="minorHAnsi"/>
          <w:color w:val="000000" w:themeColor="text1"/>
          <w:sz w:val="22"/>
          <w:szCs w:val="22"/>
        </w:rPr>
        <w:lastRenderedPageBreak/>
        <w:t xml:space="preserve">* </w:t>
      </w:r>
      <w:r w:rsidR="002129F6" w:rsidRPr="00093CF4">
        <w:rPr>
          <w:rFonts w:asciiTheme="minorHAnsi" w:hAnsiTheme="minorHAnsi" w:cstheme="minorHAnsi"/>
          <w:color w:val="000000" w:themeColor="text1"/>
          <w:sz w:val="22"/>
          <w:szCs w:val="22"/>
        </w:rPr>
        <w:t>Ponadto Zamawiający zapłaci</w:t>
      </w:r>
      <w:r w:rsidR="00847DF9" w:rsidRPr="00093CF4">
        <w:rPr>
          <w:rFonts w:asciiTheme="minorHAnsi" w:hAnsiTheme="minorHAnsi" w:cstheme="minorHAnsi"/>
          <w:color w:val="000000" w:themeColor="text1"/>
          <w:sz w:val="22"/>
          <w:szCs w:val="22"/>
        </w:rPr>
        <w:t xml:space="preserve"> </w:t>
      </w:r>
      <w:r w:rsidR="002129F6" w:rsidRPr="00093CF4">
        <w:rPr>
          <w:rFonts w:asciiTheme="minorHAnsi" w:hAnsiTheme="minorHAnsi" w:cstheme="minorHAnsi"/>
          <w:color w:val="000000" w:themeColor="text1"/>
          <w:sz w:val="22"/>
          <w:szCs w:val="22"/>
        </w:rPr>
        <w:t xml:space="preserve">Wykonawcy </w:t>
      </w:r>
      <w:r w:rsidR="00847DF9" w:rsidRPr="00093CF4">
        <w:rPr>
          <w:rFonts w:asciiTheme="minorHAnsi" w:hAnsiTheme="minorHAnsi" w:cstheme="minorHAnsi"/>
          <w:color w:val="000000" w:themeColor="text1"/>
          <w:sz w:val="22"/>
          <w:szCs w:val="22"/>
        </w:rPr>
        <w:t>dodatkowe</w:t>
      </w:r>
      <w:r w:rsidR="002129F6" w:rsidRPr="00093CF4">
        <w:rPr>
          <w:rFonts w:asciiTheme="minorHAnsi" w:hAnsiTheme="minorHAnsi" w:cstheme="minorHAnsi"/>
          <w:color w:val="000000" w:themeColor="text1"/>
          <w:sz w:val="22"/>
          <w:szCs w:val="22"/>
        </w:rPr>
        <w:t xml:space="preserve"> </w:t>
      </w:r>
      <w:r w:rsidR="002129F6" w:rsidRPr="00093CF4">
        <w:rPr>
          <w:rFonts w:ascii="Calibri" w:eastAsia="Calibri" w:hAnsi="Calibri"/>
          <w:color w:val="000000" w:themeColor="text1"/>
          <w:sz w:val="22"/>
          <w:szCs w:val="22"/>
        </w:rPr>
        <w:t>wynagrodzenie z tytułu konsultacji</w:t>
      </w:r>
      <w:r w:rsidR="00847DF9" w:rsidRPr="00093CF4">
        <w:rPr>
          <w:rFonts w:ascii="Calibri" w:eastAsia="Calibri" w:hAnsi="Calibri"/>
          <w:color w:val="000000" w:themeColor="text1"/>
          <w:sz w:val="22"/>
          <w:szCs w:val="22"/>
        </w:rPr>
        <w:t xml:space="preserve"> (wsparcia technicznego)</w:t>
      </w:r>
      <w:r w:rsidR="002129F6" w:rsidRPr="00093CF4">
        <w:rPr>
          <w:rFonts w:ascii="Calibri" w:eastAsia="Calibri" w:hAnsi="Calibri"/>
          <w:color w:val="000000" w:themeColor="text1"/>
          <w:sz w:val="22"/>
          <w:szCs w:val="22"/>
        </w:rPr>
        <w:t xml:space="preserve"> w okresie </w:t>
      </w:r>
      <w:r w:rsidR="00A62D2F" w:rsidRPr="00093CF4">
        <w:rPr>
          <w:rFonts w:ascii="Calibri" w:eastAsia="Calibri" w:hAnsi="Calibri"/>
          <w:color w:val="000000" w:themeColor="text1"/>
          <w:sz w:val="22"/>
          <w:szCs w:val="22"/>
        </w:rPr>
        <w:t xml:space="preserve">24 </w:t>
      </w:r>
      <w:r w:rsidR="002129F6" w:rsidRPr="00093CF4">
        <w:rPr>
          <w:rFonts w:ascii="Calibri" w:eastAsia="Calibri" w:hAnsi="Calibri"/>
          <w:color w:val="000000" w:themeColor="text1"/>
          <w:sz w:val="22"/>
          <w:szCs w:val="22"/>
        </w:rPr>
        <w:t xml:space="preserve">miesięcy licząc od daty odbioru końcowego, w wysokości ………. zł netto za jedną </w:t>
      </w:r>
      <w:r w:rsidR="00847DF9" w:rsidRPr="00093CF4">
        <w:rPr>
          <w:rFonts w:ascii="Calibri" w:eastAsia="Calibri" w:hAnsi="Calibri"/>
          <w:color w:val="000000" w:themeColor="text1"/>
          <w:sz w:val="22"/>
          <w:szCs w:val="22"/>
        </w:rPr>
        <w:t>roboczo</w:t>
      </w:r>
      <w:r w:rsidR="002129F6" w:rsidRPr="00093CF4">
        <w:rPr>
          <w:rFonts w:ascii="Calibri" w:eastAsia="Calibri" w:hAnsi="Calibri"/>
          <w:color w:val="000000" w:themeColor="text1"/>
          <w:sz w:val="22"/>
          <w:szCs w:val="22"/>
        </w:rPr>
        <w:t>godzinę konsultacji</w:t>
      </w:r>
      <w:r w:rsidR="00D267B1" w:rsidRPr="00093CF4">
        <w:rPr>
          <w:rFonts w:ascii="Calibri" w:eastAsia="Calibri" w:hAnsi="Calibri"/>
          <w:color w:val="000000" w:themeColor="text1"/>
          <w:sz w:val="22"/>
          <w:szCs w:val="22"/>
        </w:rPr>
        <w:t xml:space="preserve"> (wsparcie techniczne)</w:t>
      </w:r>
      <w:r w:rsidRPr="004B497A">
        <w:rPr>
          <w:rFonts w:ascii="Calibri" w:eastAsia="Calibri" w:hAnsi="Calibri"/>
          <w:color w:val="000000" w:themeColor="text1"/>
          <w:sz w:val="22"/>
          <w:szCs w:val="22"/>
        </w:rPr>
        <w:t>.</w:t>
      </w:r>
    </w:p>
    <w:p w14:paraId="48E5B205" w14:textId="77777777" w:rsidR="004B497A" w:rsidRPr="004B497A" w:rsidRDefault="002129F6" w:rsidP="004B497A">
      <w:pPr>
        <w:ind w:left="360"/>
        <w:jc w:val="both"/>
        <w:rPr>
          <w:rFonts w:asciiTheme="minorHAnsi" w:hAnsiTheme="minorHAnsi" w:cstheme="minorHAnsi"/>
          <w:color w:val="000000" w:themeColor="text1"/>
          <w:sz w:val="22"/>
          <w:szCs w:val="22"/>
        </w:rPr>
      </w:pPr>
      <w:r w:rsidRPr="00093CF4">
        <w:rPr>
          <w:rFonts w:asciiTheme="minorHAnsi" w:hAnsiTheme="minorHAnsi" w:cstheme="minorHAnsi"/>
          <w:color w:val="000000" w:themeColor="text1"/>
          <w:sz w:val="22"/>
          <w:szCs w:val="22"/>
        </w:rPr>
        <w:t>Wynagrodzenie netto nie ulegnie zmianie przez okres obowiązywania Umowy. W przypadku zmiany urzędowej stawki podatku VAT obowiązuje stawka podatku z dnia wystawienia faktury.</w:t>
      </w:r>
    </w:p>
    <w:p w14:paraId="1252F86C" w14:textId="77777777" w:rsidR="004B497A" w:rsidRPr="004B497A" w:rsidRDefault="004B497A" w:rsidP="004B497A">
      <w:pPr>
        <w:ind w:left="360"/>
        <w:jc w:val="both"/>
        <w:rPr>
          <w:rFonts w:asciiTheme="minorHAnsi" w:hAnsiTheme="minorHAnsi" w:cstheme="minorHAnsi"/>
          <w:color w:val="000000" w:themeColor="text1"/>
          <w:sz w:val="22"/>
          <w:szCs w:val="22"/>
        </w:rPr>
      </w:pPr>
    </w:p>
    <w:p w14:paraId="6DB1D3EA" w14:textId="1385B542" w:rsidR="004B497A" w:rsidRPr="004B497A" w:rsidRDefault="004B497A" w:rsidP="004B497A">
      <w:pPr>
        <w:ind w:left="360"/>
        <w:jc w:val="both"/>
        <w:rPr>
          <w:color w:val="000000" w:themeColor="text1"/>
          <w:sz w:val="18"/>
          <w:szCs w:val="18"/>
        </w:rPr>
      </w:pPr>
      <w:r w:rsidRPr="004B497A">
        <w:rPr>
          <w:rFonts w:asciiTheme="minorHAnsi" w:hAnsiTheme="minorHAnsi" w:cstheme="minorHAnsi"/>
          <w:color w:val="000000" w:themeColor="text1"/>
        </w:rPr>
        <w:t>* Cena za wsparcie techniczne zostanie ustalona z ostatecznie wybranym Wykonawcą przed podpisaniem umowy.</w:t>
      </w:r>
    </w:p>
    <w:p w14:paraId="03517C24" w14:textId="681410D8" w:rsidR="00625B71" w:rsidRPr="004B497A" w:rsidRDefault="00625B71" w:rsidP="002129F6">
      <w:pPr>
        <w:ind w:left="360"/>
        <w:jc w:val="both"/>
        <w:rPr>
          <w:rFonts w:asciiTheme="minorHAnsi" w:hAnsiTheme="minorHAnsi" w:cstheme="minorHAnsi"/>
          <w:color w:val="000000" w:themeColor="text1"/>
          <w:sz w:val="22"/>
          <w:szCs w:val="22"/>
        </w:rPr>
      </w:pPr>
    </w:p>
    <w:p w14:paraId="4CAE8F47" w14:textId="614E1BBA" w:rsidR="00A17BF7" w:rsidRPr="002D30A3" w:rsidRDefault="00A17BF7" w:rsidP="00345B22">
      <w:pPr>
        <w:pStyle w:val="Tekstpodstawowy"/>
        <w:numPr>
          <w:ilvl w:val="0"/>
          <w:numId w:val="2"/>
        </w:numPr>
        <w:suppressAutoHyphens/>
        <w:spacing w:after="40" w:line="264" w:lineRule="auto"/>
        <w:jc w:val="both"/>
        <w:rPr>
          <w:rFonts w:asciiTheme="minorHAnsi" w:hAnsiTheme="minorHAnsi" w:cstheme="minorHAnsi"/>
          <w:bCs/>
          <w:color w:val="000000" w:themeColor="text1"/>
          <w:sz w:val="22"/>
          <w:szCs w:val="22"/>
        </w:rPr>
      </w:pPr>
      <w:r w:rsidRPr="002D30A3">
        <w:rPr>
          <w:rFonts w:asciiTheme="minorHAnsi" w:hAnsiTheme="minorHAnsi" w:cstheme="minorHAnsi"/>
          <w:bCs/>
          <w:color w:val="000000" w:themeColor="text1"/>
          <w:sz w:val="22"/>
          <w:szCs w:val="22"/>
        </w:rPr>
        <w:t xml:space="preserve">Zapłata nastąpi przelewem na rachunek bankowy Wykonawcy wskazany na fakturze w ciągu </w:t>
      </w:r>
      <w:r w:rsidR="00345B22" w:rsidRPr="002D30A3">
        <w:rPr>
          <w:rFonts w:asciiTheme="minorHAnsi" w:hAnsiTheme="minorHAnsi" w:cstheme="minorHAnsi"/>
          <w:bCs/>
          <w:color w:val="000000" w:themeColor="text1"/>
          <w:sz w:val="22"/>
          <w:szCs w:val="22"/>
        </w:rPr>
        <w:br/>
      </w:r>
      <w:r w:rsidRPr="002D30A3">
        <w:rPr>
          <w:rFonts w:asciiTheme="minorHAnsi" w:hAnsiTheme="minorHAnsi" w:cstheme="minorHAnsi"/>
          <w:bCs/>
          <w:color w:val="000000" w:themeColor="text1"/>
          <w:sz w:val="22"/>
          <w:szCs w:val="22"/>
        </w:rPr>
        <w:t>30 dni licząc od dnia jej dostarczenia/wpływu do siedziby Zamawiającego, z tym zastrzeżeniem, że musi być to rachunek znajdujący się w elektronicznym wykazie płatników VAT prowadzonym przez Szefa Krajowej Administracji Podatkowej na podstawie art. 96 b ustawy z dnia 11 marca 2004r. o</w:t>
      </w:r>
      <w:r w:rsidR="004B497A" w:rsidRPr="002D30A3">
        <w:rPr>
          <w:rFonts w:asciiTheme="minorHAnsi" w:hAnsiTheme="minorHAnsi" w:cstheme="minorHAnsi"/>
          <w:bCs/>
          <w:color w:val="000000" w:themeColor="text1"/>
          <w:sz w:val="22"/>
          <w:szCs w:val="22"/>
        </w:rPr>
        <w:t> </w:t>
      </w:r>
      <w:r w:rsidRPr="002D30A3">
        <w:rPr>
          <w:rFonts w:asciiTheme="minorHAnsi" w:hAnsiTheme="minorHAnsi" w:cstheme="minorHAnsi"/>
          <w:bCs/>
          <w:color w:val="000000" w:themeColor="text1"/>
          <w:sz w:val="22"/>
          <w:szCs w:val="22"/>
        </w:rPr>
        <w:t xml:space="preserve">podatku od towarów i usług (Dz.U. z 2018 r., poz. 2174 z </w:t>
      </w:r>
      <w:proofErr w:type="spellStart"/>
      <w:r w:rsidRPr="002D30A3">
        <w:rPr>
          <w:rFonts w:asciiTheme="minorHAnsi" w:hAnsiTheme="minorHAnsi" w:cstheme="minorHAnsi"/>
          <w:bCs/>
          <w:color w:val="000000" w:themeColor="text1"/>
          <w:sz w:val="22"/>
          <w:szCs w:val="22"/>
        </w:rPr>
        <w:t>późn</w:t>
      </w:r>
      <w:proofErr w:type="spellEnd"/>
      <w:r w:rsidRPr="002D30A3">
        <w:rPr>
          <w:rFonts w:asciiTheme="minorHAnsi" w:hAnsiTheme="minorHAnsi" w:cstheme="minorHAnsi"/>
          <w:bCs/>
          <w:color w:val="000000" w:themeColor="text1"/>
          <w:sz w:val="22"/>
          <w:szCs w:val="22"/>
        </w:rPr>
        <w:t>. zm.).</w:t>
      </w:r>
    </w:p>
    <w:p w14:paraId="22301AFF" w14:textId="5A6C8EEE" w:rsidR="00B73E8E" w:rsidRPr="002D30A3" w:rsidRDefault="00A17BF7" w:rsidP="00847DF9">
      <w:pPr>
        <w:ind w:left="345"/>
        <w:jc w:val="both"/>
        <w:rPr>
          <w:rFonts w:asciiTheme="minorHAnsi" w:hAnsiTheme="minorHAnsi" w:cstheme="minorHAnsi"/>
          <w:bCs/>
          <w:color w:val="000000" w:themeColor="text1"/>
          <w:sz w:val="22"/>
          <w:szCs w:val="22"/>
        </w:rPr>
      </w:pPr>
      <w:r w:rsidRPr="002D30A3">
        <w:rPr>
          <w:rFonts w:asciiTheme="minorHAnsi" w:hAnsiTheme="minorHAnsi" w:cstheme="minorHAnsi"/>
          <w:bCs/>
          <w:color w:val="000000" w:themeColor="text1"/>
          <w:sz w:val="22"/>
          <w:szCs w:val="22"/>
        </w:rPr>
        <w:t xml:space="preserve">Faktura </w:t>
      </w:r>
      <w:r w:rsidR="00B73E8E" w:rsidRPr="002D30A3">
        <w:rPr>
          <w:rFonts w:asciiTheme="minorHAnsi" w:hAnsiTheme="minorHAnsi" w:cstheme="minorHAnsi"/>
          <w:bCs/>
          <w:color w:val="000000" w:themeColor="text1"/>
          <w:sz w:val="22"/>
          <w:szCs w:val="22"/>
        </w:rPr>
        <w:t>zostanie wystawiona najwcześniej w dniu podpisania bezusterkowego protokołu odbioru</w:t>
      </w:r>
      <w:r w:rsidR="00847DF9" w:rsidRPr="002D30A3">
        <w:rPr>
          <w:rFonts w:asciiTheme="minorHAnsi" w:hAnsiTheme="minorHAnsi" w:cstheme="minorHAnsi"/>
          <w:bCs/>
          <w:color w:val="000000" w:themeColor="text1"/>
          <w:sz w:val="22"/>
          <w:szCs w:val="22"/>
        </w:rPr>
        <w:t xml:space="preserve"> końcowego </w:t>
      </w:r>
      <w:r w:rsidR="00B73E8E" w:rsidRPr="002D30A3">
        <w:rPr>
          <w:rFonts w:asciiTheme="minorHAnsi" w:hAnsiTheme="minorHAnsi" w:cstheme="minorHAnsi"/>
          <w:bCs/>
          <w:color w:val="000000" w:themeColor="text1"/>
          <w:sz w:val="22"/>
          <w:szCs w:val="22"/>
        </w:rPr>
        <w:t>p</w:t>
      </w:r>
      <w:r w:rsidRPr="002D30A3">
        <w:rPr>
          <w:rFonts w:asciiTheme="minorHAnsi" w:hAnsiTheme="minorHAnsi" w:cstheme="minorHAnsi"/>
          <w:bCs/>
          <w:color w:val="000000" w:themeColor="text1"/>
          <w:sz w:val="22"/>
          <w:szCs w:val="22"/>
        </w:rPr>
        <w:t xml:space="preserve">rzedmiotu Umowy. </w:t>
      </w:r>
      <w:r w:rsidR="00B73E8E" w:rsidRPr="002D30A3">
        <w:rPr>
          <w:rFonts w:asciiTheme="minorHAnsi" w:hAnsiTheme="minorHAnsi" w:cstheme="minorHAnsi"/>
          <w:bCs/>
          <w:color w:val="000000" w:themeColor="text1"/>
          <w:sz w:val="22"/>
          <w:szCs w:val="22"/>
        </w:rPr>
        <w:t>Terminem spełnienia świadczenia pieniężnego jest dzień obciążenia</w:t>
      </w:r>
      <w:r w:rsidR="00847DF9" w:rsidRPr="002D30A3">
        <w:rPr>
          <w:rFonts w:asciiTheme="minorHAnsi" w:hAnsiTheme="minorHAnsi" w:cstheme="minorHAnsi"/>
          <w:bCs/>
          <w:color w:val="000000" w:themeColor="text1"/>
          <w:sz w:val="22"/>
          <w:szCs w:val="22"/>
        </w:rPr>
        <w:t xml:space="preserve"> </w:t>
      </w:r>
      <w:r w:rsidR="00B73E8E" w:rsidRPr="002D30A3">
        <w:rPr>
          <w:rFonts w:asciiTheme="minorHAnsi" w:hAnsiTheme="minorHAnsi" w:cstheme="minorHAnsi"/>
          <w:bCs/>
          <w:color w:val="000000" w:themeColor="text1"/>
          <w:sz w:val="22"/>
          <w:szCs w:val="22"/>
        </w:rPr>
        <w:t>rachunku bankowego Zamawiającego.</w:t>
      </w:r>
    </w:p>
    <w:p w14:paraId="3F3FDDA7" w14:textId="0C8A923A" w:rsidR="00847DF9" w:rsidRPr="004B497A" w:rsidRDefault="00847DF9" w:rsidP="00345B22">
      <w:pPr>
        <w:numPr>
          <w:ilvl w:val="0"/>
          <w:numId w:val="2"/>
        </w:numPr>
        <w:jc w:val="both"/>
        <w:rPr>
          <w:rFonts w:asciiTheme="minorHAnsi" w:hAnsiTheme="minorHAnsi" w:cstheme="minorHAnsi"/>
          <w:bCs/>
          <w:color w:val="000000" w:themeColor="text1"/>
          <w:sz w:val="22"/>
          <w:szCs w:val="22"/>
        </w:rPr>
      </w:pPr>
      <w:r w:rsidRPr="004B497A">
        <w:rPr>
          <w:rFonts w:asciiTheme="minorHAnsi" w:hAnsiTheme="minorHAnsi" w:cstheme="minorHAnsi"/>
          <w:bCs/>
          <w:color w:val="000000" w:themeColor="text1"/>
          <w:sz w:val="22"/>
          <w:szCs w:val="22"/>
        </w:rPr>
        <w:t xml:space="preserve">Zamawiający nie dopuszcza zapłat częściowych za wdrożenie </w:t>
      </w:r>
      <w:r w:rsidR="004B497A" w:rsidRPr="004B497A">
        <w:rPr>
          <w:rFonts w:asciiTheme="minorHAnsi" w:hAnsiTheme="minorHAnsi" w:cstheme="minorHAnsi"/>
          <w:bCs/>
          <w:color w:val="000000" w:themeColor="text1"/>
          <w:sz w:val="22"/>
          <w:szCs w:val="22"/>
        </w:rPr>
        <w:t>systemu EOD</w:t>
      </w:r>
      <w:r w:rsidR="00A62D2F" w:rsidRPr="004B497A">
        <w:rPr>
          <w:rFonts w:asciiTheme="minorHAnsi" w:hAnsiTheme="minorHAnsi" w:cstheme="minorHAnsi"/>
          <w:bCs/>
          <w:color w:val="000000" w:themeColor="text1"/>
          <w:sz w:val="22"/>
          <w:szCs w:val="22"/>
        </w:rPr>
        <w:t xml:space="preserve">, </w:t>
      </w:r>
      <w:r w:rsidRPr="004B497A">
        <w:rPr>
          <w:rFonts w:asciiTheme="minorHAnsi" w:hAnsiTheme="minorHAnsi" w:cstheme="minorHAnsi"/>
          <w:bCs/>
          <w:color w:val="000000" w:themeColor="text1"/>
          <w:sz w:val="22"/>
          <w:szCs w:val="22"/>
        </w:rPr>
        <w:t xml:space="preserve">obowiązuje jedna płatność za realizację całości przedmiotu Umowy.  </w:t>
      </w:r>
    </w:p>
    <w:p w14:paraId="41EF412C" w14:textId="77777777" w:rsidR="00345B22" w:rsidRPr="004B497A" w:rsidRDefault="00631427" w:rsidP="00345B22">
      <w:pPr>
        <w:numPr>
          <w:ilvl w:val="0"/>
          <w:numId w:val="2"/>
        </w:numPr>
        <w:jc w:val="both"/>
        <w:rPr>
          <w:rFonts w:asciiTheme="minorHAnsi" w:hAnsiTheme="minorHAnsi" w:cstheme="minorHAnsi"/>
          <w:b/>
          <w:color w:val="000000" w:themeColor="text1"/>
          <w:sz w:val="22"/>
          <w:szCs w:val="22"/>
        </w:rPr>
      </w:pPr>
      <w:r w:rsidRPr="004B497A">
        <w:rPr>
          <w:rFonts w:ascii="Calibri" w:hAnsi="Calibri" w:cs="Calibri"/>
          <w:color w:val="000000" w:themeColor="text1"/>
          <w:sz w:val="22"/>
          <w:szCs w:val="22"/>
        </w:rPr>
        <w:t xml:space="preserve">Zamawiający oświadcza, że jest czynnym podatnikiem VAT, zarejestrowanym w Urzędzie </w:t>
      </w:r>
      <w:r w:rsidR="00A730F2" w:rsidRPr="004B497A">
        <w:rPr>
          <w:rFonts w:ascii="Calibri" w:hAnsi="Calibri" w:cs="Calibri"/>
          <w:color w:val="000000" w:themeColor="text1"/>
          <w:sz w:val="22"/>
          <w:szCs w:val="22"/>
        </w:rPr>
        <w:br/>
      </w:r>
      <w:r w:rsidRPr="004B497A">
        <w:rPr>
          <w:rFonts w:ascii="Calibri" w:hAnsi="Calibri" w:cs="Calibri"/>
          <w:color w:val="000000" w:themeColor="text1"/>
          <w:sz w:val="22"/>
          <w:szCs w:val="22"/>
        </w:rPr>
        <w:t>Skarbowym pod numerem NIP 734-17-87-660 i jest uprawniony do wystawiania i otrzymywania faktur VAT.</w:t>
      </w:r>
    </w:p>
    <w:p w14:paraId="73FBF3C5" w14:textId="77777777" w:rsidR="00345B22" w:rsidRPr="004B497A" w:rsidRDefault="00631427" w:rsidP="00A730F2">
      <w:pPr>
        <w:numPr>
          <w:ilvl w:val="0"/>
          <w:numId w:val="2"/>
        </w:numPr>
        <w:jc w:val="both"/>
        <w:rPr>
          <w:rFonts w:asciiTheme="minorHAnsi" w:hAnsiTheme="minorHAnsi" w:cstheme="minorHAnsi"/>
          <w:b/>
          <w:color w:val="000000" w:themeColor="text1"/>
          <w:sz w:val="22"/>
          <w:szCs w:val="22"/>
        </w:rPr>
      </w:pPr>
      <w:r w:rsidRPr="004B497A">
        <w:rPr>
          <w:rFonts w:ascii="Calibri" w:hAnsi="Calibri" w:cs="Calibri"/>
          <w:color w:val="000000" w:themeColor="text1"/>
          <w:sz w:val="22"/>
          <w:szCs w:val="22"/>
        </w:rPr>
        <w:t>Wykonawca oświadcza, że jest czynnym podatnikiem VAT, zarejestrowanym w Urzędzie</w:t>
      </w:r>
      <w:r w:rsidR="00345B22" w:rsidRPr="004B497A">
        <w:rPr>
          <w:rFonts w:ascii="Calibri" w:hAnsi="Calibri" w:cs="Calibri"/>
          <w:color w:val="000000" w:themeColor="text1"/>
          <w:sz w:val="22"/>
          <w:szCs w:val="22"/>
        </w:rPr>
        <w:t xml:space="preserve"> </w:t>
      </w:r>
      <w:r w:rsidRPr="004B497A">
        <w:rPr>
          <w:rFonts w:ascii="Calibri" w:hAnsi="Calibri" w:cs="Calibri"/>
          <w:color w:val="000000" w:themeColor="text1"/>
          <w:sz w:val="22"/>
          <w:szCs w:val="22"/>
        </w:rPr>
        <w:t>Skarbowym pod numerem NIP ……………........….. i jest uprawniony do wystawiania i otrzymywania</w:t>
      </w:r>
      <w:r w:rsidR="00A730F2" w:rsidRPr="004B497A">
        <w:rPr>
          <w:rFonts w:ascii="Calibri" w:hAnsi="Calibri" w:cs="Calibri"/>
          <w:color w:val="000000" w:themeColor="text1"/>
          <w:sz w:val="22"/>
          <w:szCs w:val="22"/>
        </w:rPr>
        <w:t xml:space="preserve"> </w:t>
      </w:r>
      <w:r w:rsidRPr="004B497A">
        <w:rPr>
          <w:rFonts w:ascii="Calibri" w:hAnsi="Calibri" w:cs="Calibri"/>
          <w:color w:val="000000" w:themeColor="text1"/>
          <w:sz w:val="22"/>
          <w:szCs w:val="22"/>
        </w:rPr>
        <w:t>faktur VAT.</w:t>
      </w:r>
    </w:p>
    <w:p w14:paraId="286E4F31" w14:textId="77777777" w:rsidR="00345B22" w:rsidRPr="004B497A" w:rsidRDefault="00A730F2" w:rsidP="00A730F2">
      <w:pPr>
        <w:numPr>
          <w:ilvl w:val="0"/>
          <w:numId w:val="2"/>
        </w:numPr>
        <w:jc w:val="both"/>
        <w:rPr>
          <w:rFonts w:asciiTheme="minorHAnsi" w:hAnsiTheme="minorHAnsi" w:cstheme="minorHAnsi"/>
          <w:b/>
          <w:color w:val="000000" w:themeColor="text1"/>
          <w:sz w:val="22"/>
          <w:szCs w:val="22"/>
        </w:rPr>
      </w:pPr>
      <w:r w:rsidRPr="004B497A">
        <w:rPr>
          <w:rFonts w:asciiTheme="minorHAnsi" w:hAnsiTheme="minorHAnsi" w:cstheme="minorHAnsi"/>
          <w:color w:val="000000" w:themeColor="text1"/>
          <w:sz w:val="22"/>
          <w:szCs w:val="22"/>
        </w:rPr>
        <w:t>W przypadku zwłoki w zapłacie przez Zamawiającego, Wykonawcy przysługiwać będzie prawo naliczenia odsetek ustawowych od nieuiszczonej w terminie zapłaty należności.</w:t>
      </w:r>
    </w:p>
    <w:p w14:paraId="1F951A07" w14:textId="5C6EF9EE" w:rsidR="00A730F2" w:rsidRPr="004B497A" w:rsidRDefault="00A730F2" w:rsidP="00345B22">
      <w:pPr>
        <w:numPr>
          <w:ilvl w:val="0"/>
          <w:numId w:val="2"/>
        </w:numPr>
        <w:jc w:val="both"/>
        <w:rPr>
          <w:rFonts w:asciiTheme="minorHAnsi" w:hAnsiTheme="minorHAnsi" w:cstheme="minorHAnsi"/>
          <w:b/>
          <w:color w:val="000000" w:themeColor="text1"/>
          <w:sz w:val="22"/>
          <w:szCs w:val="22"/>
        </w:rPr>
      </w:pPr>
      <w:r w:rsidRPr="004B497A">
        <w:rPr>
          <w:rFonts w:asciiTheme="minorHAnsi" w:hAnsiTheme="minorHAnsi" w:cstheme="minorHAnsi"/>
          <w:color w:val="000000" w:themeColor="text1"/>
          <w:sz w:val="22"/>
          <w:szCs w:val="22"/>
        </w:rPr>
        <w:t xml:space="preserve">Wykonawca wystawiać będzie faktury w wersji elektronicznej w formacie </w:t>
      </w:r>
      <w:r w:rsidR="002D30A3">
        <w:rPr>
          <w:rFonts w:asciiTheme="minorHAnsi" w:hAnsiTheme="minorHAnsi" w:cstheme="minorHAnsi"/>
          <w:color w:val="000000" w:themeColor="text1"/>
          <w:sz w:val="22"/>
          <w:szCs w:val="22"/>
        </w:rPr>
        <w:t>.</w:t>
      </w:r>
      <w:r w:rsidRPr="004B497A">
        <w:rPr>
          <w:rFonts w:asciiTheme="minorHAnsi" w:hAnsiTheme="minorHAnsi" w:cstheme="minorHAnsi"/>
          <w:color w:val="000000" w:themeColor="text1"/>
          <w:sz w:val="22"/>
          <w:szCs w:val="22"/>
        </w:rPr>
        <w:t xml:space="preserve">pdf i będzie je przesyłać na adres Zamawiającego </w:t>
      </w:r>
      <w:r w:rsidR="00345B22" w:rsidRPr="004B497A">
        <w:rPr>
          <w:rFonts w:asciiTheme="minorHAnsi" w:hAnsiTheme="minorHAnsi" w:cstheme="minorHAnsi"/>
          <w:color w:val="000000" w:themeColor="text1"/>
          <w:sz w:val="22"/>
          <w:szCs w:val="22"/>
        </w:rPr>
        <w:t>(</w:t>
      </w:r>
      <w:r w:rsidRPr="004B497A">
        <w:rPr>
          <w:rFonts w:asciiTheme="minorHAnsi" w:hAnsiTheme="minorHAnsi" w:cstheme="minorHAnsi"/>
          <w:color w:val="000000" w:themeColor="text1"/>
          <w:sz w:val="22"/>
          <w:szCs w:val="22"/>
        </w:rPr>
        <w:t>faktury@mpecns.pl</w:t>
      </w:r>
      <w:r w:rsidR="00345B22" w:rsidRPr="004B497A">
        <w:rPr>
          <w:rFonts w:asciiTheme="minorHAnsi" w:hAnsiTheme="minorHAnsi" w:cstheme="minorHAnsi"/>
          <w:color w:val="000000" w:themeColor="text1"/>
          <w:sz w:val="22"/>
          <w:szCs w:val="22"/>
        </w:rPr>
        <w:t>).</w:t>
      </w:r>
    </w:p>
    <w:p w14:paraId="64EC63E2" w14:textId="52EED237" w:rsidR="00B73E8E" w:rsidRPr="004B497A" w:rsidRDefault="00B73E8E" w:rsidP="00B73E8E">
      <w:pPr>
        <w:pStyle w:val="Nagwek2"/>
        <w:spacing w:before="480" w:after="240"/>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 4. Zobowiązania Stron Umowy</w:t>
      </w:r>
    </w:p>
    <w:p w14:paraId="5BC0B90E" w14:textId="4D449F93" w:rsidR="00B73E8E" w:rsidRPr="004B497A" w:rsidRDefault="00B73E8E" w:rsidP="00B73E8E">
      <w:pPr>
        <w:numPr>
          <w:ilvl w:val="0"/>
          <w:numId w:val="3"/>
        </w:numPr>
        <w:jc w:val="both"/>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 xml:space="preserve">Wykonawca wykona przedmiot Umowy zgodnie z obowiązującymi przepisami prawa </w:t>
      </w:r>
      <w:r w:rsidR="00631427" w:rsidRPr="004B497A">
        <w:rPr>
          <w:rFonts w:asciiTheme="minorHAnsi" w:hAnsiTheme="minorHAnsi" w:cstheme="minorHAnsi"/>
          <w:color w:val="000000" w:themeColor="text1"/>
          <w:sz w:val="22"/>
          <w:szCs w:val="22"/>
        </w:rPr>
        <w:br/>
      </w:r>
      <w:r w:rsidRPr="004B497A">
        <w:rPr>
          <w:rFonts w:asciiTheme="minorHAnsi" w:hAnsiTheme="minorHAnsi" w:cstheme="minorHAnsi"/>
          <w:color w:val="000000" w:themeColor="text1"/>
          <w:sz w:val="22"/>
          <w:szCs w:val="22"/>
        </w:rPr>
        <w:t>i postanowieniami niniejszej Umowy oraz zasadami współczesnej wiedzy technicznej.</w:t>
      </w:r>
    </w:p>
    <w:p w14:paraId="0B8833C4" w14:textId="18D2D14E" w:rsidR="00B73E8E" w:rsidRPr="004B497A" w:rsidRDefault="00A730F2" w:rsidP="00B73E8E">
      <w:pPr>
        <w:numPr>
          <w:ilvl w:val="0"/>
          <w:numId w:val="3"/>
        </w:numPr>
        <w:jc w:val="both"/>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K</w:t>
      </w:r>
      <w:r w:rsidR="00D316D9" w:rsidRPr="004B497A">
        <w:rPr>
          <w:rFonts w:asciiTheme="minorHAnsi" w:hAnsiTheme="minorHAnsi" w:cstheme="minorHAnsi"/>
          <w:color w:val="000000" w:themeColor="text1"/>
          <w:sz w:val="22"/>
          <w:szCs w:val="22"/>
        </w:rPr>
        <w:t>ońcowy</w:t>
      </w:r>
      <w:r w:rsidRPr="004B497A">
        <w:rPr>
          <w:rFonts w:asciiTheme="minorHAnsi" w:hAnsiTheme="minorHAnsi" w:cstheme="minorHAnsi"/>
          <w:color w:val="000000" w:themeColor="text1"/>
          <w:sz w:val="22"/>
          <w:szCs w:val="22"/>
        </w:rPr>
        <w:t xml:space="preserve"> o</w:t>
      </w:r>
      <w:r w:rsidR="00B73E8E" w:rsidRPr="004B497A">
        <w:rPr>
          <w:rFonts w:asciiTheme="minorHAnsi" w:hAnsiTheme="minorHAnsi" w:cstheme="minorHAnsi"/>
          <w:color w:val="000000" w:themeColor="text1"/>
          <w:sz w:val="22"/>
          <w:szCs w:val="22"/>
        </w:rPr>
        <w:t xml:space="preserve">dbiór </w:t>
      </w:r>
      <w:r w:rsidR="00631427" w:rsidRPr="004B497A">
        <w:rPr>
          <w:rFonts w:asciiTheme="minorHAnsi" w:hAnsiTheme="minorHAnsi" w:cstheme="minorHAnsi"/>
          <w:color w:val="000000" w:themeColor="text1"/>
          <w:sz w:val="22"/>
          <w:szCs w:val="22"/>
        </w:rPr>
        <w:t>p</w:t>
      </w:r>
      <w:r w:rsidR="00B73E8E" w:rsidRPr="004B497A">
        <w:rPr>
          <w:rFonts w:asciiTheme="minorHAnsi" w:hAnsiTheme="minorHAnsi" w:cstheme="minorHAnsi"/>
          <w:color w:val="000000" w:themeColor="text1"/>
          <w:sz w:val="22"/>
          <w:szCs w:val="22"/>
        </w:rPr>
        <w:t xml:space="preserve">rzedmiotu Umowy nastąpi na podstawie protokołu odbioru </w:t>
      </w:r>
      <w:r w:rsidRPr="004B497A">
        <w:rPr>
          <w:rFonts w:asciiTheme="minorHAnsi" w:hAnsiTheme="minorHAnsi" w:cstheme="minorHAnsi"/>
          <w:color w:val="000000" w:themeColor="text1"/>
          <w:sz w:val="22"/>
          <w:szCs w:val="22"/>
        </w:rPr>
        <w:t xml:space="preserve">bez zastrzeżeń, </w:t>
      </w:r>
      <w:r w:rsidR="00B73E8E" w:rsidRPr="004B497A">
        <w:rPr>
          <w:rFonts w:asciiTheme="minorHAnsi" w:hAnsiTheme="minorHAnsi" w:cstheme="minorHAnsi"/>
          <w:color w:val="000000" w:themeColor="text1"/>
          <w:sz w:val="22"/>
          <w:szCs w:val="22"/>
        </w:rPr>
        <w:t>podpisanego przez upoważnionych przedstawicieli Zamawiającego</w:t>
      </w:r>
      <w:r w:rsidR="00D316D9" w:rsidRPr="004B497A">
        <w:rPr>
          <w:rFonts w:asciiTheme="minorHAnsi" w:hAnsiTheme="minorHAnsi" w:cstheme="minorHAnsi"/>
          <w:color w:val="000000" w:themeColor="text1"/>
          <w:sz w:val="22"/>
          <w:szCs w:val="22"/>
        </w:rPr>
        <w:t xml:space="preserve"> </w:t>
      </w:r>
      <w:r w:rsidR="00B73E8E" w:rsidRPr="004B497A">
        <w:rPr>
          <w:rFonts w:asciiTheme="minorHAnsi" w:hAnsiTheme="minorHAnsi" w:cstheme="minorHAnsi"/>
          <w:color w:val="000000" w:themeColor="text1"/>
          <w:sz w:val="22"/>
          <w:szCs w:val="22"/>
        </w:rPr>
        <w:t>i Wykonawcy, który to protokół stanowić będzie podstawę do wystawienia faktury</w:t>
      </w:r>
      <w:r w:rsidR="00D316D9" w:rsidRPr="004B497A">
        <w:rPr>
          <w:rFonts w:asciiTheme="minorHAnsi" w:hAnsiTheme="minorHAnsi" w:cstheme="minorHAnsi"/>
          <w:color w:val="000000" w:themeColor="text1"/>
          <w:sz w:val="22"/>
          <w:szCs w:val="22"/>
        </w:rPr>
        <w:t xml:space="preserve"> końcowej.</w:t>
      </w:r>
    </w:p>
    <w:p w14:paraId="0336AC57" w14:textId="7DCB5276" w:rsidR="00B73E8E" w:rsidRPr="004B497A" w:rsidRDefault="00B73E8E" w:rsidP="00B73E8E">
      <w:pPr>
        <w:numPr>
          <w:ilvl w:val="0"/>
          <w:numId w:val="3"/>
        </w:numPr>
        <w:jc w:val="both"/>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 xml:space="preserve">Przed przystąpieniem do odbioru Wykonawca </w:t>
      </w:r>
      <w:r w:rsidR="00F95DE4" w:rsidRPr="004B497A">
        <w:rPr>
          <w:rFonts w:asciiTheme="minorHAnsi" w:hAnsiTheme="minorHAnsi" w:cstheme="minorHAnsi"/>
          <w:color w:val="000000" w:themeColor="text1"/>
          <w:sz w:val="22"/>
          <w:szCs w:val="22"/>
        </w:rPr>
        <w:t>zawiadomi</w:t>
      </w:r>
      <w:r w:rsidRPr="004B497A">
        <w:rPr>
          <w:rFonts w:asciiTheme="minorHAnsi" w:hAnsiTheme="minorHAnsi" w:cstheme="minorHAnsi"/>
          <w:color w:val="000000" w:themeColor="text1"/>
          <w:sz w:val="22"/>
          <w:szCs w:val="22"/>
        </w:rPr>
        <w:t xml:space="preserve"> Zamawiającego o wykonaniu </w:t>
      </w:r>
      <w:r w:rsidR="00631427" w:rsidRPr="004B497A">
        <w:rPr>
          <w:rFonts w:asciiTheme="minorHAnsi" w:hAnsiTheme="minorHAnsi" w:cstheme="minorHAnsi"/>
          <w:color w:val="000000" w:themeColor="text1"/>
          <w:sz w:val="22"/>
          <w:szCs w:val="22"/>
        </w:rPr>
        <w:t>p</w:t>
      </w:r>
      <w:r w:rsidR="00F95DE4" w:rsidRPr="004B497A">
        <w:rPr>
          <w:rFonts w:asciiTheme="minorHAnsi" w:hAnsiTheme="minorHAnsi" w:cstheme="minorHAnsi"/>
          <w:color w:val="000000" w:themeColor="text1"/>
          <w:sz w:val="22"/>
          <w:szCs w:val="22"/>
        </w:rPr>
        <w:t xml:space="preserve">rzedmiotu </w:t>
      </w:r>
      <w:r w:rsidR="00631427" w:rsidRPr="004B497A">
        <w:rPr>
          <w:rFonts w:asciiTheme="minorHAnsi" w:hAnsiTheme="minorHAnsi" w:cstheme="minorHAnsi"/>
          <w:color w:val="000000" w:themeColor="text1"/>
          <w:sz w:val="22"/>
          <w:szCs w:val="22"/>
        </w:rPr>
        <w:t>U</w:t>
      </w:r>
      <w:r w:rsidR="00F95DE4" w:rsidRPr="004B497A">
        <w:rPr>
          <w:rFonts w:asciiTheme="minorHAnsi" w:hAnsiTheme="minorHAnsi" w:cstheme="minorHAnsi"/>
          <w:color w:val="000000" w:themeColor="text1"/>
          <w:sz w:val="22"/>
          <w:szCs w:val="22"/>
        </w:rPr>
        <w:t>mowy</w:t>
      </w:r>
      <w:r w:rsidRPr="004B497A">
        <w:rPr>
          <w:rFonts w:asciiTheme="minorHAnsi" w:hAnsiTheme="minorHAnsi" w:cstheme="minorHAnsi"/>
          <w:color w:val="000000" w:themeColor="text1"/>
          <w:sz w:val="22"/>
          <w:szCs w:val="22"/>
        </w:rPr>
        <w:t xml:space="preserve"> w formie pisemnej </w:t>
      </w:r>
      <w:r w:rsidR="00A730F2" w:rsidRPr="004B497A">
        <w:rPr>
          <w:rFonts w:asciiTheme="minorHAnsi" w:hAnsiTheme="minorHAnsi" w:cstheme="minorHAnsi"/>
          <w:color w:val="000000" w:themeColor="text1"/>
          <w:sz w:val="22"/>
          <w:szCs w:val="22"/>
        </w:rPr>
        <w:t xml:space="preserve">lub drogą elektroniczną na adres: </w:t>
      </w:r>
      <w:r w:rsidR="00D316D9" w:rsidRPr="004B497A">
        <w:rPr>
          <w:rFonts w:asciiTheme="minorHAnsi" w:hAnsiTheme="minorHAnsi" w:cstheme="minorHAnsi"/>
          <w:color w:val="000000" w:themeColor="text1"/>
          <w:sz w:val="22"/>
          <w:szCs w:val="22"/>
        </w:rPr>
        <w:t>sekretariat@mpecns.pl</w:t>
      </w:r>
      <w:r w:rsidR="00A730F2" w:rsidRPr="004B497A">
        <w:rPr>
          <w:rFonts w:asciiTheme="minorHAnsi" w:hAnsiTheme="minorHAnsi" w:cstheme="minorHAnsi"/>
          <w:color w:val="000000" w:themeColor="text1"/>
          <w:sz w:val="22"/>
          <w:szCs w:val="22"/>
        </w:rPr>
        <w:t xml:space="preserve"> </w:t>
      </w:r>
    </w:p>
    <w:p w14:paraId="637E39AE" w14:textId="2863FAA4" w:rsidR="00B73E8E" w:rsidRPr="004B497A" w:rsidRDefault="00B73E8E" w:rsidP="00B73E8E">
      <w:pPr>
        <w:pStyle w:val="Akapitzlist"/>
        <w:numPr>
          <w:ilvl w:val="0"/>
          <w:numId w:val="3"/>
        </w:numPr>
        <w:jc w:val="both"/>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Uwagi</w:t>
      </w:r>
      <w:r w:rsidR="004B497A" w:rsidRPr="004B497A">
        <w:rPr>
          <w:rFonts w:asciiTheme="minorHAnsi" w:hAnsiTheme="minorHAnsi" w:cstheme="minorHAnsi"/>
          <w:color w:val="000000" w:themeColor="text1"/>
          <w:sz w:val="22"/>
          <w:szCs w:val="22"/>
        </w:rPr>
        <w:t>,</w:t>
      </w:r>
      <w:r w:rsidRPr="004B497A">
        <w:rPr>
          <w:rFonts w:asciiTheme="minorHAnsi" w:hAnsiTheme="minorHAnsi" w:cstheme="minorHAnsi"/>
          <w:color w:val="000000" w:themeColor="text1"/>
          <w:sz w:val="22"/>
          <w:szCs w:val="22"/>
        </w:rPr>
        <w:t xml:space="preserve"> usterki, zgłoszone w trakcie odbioru, powinny być uwzględnione przez Wykonawcę niezwłocznie, nie później niż w ciągu 5 dni roboczych (tj. dni od poniedziałku do piątku z wyjątkiem przypadających w tych dniach świąt ustawowo wolnych od pracy) od ich zgłoszenia. </w:t>
      </w:r>
    </w:p>
    <w:p w14:paraId="7C77AB44" w14:textId="418B0378" w:rsidR="00B73E8E" w:rsidRPr="004B497A" w:rsidRDefault="00B73E8E" w:rsidP="00B73E8E">
      <w:pPr>
        <w:numPr>
          <w:ilvl w:val="0"/>
          <w:numId w:val="3"/>
        </w:numPr>
        <w:jc w:val="both"/>
        <w:rPr>
          <w:rFonts w:asciiTheme="minorHAnsi" w:hAnsiTheme="minorHAnsi" w:cstheme="minorHAnsi"/>
          <w:color w:val="FF0000"/>
          <w:sz w:val="22"/>
          <w:szCs w:val="22"/>
        </w:rPr>
      </w:pPr>
      <w:r w:rsidRPr="004B497A">
        <w:rPr>
          <w:rFonts w:asciiTheme="minorHAnsi" w:hAnsiTheme="minorHAnsi" w:cstheme="minorHAnsi"/>
          <w:color w:val="000000" w:themeColor="text1"/>
          <w:sz w:val="22"/>
          <w:szCs w:val="22"/>
        </w:rPr>
        <w:t>Wykonawca wdroży System</w:t>
      </w:r>
      <w:r w:rsidR="00A62D2F" w:rsidRPr="004B497A">
        <w:rPr>
          <w:rFonts w:asciiTheme="minorHAnsi" w:hAnsiTheme="minorHAnsi" w:cstheme="minorHAnsi"/>
          <w:color w:val="000000" w:themeColor="text1"/>
          <w:sz w:val="22"/>
          <w:szCs w:val="22"/>
        </w:rPr>
        <w:t xml:space="preserve"> EOD</w:t>
      </w:r>
      <w:r w:rsidRPr="004B497A">
        <w:rPr>
          <w:rFonts w:asciiTheme="minorHAnsi" w:hAnsiTheme="minorHAnsi" w:cstheme="minorHAnsi"/>
          <w:color w:val="000000" w:themeColor="text1"/>
          <w:sz w:val="22"/>
          <w:szCs w:val="22"/>
        </w:rPr>
        <w:t xml:space="preserve"> samodzielnie, gwarantując jednocześnie, że posiada do tego celu odpowiedni personel </w:t>
      </w:r>
      <w:r w:rsidRPr="00CA3EB6">
        <w:rPr>
          <w:rFonts w:asciiTheme="minorHAnsi" w:hAnsiTheme="minorHAnsi" w:cstheme="minorHAnsi"/>
          <w:color w:val="000000" w:themeColor="text1"/>
          <w:sz w:val="22"/>
          <w:szCs w:val="22"/>
        </w:rPr>
        <w:t xml:space="preserve">legitymizujący się właściwymi certyfikatami, które potwierdzają posiadaną </w:t>
      </w:r>
      <w:r w:rsidR="00CA3EB6">
        <w:rPr>
          <w:rFonts w:asciiTheme="minorHAnsi" w:hAnsiTheme="minorHAnsi" w:cstheme="minorHAnsi"/>
          <w:color w:val="000000" w:themeColor="text1"/>
          <w:sz w:val="22"/>
          <w:szCs w:val="22"/>
        </w:rPr>
        <w:t xml:space="preserve">wiedzę </w:t>
      </w:r>
      <w:r w:rsidR="004B497A" w:rsidRPr="00CA3EB6">
        <w:rPr>
          <w:rFonts w:asciiTheme="minorHAnsi" w:hAnsiTheme="minorHAnsi" w:cstheme="minorHAnsi"/>
          <w:color w:val="000000" w:themeColor="text1"/>
          <w:sz w:val="22"/>
          <w:szCs w:val="22"/>
        </w:rPr>
        <w:t>(oświadczenie własne o doświadczeniu).</w:t>
      </w:r>
    </w:p>
    <w:p w14:paraId="15F2457E" w14:textId="77777777" w:rsidR="00B73E8E" w:rsidRPr="004B497A" w:rsidRDefault="00B73E8E" w:rsidP="00B73E8E">
      <w:pPr>
        <w:numPr>
          <w:ilvl w:val="0"/>
          <w:numId w:val="3"/>
        </w:numPr>
        <w:jc w:val="both"/>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Zamawiający i Wykonawca zobowiązani są do współpracy w zakresie niezbędnym do realizacji przedmiotu niniejszej Umowy.</w:t>
      </w:r>
    </w:p>
    <w:p w14:paraId="0A60BAEF" w14:textId="0F9305FD" w:rsidR="00B73E8E" w:rsidRPr="00CA3EB6" w:rsidRDefault="00B73E8E" w:rsidP="00B73E8E">
      <w:pPr>
        <w:numPr>
          <w:ilvl w:val="0"/>
          <w:numId w:val="3"/>
        </w:numPr>
        <w:jc w:val="both"/>
        <w:rPr>
          <w:rFonts w:asciiTheme="minorHAnsi" w:hAnsiTheme="minorHAnsi" w:cstheme="minorHAnsi"/>
          <w:color w:val="000000" w:themeColor="text1"/>
          <w:sz w:val="22"/>
          <w:szCs w:val="22"/>
        </w:rPr>
      </w:pPr>
      <w:r w:rsidRPr="00CA3EB6">
        <w:rPr>
          <w:rFonts w:asciiTheme="minorHAnsi" w:hAnsiTheme="minorHAnsi" w:cstheme="minorHAnsi"/>
          <w:color w:val="000000" w:themeColor="text1"/>
          <w:sz w:val="22"/>
          <w:szCs w:val="22"/>
        </w:rPr>
        <w:t xml:space="preserve">Zamawiający dostarczy Wykonawcy </w:t>
      </w:r>
      <w:r w:rsidR="0031761E" w:rsidRPr="00CA3EB6">
        <w:rPr>
          <w:rFonts w:asciiTheme="minorHAnsi" w:hAnsiTheme="minorHAnsi" w:cstheme="minorHAnsi"/>
          <w:color w:val="000000" w:themeColor="text1"/>
          <w:sz w:val="22"/>
          <w:szCs w:val="22"/>
        </w:rPr>
        <w:t xml:space="preserve">posiadane </w:t>
      </w:r>
      <w:r w:rsidRPr="00CA3EB6">
        <w:rPr>
          <w:rFonts w:asciiTheme="minorHAnsi" w:hAnsiTheme="minorHAnsi" w:cstheme="minorHAnsi"/>
          <w:color w:val="000000" w:themeColor="text1"/>
          <w:sz w:val="22"/>
          <w:szCs w:val="22"/>
        </w:rPr>
        <w:t>dane niezbędne do wdrożenia Systemu</w:t>
      </w:r>
      <w:r w:rsidR="00A62D2F" w:rsidRPr="00CA3EB6">
        <w:rPr>
          <w:rFonts w:asciiTheme="minorHAnsi" w:hAnsiTheme="minorHAnsi" w:cstheme="minorHAnsi"/>
          <w:color w:val="000000" w:themeColor="text1"/>
          <w:sz w:val="22"/>
          <w:szCs w:val="22"/>
        </w:rPr>
        <w:t xml:space="preserve"> EOD</w:t>
      </w:r>
      <w:r w:rsidRPr="00CA3EB6">
        <w:rPr>
          <w:rFonts w:asciiTheme="minorHAnsi" w:hAnsiTheme="minorHAnsi" w:cstheme="minorHAnsi"/>
          <w:color w:val="000000" w:themeColor="text1"/>
          <w:sz w:val="22"/>
          <w:szCs w:val="22"/>
        </w:rPr>
        <w:t>, w</w:t>
      </w:r>
      <w:r w:rsidR="001E2206">
        <w:rPr>
          <w:rFonts w:asciiTheme="minorHAnsi" w:hAnsiTheme="minorHAnsi" w:cstheme="minorHAnsi"/>
          <w:color w:val="000000" w:themeColor="text1"/>
          <w:sz w:val="22"/>
          <w:szCs w:val="22"/>
        </w:rPr>
        <w:t> </w:t>
      </w:r>
      <w:r w:rsidRPr="00CA3EB6">
        <w:rPr>
          <w:rFonts w:asciiTheme="minorHAnsi" w:hAnsiTheme="minorHAnsi" w:cstheme="minorHAnsi"/>
          <w:color w:val="000000" w:themeColor="text1"/>
          <w:sz w:val="22"/>
          <w:szCs w:val="22"/>
        </w:rPr>
        <w:t xml:space="preserve">terminie pozwalającym na wykonanie przedmiotu niniejszej </w:t>
      </w:r>
      <w:r w:rsidR="00631427" w:rsidRPr="00CA3EB6">
        <w:rPr>
          <w:rFonts w:asciiTheme="minorHAnsi" w:hAnsiTheme="minorHAnsi" w:cstheme="minorHAnsi"/>
          <w:color w:val="000000" w:themeColor="text1"/>
          <w:sz w:val="22"/>
          <w:szCs w:val="22"/>
        </w:rPr>
        <w:t>U</w:t>
      </w:r>
      <w:r w:rsidRPr="00CA3EB6">
        <w:rPr>
          <w:rFonts w:asciiTheme="minorHAnsi" w:hAnsiTheme="minorHAnsi" w:cstheme="minorHAnsi"/>
          <w:color w:val="000000" w:themeColor="text1"/>
          <w:sz w:val="22"/>
          <w:szCs w:val="22"/>
        </w:rPr>
        <w:t xml:space="preserve">mowy, określonym w § 2 ust. </w:t>
      </w:r>
      <w:r w:rsidR="00203548" w:rsidRPr="00CA3EB6">
        <w:rPr>
          <w:rFonts w:asciiTheme="minorHAnsi" w:hAnsiTheme="minorHAnsi" w:cstheme="minorHAnsi"/>
          <w:color w:val="000000" w:themeColor="text1"/>
          <w:sz w:val="22"/>
          <w:szCs w:val="22"/>
        </w:rPr>
        <w:t>1</w:t>
      </w:r>
      <w:r w:rsidRPr="00CA3EB6">
        <w:rPr>
          <w:rFonts w:asciiTheme="minorHAnsi" w:hAnsiTheme="minorHAnsi" w:cstheme="minorHAnsi"/>
          <w:color w:val="000000" w:themeColor="text1"/>
          <w:sz w:val="22"/>
          <w:szCs w:val="22"/>
        </w:rPr>
        <w:t xml:space="preserve"> do niniejszej </w:t>
      </w:r>
      <w:r w:rsidR="00631427" w:rsidRPr="00CA3EB6">
        <w:rPr>
          <w:rFonts w:asciiTheme="minorHAnsi" w:hAnsiTheme="minorHAnsi" w:cstheme="minorHAnsi"/>
          <w:color w:val="000000" w:themeColor="text1"/>
          <w:sz w:val="22"/>
          <w:szCs w:val="22"/>
        </w:rPr>
        <w:t>U</w:t>
      </w:r>
      <w:r w:rsidRPr="00CA3EB6">
        <w:rPr>
          <w:rFonts w:asciiTheme="minorHAnsi" w:hAnsiTheme="minorHAnsi" w:cstheme="minorHAnsi"/>
          <w:color w:val="000000" w:themeColor="text1"/>
          <w:sz w:val="22"/>
          <w:szCs w:val="22"/>
        </w:rPr>
        <w:t xml:space="preserve">mowy, pod warunkiem uprzedniego zgłoszenia </w:t>
      </w:r>
      <w:r w:rsidR="00274E81" w:rsidRPr="00CA3EB6">
        <w:rPr>
          <w:rFonts w:asciiTheme="minorHAnsi" w:hAnsiTheme="minorHAnsi" w:cstheme="minorHAnsi"/>
          <w:color w:val="000000" w:themeColor="text1"/>
          <w:sz w:val="22"/>
          <w:szCs w:val="22"/>
        </w:rPr>
        <w:t xml:space="preserve">drogą elektroniczną na adres: </w:t>
      </w:r>
      <w:r w:rsidR="00274E81" w:rsidRPr="00CA3EB6">
        <w:rPr>
          <w:rFonts w:asciiTheme="minorHAnsi" w:hAnsiTheme="minorHAnsi" w:cstheme="minorHAnsi"/>
          <w:color w:val="000000" w:themeColor="text1"/>
          <w:sz w:val="22"/>
          <w:szCs w:val="22"/>
        </w:rPr>
        <w:lastRenderedPageBreak/>
        <w:t>sekretariat@mpe</w:t>
      </w:r>
      <w:r w:rsidR="00345B22" w:rsidRPr="00CA3EB6">
        <w:rPr>
          <w:rFonts w:asciiTheme="minorHAnsi" w:hAnsiTheme="minorHAnsi" w:cstheme="minorHAnsi"/>
          <w:color w:val="000000" w:themeColor="text1"/>
          <w:sz w:val="22"/>
          <w:szCs w:val="22"/>
        </w:rPr>
        <w:t>c</w:t>
      </w:r>
      <w:r w:rsidR="00274E81" w:rsidRPr="00CA3EB6">
        <w:rPr>
          <w:rFonts w:asciiTheme="minorHAnsi" w:hAnsiTheme="minorHAnsi" w:cstheme="minorHAnsi"/>
          <w:color w:val="000000" w:themeColor="text1"/>
          <w:sz w:val="22"/>
          <w:szCs w:val="22"/>
        </w:rPr>
        <w:t xml:space="preserve">ns.pl </w:t>
      </w:r>
      <w:r w:rsidRPr="00CA3EB6">
        <w:rPr>
          <w:rFonts w:asciiTheme="minorHAnsi" w:hAnsiTheme="minorHAnsi" w:cstheme="minorHAnsi"/>
          <w:color w:val="000000" w:themeColor="text1"/>
          <w:sz w:val="22"/>
          <w:szCs w:val="22"/>
        </w:rPr>
        <w:t>odpowiedniego zapotrzebowania przez Wykonawcę</w:t>
      </w:r>
      <w:r w:rsidR="00274E81" w:rsidRPr="00CA3EB6">
        <w:rPr>
          <w:rFonts w:asciiTheme="minorHAnsi" w:hAnsiTheme="minorHAnsi" w:cstheme="minorHAnsi"/>
          <w:color w:val="000000" w:themeColor="text1"/>
          <w:sz w:val="22"/>
          <w:szCs w:val="22"/>
        </w:rPr>
        <w:t>,</w:t>
      </w:r>
      <w:r w:rsidRPr="00CA3EB6">
        <w:rPr>
          <w:rFonts w:asciiTheme="minorHAnsi" w:hAnsiTheme="minorHAnsi" w:cstheme="minorHAnsi"/>
          <w:color w:val="000000" w:themeColor="text1"/>
          <w:sz w:val="22"/>
          <w:szCs w:val="22"/>
        </w:rPr>
        <w:t xml:space="preserve"> w czasie pozwalającym na jego wykonanie w czasie właściwym.</w:t>
      </w:r>
    </w:p>
    <w:p w14:paraId="3BF0133A" w14:textId="4AF5AF03" w:rsidR="00B73E8E" w:rsidRPr="00CA3EB6" w:rsidRDefault="00B73E8E" w:rsidP="00B73E8E">
      <w:pPr>
        <w:numPr>
          <w:ilvl w:val="0"/>
          <w:numId w:val="3"/>
        </w:numPr>
        <w:jc w:val="both"/>
        <w:rPr>
          <w:rFonts w:asciiTheme="minorHAnsi" w:hAnsiTheme="minorHAnsi" w:cstheme="minorHAnsi"/>
          <w:color w:val="000000" w:themeColor="text1"/>
          <w:sz w:val="22"/>
          <w:szCs w:val="22"/>
        </w:rPr>
      </w:pPr>
      <w:r w:rsidRPr="00CA3EB6">
        <w:rPr>
          <w:rFonts w:asciiTheme="minorHAnsi" w:hAnsiTheme="minorHAnsi" w:cstheme="minorHAnsi"/>
          <w:color w:val="000000" w:themeColor="text1"/>
          <w:sz w:val="22"/>
          <w:szCs w:val="22"/>
        </w:rPr>
        <w:t>Wykonawca zobowiązuje się do przestrzegania zasad BHP i P-</w:t>
      </w:r>
      <w:proofErr w:type="spellStart"/>
      <w:r w:rsidRPr="00CA3EB6">
        <w:rPr>
          <w:rFonts w:asciiTheme="minorHAnsi" w:hAnsiTheme="minorHAnsi" w:cstheme="minorHAnsi"/>
          <w:color w:val="000000" w:themeColor="text1"/>
          <w:sz w:val="22"/>
          <w:szCs w:val="22"/>
        </w:rPr>
        <w:t>poż</w:t>
      </w:r>
      <w:proofErr w:type="spellEnd"/>
      <w:r w:rsidR="00CA3EB6" w:rsidRPr="00CA3EB6">
        <w:rPr>
          <w:rFonts w:asciiTheme="minorHAnsi" w:hAnsiTheme="minorHAnsi" w:cstheme="minorHAnsi"/>
          <w:color w:val="000000" w:themeColor="text1"/>
          <w:sz w:val="22"/>
          <w:szCs w:val="22"/>
        </w:rPr>
        <w:t>.</w:t>
      </w:r>
      <w:r w:rsidRPr="00CA3EB6">
        <w:rPr>
          <w:rFonts w:asciiTheme="minorHAnsi" w:hAnsiTheme="minorHAnsi" w:cstheme="minorHAnsi"/>
          <w:color w:val="000000" w:themeColor="text1"/>
          <w:sz w:val="22"/>
          <w:szCs w:val="22"/>
        </w:rPr>
        <w:t xml:space="preserve"> </w:t>
      </w:r>
      <w:r w:rsidR="0031761E" w:rsidRPr="00CA3EB6">
        <w:rPr>
          <w:rFonts w:asciiTheme="minorHAnsi" w:hAnsiTheme="minorHAnsi" w:cstheme="minorHAnsi"/>
          <w:color w:val="000000" w:themeColor="text1"/>
          <w:sz w:val="22"/>
          <w:szCs w:val="22"/>
        </w:rPr>
        <w:t xml:space="preserve">oraz sanitarnych, </w:t>
      </w:r>
      <w:r w:rsidRPr="00CA3EB6">
        <w:rPr>
          <w:rFonts w:asciiTheme="minorHAnsi" w:hAnsiTheme="minorHAnsi" w:cstheme="minorHAnsi"/>
          <w:color w:val="000000" w:themeColor="text1"/>
          <w:sz w:val="22"/>
          <w:szCs w:val="22"/>
        </w:rPr>
        <w:t xml:space="preserve">obowiązujących na terenie przedsiębiorstwa Zamawiającego, po zapoznaniu z nimi Wykonawcy przez Zamawiającego. Zamawiający zobowiązany jest niezwłocznie przekazać Wykonawcy </w:t>
      </w:r>
      <w:r w:rsidR="00274E81" w:rsidRPr="00CA3EB6">
        <w:rPr>
          <w:rFonts w:asciiTheme="minorHAnsi" w:hAnsiTheme="minorHAnsi" w:cstheme="minorHAnsi"/>
          <w:color w:val="000000" w:themeColor="text1"/>
          <w:sz w:val="22"/>
          <w:szCs w:val="22"/>
        </w:rPr>
        <w:t>obowiązujące</w:t>
      </w:r>
      <w:r w:rsidR="001E2206">
        <w:rPr>
          <w:rFonts w:asciiTheme="minorHAnsi" w:hAnsiTheme="minorHAnsi" w:cstheme="minorHAnsi"/>
          <w:color w:val="000000" w:themeColor="text1"/>
          <w:sz w:val="22"/>
          <w:szCs w:val="22"/>
        </w:rPr>
        <w:t xml:space="preserve"> </w:t>
      </w:r>
      <w:r w:rsidRPr="00CA3EB6">
        <w:rPr>
          <w:rFonts w:asciiTheme="minorHAnsi" w:hAnsiTheme="minorHAnsi" w:cstheme="minorHAnsi"/>
          <w:color w:val="000000" w:themeColor="text1"/>
          <w:sz w:val="22"/>
          <w:szCs w:val="22"/>
        </w:rPr>
        <w:t>zasady BHP i P-</w:t>
      </w:r>
      <w:proofErr w:type="spellStart"/>
      <w:r w:rsidRPr="00CA3EB6">
        <w:rPr>
          <w:rFonts w:asciiTheme="minorHAnsi" w:hAnsiTheme="minorHAnsi" w:cstheme="minorHAnsi"/>
          <w:color w:val="000000" w:themeColor="text1"/>
          <w:sz w:val="22"/>
          <w:szCs w:val="22"/>
        </w:rPr>
        <w:t>poż</w:t>
      </w:r>
      <w:proofErr w:type="spellEnd"/>
      <w:r w:rsidRPr="00CA3EB6">
        <w:rPr>
          <w:rFonts w:asciiTheme="minorHAnsi" w:hAnsiTheme="minorHAnsi" w:cstheme="minorHAnsi"/>
          <w:color w:val="000000" w:themeColor="text1"/>
          <w:sz w:val="22"/>
          <w:szCs w:val="22"/>
        </w:rPr>
        <w:t>.</w:t>
      </w:r>
    </w:p>
    <w:p w14:paraId="6248FA49" w14:textId="77D64E6C" w:rsidR="00274E81" w:rsidRPr="00CA3EB6" w:rsidRDefault="00B73E8E" w:rsidP="00274E81">
      <w:pPr>
        <w:numPr>
          <w:ilvl w:val="0"/>
          <w:numId w:val="3"/>
        </w:numPr>
        <w:jc w:val="both"/>
        <w:rPr>
          <w:rFonts w:asciiTheme="minorHAnsi" w:hAnsiTheme="minorHAnsi" w:cstheme="minorHAnsi"/>
          <w:color w:val="000000" w:themeColor="text1"/>
          <w:sz w:val="22"/>
          <w:szCs w:val="22"/>
        </w:rPr>
      </w:pPr>
      <w:r w:rsidRPr="00CA3EB6">
        <w:rPr>
          <w:rFonts w:asciiTheme="minorHAnsi" w:hAnsiTheme="minorHAnsi" w:cstheme="minorHAnsi"/>
          <w:color w:val="000000" w:themeColor="text1"/>
          <w:sz w:val="22"/>
          <w:szCs w:val="22"/>
        </w:rPr>
        <w:t>Środowisko informatyczne dedykowane pod realizację niniejszej Umowy reguluje Załącznik nr 3</w:t>
      </w:r>
      <w:r w:rsidR="00274E81" w:rsidRPr="00CA3EB6">
        <w:rPr>
          <w:rFonts w:asciiTheme="minorHAnsi" w:hAnsiTheme="minorHAnsi" w:cstheme="minorHAnsi"/>
          <w:color w:val="000000" w:themeColor="text1"/>
          <w:sz w:val="22"/>
          <w:szCs w:val="22"/>
        </w:rPr>
        <w:t xml:space="preserve"> do nin. Umowy</w:t>
      </w:r>
      <w:r w:rsidRPr="00CA3EB6">
        <w:rPr>
          <w:rFonts w:asciiTheme="minorHAnsi" w:hAnsiTheme="minorHAnsi" w:cstheme="minorHAnsi"/>
          <w:color w:val="000000" w:themeColor="text1"/>
          <w:sz w:val="22"/>
          <w:szCs w:val="22"/>
        </w:rPr>
        <w:t xml:space="preserve">. W zakresie zobowiązań Wykonawcy Umowa jest zobowiązaniem rezultatu, do którego mają zastosowanie przepisy </w:t>
      </w:r>
      <w:r w:rsidR="00203548" w:rsidRPr="00CA3EB6">
        <w:rPr>
          <w:rFonts w:asciiTheme="minorHAnsi" w:hAnsiTheme="minorHAnsi" w:cstheme="minorHAnsi"/>
          <w:color w:val="000000" w:themeColor="text1"/>
          <w:sz w:val="22"/>
          <w:szCs w:val="22"/>
        </w:rPr>
        <w:t>k</w:t>
      </w:r>
      <w:r w:rsidRPr="00CA3EB6">
        <w:rPr>
          <w:rFonts w:asciiTheme="minorHAnsi" w:hAnsiTheme="minorHAnsi" w:cstheme="minorHAnsi"/>
          <w:color w:val="000000" w:themeColor="text1"/>
          <w:sz w:val="22"/>
          <w:szCs w:val="22"/>
        </w:rPr>
        <w:t>odeksu</w:t>
      </w:r>
      <w:r w:rsidR="00203548" w:rsidRPr="00CA3EB6">
        <w:rPr>
          <w:rFonts w:asciiTheme="minorHAnsi" w:hAnsiTheme="minorHAnsi" w:cstheme="minorHAnsi"/>
          <w:color w:val="000000" w:themeColor="text1"/>
          <w:sz w:val="22"/>
          <w:szCs w:val="22"/>
        </w:rPr>
        <w:t xml:space="preserve"> c</w:t>
      </w:r>
      <w:r w:rsidRPr="00CA3EB6">
        <w:rPr>
          <w:rFonts w:asciiTheme="minorHAnsi" w:hAnsiTheme="minorHAnsi" w:cstheme="minorHAnsi"/>
          <w:color w:val="000000" w:themeColor="text1"/>
          <w:sz w:val="22"/>
          <w:szCs w:val="22"/>
        </w:rPr>
        <w:t>ywilnego dotyczące umowy o dzieło, zaś Wykonawca odpowiada za skutek w postaci należytego wykonania przedmiotu Umowy.</w:t>
      </w:r>
    </w:p>
    <w:p w14:paraId="2F05D7DB" w14:textId="77777777" w:rsidR="00625B71" w:rsidRPr="004B497A" w:rsidRDefault="00625B71" w:rsidP="00093CF4">
      <w:pPr>
        <w:ind w:left="360"/>
        <w:jc w:val="both"/>
        <w:rPr>
          <w:rFonts w:asciiTheme="minorHAnsi" w:hAnsiTheme="minorHAnsi" w:cstheme="minorHAnsi"/>
          <w:color w:val="000000" w:themeColor="text1"/>
          <w:sz w:val="22"/>
          <w:szCs w:val="22"/>
        </w:rPr>
      </w:pPr>
    </w:p>
    <w:p w14:paraId="6EC12CA0" w14:textId="77777777" w:rsidR="00625B71" w:rsidRPr="00CA3EB6" w:rsidRDefault="00625B71" w:rsidP="00625B71">
      <w:pPr>
        <w:pStyle w:val="Nagwek2"/>
        <w:spacing w:before="480" w:after="240"/>
        <w:rPr>
          <w:rFonts w:asciiTheme="minorHAnsi" w:hAnsiTheme="minorHAnsi" w:cstheme="minorHAnsi"/>
          <w:color w:val="000000" w:themeColor="text1"/>
          <w:sz w:val="22"/>
          <w:szCs w:val="22"/>
        </w:rPr>
      </w:pPr>
      <w:bookmarkStart w:id="2" w:name="_Ref188165637"/>
      <w:r w:rsidRPr="00CA3EB6">
        <w:rPr>
          <w:rFonts w:asciiTheme="minorHAnsi" w:hAnsiTheme="minorHAnsi" w:cstheme="minorHAnsi"/>
          <w:color w:val="000000" w:themeColor="text1"/>
          <w:sz w:val="22"/>
          <w:szCs w:val="22"/>
        </w:rPr>
        <w:t>§. 5 Odpowiedzialność za szkody</w:t>
      </w:r>
    </w:p>
    <w:p w14:paraId="03D9D656" w14:textId="77777777" w:rsidR="00625B71" w:rsidRPr="00CA3EB6" w:rsidRDefault="00625B71" w:rsidP="00093CF4">
      <w:pPr>
        <w:numPr>
          <w:ilvl w:val="0"/>
          <w:numId w:val="38"/>
        </w:numPr>
        <w:jc w:val="both"/>
        <w:rPr>
          <w:rFonts w:asciiTheme="minorHAnsi" w:hAnsiTheme="minorHAnsi" w:cstheme="minorHAnsi"/>
          <w:color w:val="000000" w:themeColor="text1"/>
          <w:sz w:val="22"/>
          <w:szCs w:val="22"/>
        </w:rPr>
      </w:pPr>
      <w:r w:rsidRPr="00CA3EB6">
        <w:rPr>
          <w:rFonts w:asciiTheme="minorHAnsi" w:hAnsiTheme="minorHAnsi" w:cstheme="minorHAnsi"/>
          <w:color w:val="000000" w:themeColor="text1"/>
          <w:sz w:val="22"/>
          <w:szCs w:val="22"/>
        </w:rPr>
        <w:t>Wykonawca odpowiada za szkody spowodowane niewykonaniem lub nienależytym wykonaniem Umowy.</w:t>
      </w:r>
    </w:p>
    <w:p w14:paraId="57005D69" w14:textId="1EE60BD8" w:rsidR="00625B71" w:rsidRPr="00CA3EB6" w:rsidRDefault="00625B71" w:rsidP="00093CF4">
      <w:pPr>
        <w:numPr>
          <w:ilvl w:val="0"/>
          <w:numId w:val="38"/>
        </w:numPr>
        <w:jc w:val="both"/>
        <w:rPr>
          <w:rFonts w:asciiTheme="minorHAnsi" w:hAnsiTheme="minorHAnsi" w:cstheme="minorHAnsi"/>
          <w:strike/>
          <w:color w:val="000000" w:themeColor="text1"/>
          <w:sz w:val="22"/>
          <w:szCs w:val="22"/>
        </w:rPr>
      </w:pPr>
      <w:r w:rsidRPr="00CA3EB6">
        <w:rPr>
          <w:rFonts w:asciiTheme="minorHAnsi" w:hAnsiTheme="minorHAnsi" w:cstheme="minorHAnsi"/>
          <w:color w:val="000000" w:themeColor="text1"/>
          <w:sz w:val="22"/>
          <w:szCs w:val="22"/>
        </w:rPr>
        <w:t xml:space="preserve">Wykonawca nie odpowiada za szkody spowodowane niekompletnością lub niepoprawnością danych wejściowych dostarczonych przez Zamawiającego, a także wprowadzanych do Systemu </w:t>
      </w:r>
      <w:r w:rsidR="00203548" w:rsidRPr="00CA3EB6">
        <w:rPr>
          <w:rFonts w:asciiTheme="minorHAnsi" w:hAnsiTheme="minorHAnsi" w:cstheme="minorHAnsi"/>
          <w:color w:val="000000" w:themeColor="text1"/>
          <w:sz w:val="22"/>
          <w:szCs w:val="22"/>
        </w:rPr>
        <w:t>EOD</w:t>
      </w:r>
      <w:r w:rsidRPr="00CA3EB6">
        <w:rPr>
          <w:rFonts w:asciiTheme="minorHAnsi" w:hAnsiTheme="minorHAnsi" w:cstheme="minorHAnsi"/>
          <w:color w:val="000000" w:themeColor="text1"/>
          <w:sz w:val="22"/>
          <w:szCs w:val="22"/>
        </w:rPr>
        <w:t xml:space="preserve"> przez Zamawiającego lub osoby trzecie</w:t>
      </w:r>
      <w:r w:rsidR="0031761E" w:rsidRPr="00CA3EB6">
        <w:rPr>
          <w:rFonts w:asciiTheme="minorHAnsi" w:hAnsiTheme="minorHAnsi" w:cstheme="minorHAnsi"/>
          <w:color w:val="000000" w:themeColor="text1"/>
          <w:sz w:val="22"/>
          <w:szCs w:val="22"/>
        </w:rPr>
        <w:t>, działające na zlecenie Zamawiającego</w:t>
      </w:r>
      <w:r w:rsidR="00CA3EB6" w:rsidRPr="00CA3EB6">
        <w:rPr>
          <w:rFonts w:asciiTheme="minorHAnsi" w:hAnsiTheme="minorHAnsi" w:cstheme="minorHAnsi"/>
          <w:color w:val="000000" w:themeColor="text1"/>
          <w:sz w:val="22"/>
          <w:szCs w:val="22"/>
        </w:rPr>
        <w:t>.</w:t>
      </w:r>
    </w:p>
    <w:bookmarkEnd w:id="2"/>
    <w:p w14:paraId="5F56F0E3" w14:textId="77777777" w:rsidR="00625B71" w:rsidRPr="00093CF4" w:rsidRDefault="00625B71" w:rsidP="00625B71">
      <w:pPr>
        <w:pStyle w:val="Nagwek2"/>
        <w:spacing w:before="480" w:after="240"/>
        <w:rPr>
          <w:rFonts w:asciiTheme="minorHAnsi" w:hAnsiTheme="minorHAnsi" w:cstheme="minorHAnsi"/>
          <w:color w:val="000000" w:themeColor="text1"/>
          <w:sz w:val="22"/>
          <w:szCs w:val="22"/>
        </w:rPr>
      </w:pPr>
      <w:r w:rsidRPr="00093CF4">
        <w:rPr>
          <w:rFonts w:asciiTheme="minorHAnsi" w:hAnsiTheme="minorHAnsi" w:cstheme="minorHAnsi"/>
          <w:color w:val="000000" w:themeColor="text1"/>
          <w:sz w:val="22"/>
          <w:szCs w:val="22"/>
        </w:rPr>
        <w:t xml:space="preserve">§ 6. Gwarancja i rękojmia </w:t>
      </w:r>
    </w:p>
    <w:p w14:paraId="25642B9A" w14:textId="77777777" w:rsidR="00625B71" w:rsidRPr="00CA3EB6" w:rsidRDefault="00625B71" w:rsidP="00093CF4">
      <w:pPr>
        <w:numPr>
          <w:ilvl w:val="0"/>
          <w:numId w:val="39"/>
        </w:numPr>
        <w:jc w:val="both"/>
        <w:rPr>
          <w:rFonts w:asciiTheme="minorHAnsi" w:hAnsiTheme="minorHAnsi" w:cstheme="minorHAnsi"/>
          <w:color w:val="000000" w:themeColor="text1"/>
          <w:sz w:val="22"/>
          <w:szCs w:val="22"/>
        </w:rPr>
      </w:pPr>
      <w:r w:rsidRPr="00CA3EB6">
        <w:rPr>
          <w:rFonts w:asciiTheme="minorHAnsi" w:hAnsiTheme="minorHAnsi" w:cstheme="minorHAnsi"/>
          <w:color w:val="000000" w:themeColor="text1"/>
          <w:sz w:val="22"/>
          <w:szCs w:val="22"/>
        </w:rPr>
        <w:t xml:space="preserve">Wykonawca gwarantuje i ponosi odpowiedzialność za należyte wykonanie przedmiotu Umowy (zobowiązanie rezultatu). </w:t>
      </w:r>
    </w:p>
    <w:p w14:paraId="0EE98572" w14:textId="79AF8FFA" w:rsidR="00625B71" w:rsidRPr="00CA3EB6" w:rsidRDefault="00625B71" w:rsidP="00093CF4">
      <w:pPr>
        <w:numPr>
          <w:ilvl w:val="0"/>
          <w:numId w:val="39"/>
        </w:numPr>
        <w:jc w:val="both"/>
        <w:rPr>
          <w:rFonts w:asciiTheme="minorHAnsi" w:hAnsiTheme="minorHAnsi" w:cstheme="minorHAnsi"/>
          <w:color w:val="000000" w:themeColor="text1"/>
          <w:sz w:val="22"/>
          <w:szCs w:val="22"/>
        </w:rPr>
      </w:pPr>
      <w:r w:rsidRPr="00CA3EB6">
        <w:rPr>
          <w:rFonts w:asciiTheme="minorHAnsi" w:hAnsiTheme="minorHAnsi" w:cstheme="minorHAnsi"/>
          <w:color w:val="000000" w:themeColor="text1"/>
          <w:sz w:val="22"/>
          <w:szCs w:val="22"/>
        </w:rPr>
        <w:t xml:space="preserve">Wady Systemu, ujawnione w okresie gwarancji i rękojmi tj. </w:t>
      </w:r>
      <w:r w:rsidR="000C1E9D" w:rsidRPr="00CA3EB6">
        <w:rPr>
          <w:rFonts w:asciiTheme="minorHAnsi" w:hAnsiTheme="minorHAnsi" w:cstheme="minorHAnsi"/>
          <w:color w:val="000000" w:themeColor="text1"/>
          <w:sz w:val="22"/>
          <w:szCs w:val="22"/>
        </w:rPr>
        <w:t>24</w:t>
      </w:r>
      <w:r w:rsidRPr="00CA3EB6">
        <w:rPr>
          <w:rFonts w:asciiTheme="minorHAnsi" w:hAnsiTheme="minorHAnsi" w:cstheme="minorHAnsi"/>
          <w:color w:val="000000" w:themeColor="text1"/>
          <w:sz w:val="22"/>
          <w:szCs w:val="22"/>
        </w:rPr>
        <w:t xml:space="preserve"> miesi</w:t>
      </w:r>
      <w:r w:rsidR="000C1E9D" w:rsidRPr="00CA3EB6">
        <w:rPr>
          <w:rFonts w:asciiTheme="minorHAnsi" w:hAnsiTheme="minorHAnsi" w:cstheme="minorHAnsi"/>
          <w:color w:val="000000" w:themeColor="text1"/>
          <w:sz w:val="22"/>
          <w:szCs w:val="22"/>
        </w:rPr>
        <w:t>ące</w:t>
      </w:r>
      <w:r w:rsidRPr="00CA3EB6">
        <w:rPr>
          <w:rFonts w:asciiTheme="minorHAnsi" w:hAnsiTheme="minorHAnsi" w:cstheme="minorHAnsi"/>
          <w:color w:val="000000" w:themeColor="text1"/>
          <w:sz w:val="22"/>
          <w:szCs w:val="22"/>
        </w:rPr>
        <w:t xml:space="preserve"> od dnia </w:t>
      </w:r>
      <w:r w:rsidRPr="00CA3EB6">
        <w:rPr>
          <w:rFonts w:asciiTheme="minorHAnsi" w:hAnsiTheme="minorHAnsi" w:cstheme="minorHAnsi"/>
          <w:b/>
          <w:bCs/>
          <w:color w:val="000000" w:themeColor="text1"/>
          <w:sz w:val="22"/>
          <w:szCs w:val="22"/>
        </w:rPr>
        <w:t>odbioru końcowego</w:t>
      </w:r>
      <w:r w:rsidRPr="00CA3EB6">
        <w:rPr>
          <w:rFonts w:asciiTheme="minorHAnsi" w:hAnsiTheme="minorHAnsi" w:cstheme="minorHAnsi"/>
          <w:color w:val="000000" w:themeColor="text1"/>
          <w:sz w:val="22"/>
          <w:szCs w:val="22"/>
        </w:rPr>
        <w:t xml:space="preserve"> przez Zamawiającego i wykonania wdrożenia będą usunięte przez Wykonawca </w:t>
      </w:r>
      <w:r w:rsidRPr="00CA3EB6">
        <w:rPr>
          <w:rFonts w:asciiTheme="minorHAnsi" w:hAnsiTheme="minorHAnsi" w:cstheme="minorHAnsi"/>
          <w:color w:val="000000" w:themeColor="text1"/>
          <w:sz w:val="22"/>
          <w:szCs w:val="22"/>
        </w:rPr>
        <w:br/>
        <w:t>w ramach bezpłatnych usług gwarancyjnych</w:t>
      </w:r>
      <w:r w:rsidR="0031761E" w:rsidRPr="00CA3EB6">
        <w:rPr>
          <w:rFonts w:asciiTheme="minorHAnsi" w:hAnsiTheme="minorHAnsi" w:cstheme="minorHAnsi"/>
          <w:color w:val="000000" w:themeColor="text1"/>
          <w:sz w:val="22"/>
          <w:szCs w:val="22"/>
        </w:rPr>
        <w:t xml:space="preserve"> lub w ramach rękojmi – wg wyboru Zamawiającego</w:t>
      </w:r>
      <w:r w:rsidRPr="00CA3EB6">
        <w:rPr>
          <w:rFonts w:asciiTheme="minorHAnsi" w:hAnsiTheme="minorHAnsi" w:cstheme="minorHAnsi"/>
          <w:color w:val="000000" w:themeColor="text1"/>
          <w:sz w:val="22"/>
          <w:szCs w:val="22"/>
        </w:rPr>
        <w:t xml:space="preserve">. </w:t>
      </w:r>
    </w:p>
    <w:p w14:paraId="2FB1195E" w14:textId="61BA5952" w:rsidR="00625B71" w:rsidRPr="00CA3EB6" w:rsidRDefault="00625B71" w:rsidP="00093CF4">
      <w:pPr>
        <w:numPr>
          <w:ilvl w:val="0"/>
          <w:numId w:val="39"/>
        </w:numPr>
        <w:jc w:val="both"/>
        <w:rPr>
          <w:rFonts w:asciiTheme="minorHAnsi" w:hAnsiTheme="minorHAnsi" w:cstheme="minorHAnsi"/>
          <w:color w:val="000000" w:themeColor="text1"/>
          <w:sz w:val="22"/>
          <w:szCs w:val="22"/>
        </w:rPr>
      </w:pPr>
      <w:r w:rsidRPr="00CA3EB6">
        <w:rPr>
          <w:rFonts w:asciiTheme="minorHAnsi" w:hAnsiTheme="minorHAnsi" w:cstheme="minorHAnsi"/>
          <w:color w:val="000000" w:themeColor="text1"/>
          <w:sz w:val="22"/>
          <w:szCs w:val="22"/>
        </w:rPr>
        <w:t xml:space="preserve">Wykonawca nie ponosi odpowiedzialności za błędy w systemie informatycznym Zamawiającego </w:t>
      </w:r>
      <w:r w:rsidR="0031761E" w:rsidRPr="00CA3EB6">
        <w:rPr>
          <w:rFonts w:asciiTheme="minorHAnsi" w:hAnsiTheme="minorHAnsi" w:cstheme="minorHAnsi"/>
          <w:color w:val="000000" w:themeColor="text1"/>
          <w:sz w:val="22"/>
          <w:szCs w:val="22"/>
        </w:rPr>
        <w:t xml:space="preserve">(nie będącym przedmiotem niniejszej Umowy) </w:t>
      </w:r>
      <w:r w:rsidRPr="00CA3EB6">
        <w:rPr>
          <w:rFonts w:asciiTheme="minorHAnsi" w:hAnsiTheme="minorHAnsi" w:cstheme="minorHAnsi"/>
          <w:color w:val="000000" w:themeColor="text1"/>
          <w:sz w:val="22"/>
          <w:szCs w:val="22"/>
        </w:rPr>
        <w:t>lub powstałe na skutek użytkowania w sposób nieprawidłowy rozwiązań opracowanych przez Wykonawcę. W razie ujawnienia się wady w</w:t>
      </w:r>
      <w:r w:rsidR="00417178">
        <w:rPr>
          <w:rFonts w:asciiTheme="minorHAnsi" w:hAnsiTheme="minorHAnsi" w:cstheme="minorHAnsi"/>
          <w:color w:val="000000" w:themeColor="text1"/>
          <w:sz w:val="22"/>
          <w:szCs w:val="22"/>
        </w:rPr>
        <w:t xml:space="preserve"> </w:t>
      </w:r>
      <w:r w:rsidR="0038314B" w:rsidRPr="00CA3EB6">
        <w:rPr>
          <w:rFonts w:asciiTheme="minorHAnsi" w:hAnsiTheme="minorHAnsi" w:cstheme="minorHAnsi"/>
          <w:color w:val="000000" w:themeColor="text1"/>
          <w:sz w:val="22"/>
          <w:szCs w:val="22"/>
        </w:rPr>
        <w:t>przedmio</w:t>
      </w:r>
      <w:r w:rsidR="002D30A3">
        <w:rPr>
          <w:rFonts w:asciiTheme="minorHAnsi" w:hAnsiTheme="minorHAnsi" w:cstheme="minorHAnsi"/>
          <w:color w:val="000000" w:themeColor="text1"/>
          <w:sz w:val="22"/>
          <w:szCs w:val="22"/>
        </w:rPr>
        <w:t>cie</w:t>
      </w:r>
      <w:r w:rsidR="0038314B" w:rsidRPr="00CA3EB6">
        <w:rPr>
          <w:rFonts w:asciiTheme="minorHAnsi" w:hAnsiTheme="minorHAnsi" w:cstheme="minorHAnsi"/>
          <w:color w:val="000000" w:themeColor="text1"/>
          <w:sz w:val="22"/>
          <w:szCs w:val="22"/>
        </w:rPr>
        <w:t xml:space="preserve"> Umowy</w:t>
      </w:r>
      <w:r w:rsidRPr="00CA3EB6">
        <w:rPr>
          <w:rFonts w:asciiTheme="minorHAnsi" w:hAnsiTheme="minorHAnsi" w:cstheme="minorHAnsi"/>
          <w:color w:val="000000" w:themeColor="text1"/>
          <w:sz w:val="22"/>
          <w:szCs w:val="22"/>
        </w:rPr>
        <w:t xml:space="preserve"> i powstania rozbieżności ocen pomiędzy Stronami odnośnie charakteru stwierdzonej wady lub oceny czy powstała ona z winy Wykonawcy czy Zamawiającego Strony wybiorą </w:t>
      </w:r>
      <w:r w:rsidRPr="002D30A3">
        <w:rPr>
          <w:rFonts w:ascii="Calibri" w:hAnsi="Calibri" w:cs="Calibri"/>
          <w:color w:val="000000" w:themeColor="text1"/>
          <w:sz w:val="22"/>
          <w:szCs w:val="22"/>
        </w:rPr>
        <w:t>niezależnego eksperta, który wyda w tej sprawie opinię. Ekspert taki zostanie wybrany losowo (sposób losowania zostanie zgodnie ustalony przez Strony) spośród kandydatów posiadających odpowiednie przygotowanie i zgłoszonych przez każdą ze Stron, przy czym każdej Stronie przysługuje prawo zgłoszenia do trzech kandydatów. Strony ustalą termin na wskazanie kandydatów, przy czym termin ten nie może być dłuższy niż 2 dni kalendarzowe od podjęcia przez Strony decyzji o konieczności wyboru niezależnego eksperta. Koszty ekspertyzy pokrywają Strony po połowie. W razie, gdy ekspertyza</w:t>
      </w:r>
      <w:r w:rsidRPr="00CA3EB6">
        <w:rPr>
          <w:rFonts w:asciiTheme="minorHAnsi" w:hAnsiTheme="minorHAnsi" w:cstheme="minorHAnsi"/>
          <w:color w:val="000000" w:themeColor="text1"/>
          <w:sz w:val="22"/>
          <w:szCs w:val="22"/>
        </w:rPr>
        <w:t xml:space="preserve"> stwierdzi zawinioną przez Wykonawcę wadliwość wykonania usług, Wykonawca bezzwłocznie tj. w ciągu 5 dni roboczych naprawi wadę bezpłatnie. </w:t>
      </w:r>
    </w:p>
    <w:p w14:paraId="10B27F89" w14:textId="7743AC6C" w:rsidR="001A588C" w:rsidRPr="002D30A3" w:rsidRDefault="00625B71" w:rsidP="0038314B">
      <w:pPr>
        <w:pStyle w:val="Tekstpodstawowy2"/>
        <w:numPr>
          <w:ilvl w:val="0"/>
          <w:numId w:val="39"/>
        </w:numPr>
        <w:spacing w:line="276" w:lineRule="auto"/>
        <w:rPr>
          <w:rFonts w:asciiTheme="minorHAnsi" w:hAnsiTheme="minorHAnsi" w:cstheme="minorHAnsi"/>
          <w:color w:val="000000" w:themeColor="text1"/>
          <w:sz w:val="22"/>
          <w:szCs w:val="22"/>
        </w:rPr>
      </w:pPr>
      <w:r w:rsidRPr="001E2206">
        <w:rPr>
          <w:rFonts w:asciiTheme="minorHAnsi" w:hAnsiTheme="minorHAnsi" w:cstheme="minorHAnsi"/>
          <w:color w:val="000000" w:themeColor="text1"/>
          <w:sz w:val="22"/>
          <w:szCs w:val="22"/>
        </w:rPr>
        <w:t>Wykonawca zapłaci Zamawiającemu karę umowną za każdy rozpoczęty dzień opóźnienia albo zwłoki z wykonaniem zobowiązań z tytułu gwarancji lub rękojmi – w wysokości</w:t>
      </w:r>
      <w:r w:rsidR="000C1E9D" w:rsidRPr="001E2206">
        <w:rPr>
          <w:rFonts w:asciiTheme="minorHAnsi" w:hAnsiTheme="minorHAnsi" w:cstheme="minorHAnsi"/>
          <w:color w:val="000000" w:themeColor="text1"/>
          <w:sz w:val="22"/>
          <w:szCs w:val="22"/>
        </w:rPr>
        <w:t xml:space="preserve"> 1</w:t>
      </w:r>
      <w:r w:rsidRPr="001E2206">
        <w:rPr>
          <w:rFonts w:asciiTheme="minorHAnsi" w:hAnsiTheme="minorHAnsi" w:cstheme="minorHAnsi"/>
          <w:color w:val="000000" w:themeColor="text1"/>
          <w:sz w:val="22"/>
          <w:szCs w:val="22"/>
        </w:rPr>
        <w:t xml:space="preserve">  % wartości wynagrodzenia brutto określonego w § 3 ust. 1. </w:t>
      </w:r>
      <w:r w:rsidR="0023110B" w:rsidRPr="001E2206">
        <w:rPr>
          <w:rFonts w:asciiTheme="minorHAnsi" w:hAnsiTheme="minorHAnsi" w:cstheme="minorHAnsi"/>
          <w:color w:val="000000" w:themeColor="text1"/>
          <w:sz w:val="22"/>
          <w:szCs w:val="22"/>
        </w:rPr>
        <w:t>Termin usunięcia wad z tytułu gwarancji i rękojmi w ciągu 5 dni roboczych od zgłoszenia usterki.</w:t>
      </w:r>
    </w:p>
    <w:p w14:paraId="492E4FA8" w14:textId="77777777" w:rsidR="00625B71" w:rsidRPr="001E2206" w:rsidRDefault="00625B71" w:rsidP="00093CF4">
      <w:pPr>
        <w:widowControl w:val="0"/>
        <w:numPr>
          <w:ilvl w:val="0"/>
          <w:numId w:val="39"/>
        </w:numPr>
        <w:suppressAutoHyphens/>
        <w:spacing w:after="40" w:line="24" w:lineRule="atLeast"/>
        <w:ind w:right="-35"/>
        <w:jc w:val="both"/>
        <w:rPr>
          <w:rFonts w:ascii="Calibri" w:hAnsi="Calibri" w:cs="Calibri"/>
          <w:color w:val="000000" w:themeColor="text1"/>
          <w:sz w:val="22"/>
          <w:szCs w:val="22"/>
        </w:rPr>
      </w:pPr>
      <w:r w:rsidRPr="001E2206">
        <w:rPr>
          <w:rFonts w:ascii="Calibri" w:hAnsi="Calibri" w:cs="Calibri"/>
          <w:color w:val="000000" w:themeColor="text1"/>
          <w:sz w:val="22"/>
          <w:szCs w:val="22"/>
        </w:rPr>
        <w:t>W związku z upływem okresu rękojmi i gwarancji Zamawiający wyznacza ostateczny odbiór nie później niż ostatniego dnia okresu trwania rękojmi i gwarancji, oraz protokolarny termin na usunięcie wad stwierdzonych w czasie tego odbioru.</w:t>
      </w:r>
    </w:p>
    <w:p w14:paraId="10B2ABA3" w14:textId="77777777" w:rsidR="00625B71" w:rsidRPr="00093CF4" w:rsidRDefault="00625B71" w:rsidP="00093CF4">
      <w:pPr>
        <w:pStyle w:val="Tekstpodstawowy2"/>
        <w:numPr>
          <w:ilvl w:val="0"/>
          <w:numId w:val="39"/>
        </w:numPr>
        <w:spacing w:line="276" w:lineRule="auto"/>
        <w:rPr>
          <w:rFonts w:asciiTheme="minorHAnsi" w:hAnsiTheme="minorHAnsi" w:cstheme="minorHAnsi"/>
          <w:color w:val="000000" w:themeColor="text1"/>
          <w:sz w:val="22"/>
          <w:szCs w:val="22"/>
        </w:rPr>
      </w:pPr>
      <w:r w:rsidRPr="00093CF4">
        <w:rPr>
          <w:rFonts w:asciiTheme="minorHAnsi" w:hAnsiTheme="minorHAnsi" w:cstheme="minorHAnsi"/>
          <w:color w:val="000000" w:themeColor="text1"/>
          <w:sz w:val="22"/>
          <w:szCs w:val="22"/>
        </w:rPr>
        <w:t>Powyższe postanowienia nie ograniczają Stron w dochodzeniu roszczeń na drodze sądowej.</w:t>
      </w:r>
    </w:p>
    <w:p w14:paraId="5A481A04" w14:textId="401F33DB" w:rsidR="00B73E8E" w:rsidRPr="004B497A" w:rsidRDefault="00B73E8E" w:rsidP="00B73E8E">
      <w:pPr>
        <w:pStyle w:val="Nagwek2"/>
        <w:spacing w:before="480" w:after="240"/>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lastRenderedPageBreak/>
        <w:t xml:space="preserve"> 7. Prawa autorskie</w:t>
      </w:r>
    </w:p>
    <w:p w14:paraId="6492284F" w14:textId="04C66830" w:rsidR="0038314B" w:rsidRPr="0023110B" w:rsidRDefault="0038314B" w:rsidP="0023110B">
      <w:pPr>
        <w:ind w:left="360"/>
        <w:jc w:val="both"/>
        <w:rPr>
          <w:rFonts w:asciiTheme="minorHAnsi" w:hAnsiTheme="minorHAnsi" w:cstheme="minorHAnsi"/>
          <w:iCs/>
          <w:color w:val="00B050"/>
          <w:sz w:val="22"/>
          <w:szCs w:val="22"/>
        </w:rPr>
      </w:pPr>
    </w:p>
    <w:p w14:paraId="6349BFA3" w14:textId="2D53FF88" w:rsidR="0023110B" w:rsidRPr="0011202A" w:rsidRDefault="0023110B" w:rsidP="0023110B">
      <w:pPr>
        <w:pStyle w:val="Akapitzlist"/>
        <w:numPr>
          <w:ilvl w:val="3"/>
          <w:numId w:val="5"/>
        </w:numPr>
        <w:ind w:left="360" w:firstLine="0"/>
        <w:jc w:val="both"/>
        <w:rPr>
          <w:rFonts w:asciiTheme="minorHAnsi" w:hAnsiTheme="minorHAnsi" w:cstheme="minorHAnsi"/>
          <w:iCs/>
          <w:color w:val="000000" w:themeColor="text1"/>
          <w:sz w:val="22"/>
          <w:szCs w:val="22"/>
        </w:rPr>
      </w:pPr>
      <w:r w:rsidRPr="0011202A">
        <w:rPr>
          <w:rFonts w:asciiTheme="minorHAnsi" w:hAnsiTheme="minorHAnsi" w:cstheme="minorHAnsi"/>
          <w:iCs/>
          <w:color w:val="000000" w:themeColor="text1"/>
          <w:sz w:val="22"/>
          <w:szCs w:val="22"/>
        </w:rPr>
        <w:t>Zamawiającemu przysługuje prawo korzystania z Oprogramowania na zasadzie licencji, udzielonej przez Wykonawcę</w:t>
      </w:r>
      <w:r w:rsidR="00A720C8" w:rsidRPr="0011202A">
        <w:rPr>
          <w:rFonts w:asciiTheme="minorHAnsi" w:hAnsiTheme="minorHAnsi" w:cstheme="minorHAnsi"/>
          <w:iCs/>
          <w:color w:val="000000" w:themeColor="text1"/>
          <w:sz w:val="22"/>
          <w:szCs w:val="22"/>
        </w:rPr>
        <w:t>.</w:t>
      </w:r>
    </w:p>
    <w:p w14:paraId="3A6B854F" w14:textId="4EEEA429" w:rsidR="00A720C8" w:rsidRPr="0011202A" w:rsidRDefault="00A720C8" w:rsidP="00F72943">
      <w:pPr>
        <w:pStyle w:val="Akapitzlist"/>
        <w:numPr>
          <w:ilvl w:val="3"/>
          <w:numId w:val="5"/>
        </w:numPr>
        <w:ind w:left="360" w:firstLine="0"/>
        <w:jc w:val="both"/>
        <w:rPr>
          <w:rFonts w:asciiTheme="minorHAnsi" w:hAnsiTheme="minorHAnsi" w:cstheme="minorHAnsi"/>
          <w:iCs/>
          <w:color w:val="000000" w:themeColor="text1"/>
          <w:sz w:val="22"/>
          <w:szCs w:val="22"/>
        </w:rPr>
      </w:pPr>
      <w:r w:rsidRPr="0011202A">
        <w:rPr>
          <w:rFonts w:asciiTheme="minorHAnsi" w:hAnsiTheme="minorHAnsi" w:cstheme="minorHAnsi"/>
          <w:iCs/>
          <w:color w:val="000000" w:themeColor="text1"/>
          <w:sz w:val="22"/>
          <w:szCs w:val="22"/>
        </w:rPr>
        <w:t>Licencja umożliwia wyświetlanie, wprowadzanie, aktualizowanie, kasowanie, drukowanie oraz dokonywanie eksportu i importu danych przy pomocy urządzeń i kont posiadających dostęp do Oprogramowania, a także do modyfikowania ustawień systemowych, tworzenia i rozwijania szablonów dokumentów, procesów oraz raportów za pomocą narzędzi wchodzących w skład Oprogramowania.</w:t>
      </w:r>
    </w:p>
    <w:p w14:paraId="12DEA580" w14:textId="2191005A" w:rsidR="006951EA" w:rsidRPr="0011202A" w:rsidRDefault="006951EA" w:rsidP="006951EA">
      <w:pPr>
        <w:pStyle w:val="Akapitzlist"/>
        <w:numPr>
          <w:ilvl w:val="3"/>
          <w:numId w:val="5"/>
        </w:numPr>
        <w:ind w:left="360" w:firstLine="0"/>
        <w:jc w:val="both"/>
        <w:rPr>
          <w:rFonts w:asciiTheme="minorHAnsi" w:hAnsiTheme="minorHAnsi" w:cstheme="minorHAnsi"/>
          <w:iCs/>
          <w:color w:val="000000" w:themeColor="text1"/>
          <w:sz w:val="22"/>
          <w:szCs w:val="22"/>
        </w:rPr>
      </w:pPr>
      <w:r w:rsidRPr="0011202A">
        <w:rPr>
          <w:rFonts w:asciiTheme="minorHAnsi" w:hAnsiTheme="minorHAnsi" w:cstheme="minorHAnsi"/>
          <w:iCs/>
          <w:color w:val="000000" w:themeColor="text1"/>
          <w:sz w:val="22"/>
          <w:szCs w:val="22"/>
        </w:rPr>
        <w:t xml:space="preserve">Wykonawca udziela Zamawiającemu – </w:t>
      </w:r>
      <w:r w:rsidR="00AC6F13" w:rsidRPr="0011202A">
        <w:rPr>
          <w:rFonts w:asciiTheme="minorHAnsi" w:hAnsiTheme="minorHAnsi" w:cstheme="minorHAnsi"/>
          <w:iCs/>
          <w:color w:val="000000" w:themeColor="text1"/>
          <w:sz w:val="22"/>
          <w:szCs w:val="22"/>
        </w:rPr>
        <w:t xml:space="preserve">nieograniczonej, niewyłącznej, </w:t>
      </w:r>
      <w:r w:rsidRPr="0011202A">
        <w:rPr>
          <w:rFonts w:asciiTheme="minorHAnsi" w:hAnsiTheme="minorHAnsi" w:cstheme="minorHAnsi"/>
          <w:iCs/>
          <w:color w:val="000000" w:themeColor="text1"/>
          <w:sz w:val="22"/>
          <w:szCs w:val="22"/>
        </w:rPr>
        <w:t xml:space="preserve">niezbywalnej, </w:t>
      </w:r>
      <w:r w:rsidR="00AC6F13" w:rsidRPr="0011202A">
        <w:rPr>
          <w:rFonts w:asciiTheme="minorHAnsi" w:hAnsiTheme="minorHAnsi" w:cstheme="minorHAnsi"/>
          <w:iCs/>
          <w:color w:val="000000" w:themeColor="text1"/>
          <w:sz w:val="22"/>
          <w:szCs w:val="22"/>
        </w:rPr>
        <w:t xml:space="preserve">niewypowiadalnej, </w:t>
      </w:r>
      <w:r w:rsidRPr="0011202A">
        <w:rPr>
          <w:rFonts w:asciiTheme="minorHAnsi" w:hAnsiTheme="minorHAnsi" w:cstheme="minorHAnsi"/>
          <w:iCs/>
          <w:color w:val="000000" w:themeColor="text1"/>
          <w:sz w:val="22"/>
          <w:szCs w:val="22"/>
        </w:rPr>
        <w:t xml:space="preserve">obowiązującej na terytorium Rzeczpospolitej Polskiej, na czas </w:t>
      </w:r>
      <w:r w:rsidR="00AC6F13" w:rsidRPr="0011202A">
        <w:rPr>
          <w:rFonts w:asciiTheme="minorHAnsi" w:hAnsiTheme="minorHAnsi" w:cstheme="minorHAnsi"/>
          <w:iCs/>
          <w:color w:val="000000" w:themeColor="text1"/>
          <w:sz w:val="22"/>
          <w:szCs w:val="22"/>
        </w:rPr>
        <w:t>nieoznaczony</w:t>
      </w:r>
      <w:r w:rsidRPr="0011202A">
        <w:rPr>
          <w:rFonts w:asciiTheme="minorHAnsi" w:hAnsiTheme="minorHAnsi" w:cstheme="minorHAnsi"/>
          <w:iCs/>
          <w:color w:val="000000" w:themeColor="text1"/>
          <w:sz w:val="22"/>
          <w:szCs w:val="22"/>
        </w:rPr>
        <w:t xml:space="preserve"> – licencji na korzystanie z Oprogramowania.</w:t>
      </w:r>
    </w:p>
    <w:p w14:paraId="027FEC02" w14:textId="5B72F69D" w:rsidR="006951EA" w:rsidRPr="0011202A" w:rsidRDefault="006951EA" w:rsidP="006951EA">
      <w:pPr>
        <w:pStyle w:val="Akapitzlist"/>
        <w:numPr>
          <w:ilvl w:val="3"/>
          <w:numId w:val="5"/>
        </w:numPr>
        <w:ind w:left="360" w:firstLine="0"/>
        <w:jc w:val="both"/>
        <w:rPr>
          <w:rFonts w:asciiTheme="minorHAnsi" w:hAnsiTheme="minorHAnsi" w:cstheme="minorHAnsi"/>
          <w:iCs/>
          <w:color w:val="000000" w:themeColor="text1"/>
          <w:sz w:val="22"/>
          <w:szCs w:val="22"/>
        </w:rPr>
      </w:pPr>
      <w:r w:rsidRPr="0011202A">
        <w:rPr>
          <w:rFonts w:asciiTheme="minorHAnsi" w:hAnsiTheme="minorHAnsi" w:cstheme="minorHAnsi"/>
          <w:iCs/>
          <w:color w:val="000000" w:themeColor="text1"/>
          <w:sz w:val="22"/>
          <w:szCs w:val="22"/>
        </w:rPr>
        <w:t>Zamawiający zobowiązany jest do korzystania z Oprogramowania na użytek własny,</w:t>
      </w:r>
      <w:r w:rsidR="00AC6F13" w:rsidRPr="0011202A">
        <w:rPr>
          <w:rFonts w:asciiTheme="minorHAnsi" w:hAnsiTheme="minorHAnsi" w:cstheme="minorHAnsi"/>
          <w:iCs/>
          <w:color w:val="000000" w:themeColor="text1"/>
          <w:sz w:val="22"/>
          <w:szCs w:val="22"/>
        </w:rPr>
        <w:t xml:space="preserve"> w tym do celów komercyjnych,</w:t>
      </w:r>
      <w:r w:rsidRPr="0011202A">
        <w:rPr>
          <w:rFonts w:asciiTheme="minorHAnsi" w:hAnsiTheme="minorHAnsi" w:cstheme="minorHAnsi"/>
          <w:iCs/>
          <w:color w:val="000000" w:themeColor="text1"/>
          <w:sz w:val="22"/>
          <w:szCs w:val="22"/>
        </w:rPr>
        <w:t xml:space="preserve"> wyłącznie zgodnie z jego przeznaczeniem i funkcjonalnościami, a także w</w:t>
      </w:r>
      <w:r w:rsidR="002D30A3">
        <w:rPr>
          <w:rFonts w:asciiTheme="minorHAnsi" w:hAnsiTheme="minorHAnsi" w:cstheme="minorHAnsi"/>
          <w:iCs/>
          <w:color w:val="000000" w:themeColor="text1"/>
          <w:sz w:val="22"/>
          <w:szCs w:val="22"/>
        </w:rPr>
        <w:t> </w:t>
      </w:r>
      <w:r w:rsidRPr="0011202A">
        <w:rPr>
          <w:rFonts w:asciiTheme="minorHAnsi" w:hAnsiTheme="minorHAnsi" w:cstheme="minorHAnsi"/>
          <w:iCs/>
          <w:color w:val="000000" w:themeColor="text1"/>
          <w:sz w:val="22"/>
          <w:szCs w:val="22"/>
        </w:rPr>
        <w:t>sposób zgodny z przepisami powszechnie obowiązującego prawa.</w:t>
      </w:r>
    </w:p>
    <w:p w14:paraId="291E6535" w14:textId="23005A84" w:rsidR="006951EA" w:rsidRPr="0011202A" w:rsidRDefault="00AC6F13" w:rsidP="006951EA">
      <w:pPr>
        <w:pStyle w:val="Akapitzlist"/>
        <w:numPr>
          <w:ilvl w:val="3"/>
          <w:numId w:val="5"/>
        </w:numPr>
        <w:ind w:left="360" w:firstLine="0"/>
        <w:jc w:val="both"/>
        <w:rPr>
          <w:rFonts w:asciiTheme="minorHAnsi" w:hAnsiTheme="minorHAnsi" w:cstheme="minorHAnsi"/>
          <w:iCs/>
          <w:color w:val="000000" w:themeColor="text1"/>
          <w:sz w:val="22"/>
          <w:szCs w:val="22"/>
        </w:rPr>
      </w:pPr>
      <w:r w:rsidRPr="0011202A">
        <w:rPr>
          <w:rFonts w:asciiTheme="minorHAnsi" w:hAnsiTheme="minorHAnsi" w:cstheme="minorHAnsi"/>
          <w:iCs/>
          <w:color w:val="000000" w:themeColor="text1"/>
          <w:sz w:val="22"/>
          <w:szCs w:val="22"/>
        </w:rPr>
        <w:t>Wykonawca ponosi pełną odpowiedzialność za prawa autorskie do Oprogramowania. W</w:t>
      </w:r>
      <w:r w:rsidR="001E2206">
        <w:rPr>
          <w:rFonts w:asciiTheme="minorHAnsi" w:hAnsiTheme="minorHAnsi" w:cstheme="minorHAnsi"/>
          <w:iCs/>
          <w:color w:val="000000" w:themeColor="text1"/>
          <w:sz w:val="22"/>
          <w:szCs w:val="22"/>
        </w:rPr>
        <w:t> </w:t>
      </w:r>
      <w:r w:rsidRPr="0011202A">
        <w:rPr>
          <w:rFonts w:asciiTheme="minorHAnsi" w:hAnsiTheme="minorHAnsi" w:cstheme="minorHAnsi"/>
          <w:iCs/>
          <w:color w:val="000000" w:themeColor="text1"/>
          <w:sz w:val="22"/>
          <w:szCs w:val="22"/>
        </w:rPr>
        <w:t xml:space="preserve">przypadku skierowania przeciwko Zamawiającemu przez jakikolwiek podmiot jakiegokolwiek roszczenia w związku z prawami autorskimi do Oprogramowania, Wykonawca zobowiązany jest przystąpić do takiej sprawy i zwolnić Zamawiającego z tych roszczeń, jak również pokryć wszelkie koszty, jakie Zamawiający poniósł w związku z tymi roszczeniami. </w:t>
      </w:r>
    </w:p>
    <w:p w14:paraId="75A9EC64" w14:textId="77777777" w:rsidR="006951EA" w:rsidRPr="00A720C8" w:rsidRDefault="006951EA" w:rsidP="00CA3EB6">
      <w:pPr>
        <w:pStyle w:val="Akapitzlist"/>
        <w:ind w:left="360"/>
        <w:jc w:val="both"/>
        <w:rPr>
          <w:rFonts w:asciiTheme="minorHAnsi" w:hAnsiTheme="minorHAnsi" w:cstheme="minorHAnsi"/>
          <w:iCs/>
          <w:color w:val="00B050"/>
          <w:sz w:val="22"/>
          <w:szCs w:val="22"/>
        </w:rPr>
      </w:pPr>
    </w:p>
    <w:p w14:paraId="507ED753" w14:textId="04242EAA" w:rsidR="00AC186F" w:rsidRPr="004B497A" w:rsidRDefault="00AC186F" w:rsidP="00FF537B">
      <w:pPr>
        <w:pStyle w:val="Nagwek2"/>
        <w:spacing w:before="480" w:after="240"/>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 8</w:t>
      </w:r>
      <w:r w:rsidR="00FF537B" w:rsidRPr="004B497A">
        <w:rPr>
          <w:rFonts w:asciiTheme="minorHAnsi" w:hAnsiTheme="minorHAnsi" w:cstheme="minorHAnsi"/>
          <w:color w:val="000000" w:themeColor="text1"/>
          <w:sz w:val="22"/>
          <w:szCs w:val="22"/>
        </w:rPr>
        <w:t>.</w:t>
      </w:r>
      <w:r w:rsidRPr="004B497A">
        <w:rPr>
          <w:rFonts w:asciiTheme="minorHAnsi" w:hAnsiTheme="minorHAnsi" w:cstheme="minorHAnsi"/>
          <w:color w:val="000000" w:themeColor="text1"/>
          <w:sz w:val="22"/>
          <w:szCs w:val="22"/>
        </w:rPr>
        <w:t xml:space="preserve"> Zabezpieczenie należytego wykonania Umowy</w:t>
      </w:r>
      <w:r w:rsidR="00FF537B" w:rsidRPr="004B497A">
        <w:rPr>
          <w:rFonts w:asciiTheme="minorHAnsi" w:hAnsiTheme="minorHAnsi" w:cstheme="minorHAnsi"/>
          <w:color w:val="000000" w:themeColor="text1"/>
          <w:sz w:val="22"/>
          <w:szCs w:val="22"/>
        </w:rPr>
        <w:t>. Polisa O.C.</w:t>
      </w:r>
    </w:p>
    <w:p w14:paraId="5C60A3D2" w14:textId="55EB5E38" w:rsidR="00FF537B" w:rsidRPr="004B497A" w:rsidRDefault="00FF537B" w:rsidP="002D30A3">
      <w:pPr>
        <w:numPr>
          <w:ilvl w:val="0"/>
          <w:numId w:val="30"/>
        </w:numPr>
        <w:suppressAutoHyphens/>
        <w:spacing w:line="24" w:lineRule="atLeast"/>
        <w:ind w:left="425" w:right="-35" w:hanging="425"/>
        <w:jc w:val="both"/>
        <w:rPr>
          <w:rFonts w:ascii="Calibri" w:hAnsi="Calibri" w:cs="Calibri"/>
          <w:color w:val="000000" w:themeColor="text1"/>
          <w:sz w:val="22"/>
          <w:szCs w:val="22"/>
        </w:rPr>
      </w:pPr>
      <w:r w:rsidRPr="004B497A">
        <w:rPr>
          <w:rFonts w:ascii="Calibri" w:hAnsi="Calibri" w:cs="Calibri"/>
          <w:color w:val="000000" w:themeColor="text1"/>
          <w:sz w:val="22"/>
          <w:szCs w:val="22"/>
        </w:rPr>
        <w:t xml:space="preserve">Wykonawca wniósł w dacie podpisania umowy zabezpieczenie należytego wykonania umowy, które służyć będzie do pokrycia roszczeń z tytułu niewykonania lub nienależytego </w:t>
      </w:r>
      <w:r w:rsidR="00E6530F">
        <w:rPr>
          <w:rFonts w:ascii="Calibri" w:hAnsi="Calibri" w:cs="Calibri"/>
          <w:color w:val="000000" w:themeColor="text1"/>
          <w:sz w:val="22"/>
          <w:szCs w:val="22"/>
        </w:rPr>
        <w:t xml:space="preserve">w tym nieterminowego </w:t>
      </w:r>
      <w:r w:rsidRPr="004B497A">
        <w:rPr>
          <w:rFonts w:ascii="Calibri" w:hAnsi="Calibri" w:cs="Calibri"/>
          <w:color w:val="000000" w:themeColor="text1"/>
          <w:sz w:val="22"/>
          <w:szCs w:val="22"/>
        </w:rPr>
        <w:t xml:space="preserve">wykonania zamówienia, jak również z tytułu kar umownych. Wykonawca wniósł zabezpieczenie należytego wykonania umowy w wysokości </w:t>
      </w:r>
      <w:r w:rsidR="00E6530F">
        <w:rPr>
          <w:rFonts w:ascii="Calibri" w:hAnsi="Calibri" w:cs="Calibri"/>
          <w:color w:val="000000" w:themeColor="text1"/>
          <w:sz w:val="22"/>
          <w:szCs w:val="22"/>
        </w:rPr>
        <w:t>2</w:t>
      </w:r>
      <w:r w:rsidRPr="004B497A">
        <w:rPr>
          <w:rFonts w:ascii="Calibri" w:hAnsi="Calibri" w:cs="Calibri"/>
          <w:color w:val="000000" w:themeColor="text1"/>
          <w:sz w:val="22"/>
          <w:szCs w:val="22"/>
        </w:rPr>
        <w:t>0,0 % ceny ofertowej brutto</w:t>
      </w:r>
      <w:r w:rsidRPr="004B497A">
        <w:rPr>
          <w:rFonts w:ascii="Calibri" w:hAnsi="Calibri" w:cs="Calibri"/>
          <w:b/>
          <w:bCs/>
          <w:color w:val="000000" w:themeColor="text1"/>
          <w:sz w:val="22"/>
          <w:szCs w:val="22"/>
        </w:rPr>
        <w:t xml:space="preserve"> </w:t>
      </w:r>
      <w:r w:rsidRPr="004B497A">
        <w:rPr>
          <w:rFonts w:ascii="Calibri" w:hAnsi="Calibri" w:cs="Calibri"/>
          <w:color w:val="000000" w:themeColor="text1"/>
          <w:sz w:val="22"/>
          <w:szCs w:val="22"/>
        </w:rPr>
        <w:t xml:space="preserve">tj. </w:t>
      </w:r>
      <w:r w:rsidRPr="004B497A">
        <w:rPr>
          <w:rFonts w:ascii="Calibri" w:hAnsi="Calibri" w:cs="Calibri"/>
          <w:b/>
          <w:bCs/>
          <w:color w:val="000000" w:themeColor="text1"/>
          <w:sz w:val="22"/>
          <w:szCs w:val="22"/>
        </w:rPr>
        <w:t>………….</w:t>
      </w:r>
      <w:r w:rsidRPr="004B497A">
        <w:rPr>
          <w:rFonts w:ascii="Calibri" w:hAnsi="Calibri" w:cs="Calibri"/>
          <w:color w:val="000000" w:themeColor="text1"/>
          <w:sz w:val="22"/>
          <w:szCs w:val="22"/>
        </w:rPr>
        <w:t xml:space="preserve"> </w:t>
      </w:r>
      <w:r w:rsidRPr="004B497A">
        <w:rPr>
          <w:rFonts w:ascii="Calibri" w:hAnsi="Calibri" w:cs="Calibri"/>
          <w:b/>
          <w:bCs/>
          <w:color w:val="000000" w:themeColor="text1"/>
          <w:sz w:val="22"/>
          <w:szCs w:val="22"/>
        </w:rPr>
        <w:t xml:space="preserve">zł </w:t>
      </w:r>
      <w:r w:rsidRPr="004B497A">
        <w:rPr>
          <w:rFonts w:ascii="Calibri" w:hAnsi="Calibri" w:cs="Calibri"/>
          <w:color w:val="000000" w:themeColor="text1"/>
          <w:sz w:val="22"/>
          <w:szCs w:val="22"/>
        </w:rPr>
        <w:t xml:space="preserve">(słownie: …………. złotych ……/100) w postaci ……………………. . </w:t>
      </w:r>
      <w:r w:rsidRPr="004B497A">
        <w:rPr>
          <w:rFonts w:ascii="Calibri" w:hAnsi="Calibri" w:cs="Calibri"/>
          <w:bCs/>
          <w:color w:val="000000" w:themeColor="text1"/>
          <w:sz w:val="22"/>
          <w:szCs w:val="22"/>
        </w:rPr>
        <w:t xml:space="preserve">Zabezpieczenie to obejmuje okres od  ……………. r. do </w:t>
      </w:r>
      <w:r w:rsidRPr="004B497A">
        <w:rPr>
          <w:rFonts w:ascii="Calibri" w:hAnsi="Calibri" w:cs="Calibri"/>
          <w:color w:val="000000" w:themeColor="text1"/>
          <w:sz w:val="22"/>
          <w:szCs w:val="22"/>
        </w:rPr>
        <w:t>……………… r.</w:t>
      </w:r>
    </w:p>
    <w:p w14:paraId="0279864A" w14:textId="4EED92A9" w:rsidR="00FF537B" w:rsidRPr="004B497A" w:rsidRDefault="00FF537B" w:rsidP="002D30A3">
      <w:pPr>
        <w:numPr>
          <w:ilvl w:val="0"/>
          <w:numId w:val="30"/>
        </w:numPr>
        <w:suppressAutoHyphens/>
        <w:spacing w:line="24" w:lineRule="atLeast"/>
        <w:ind w:left="425" w:right="-35" w:hanging="425"/>
        <w:jc w:val="both"/>
        <w:rPr>
          <w:rFonts w:ascii="Calibri" w:hAnsi="Calibri" w:cs="Calibri"/>
          <w:color w:val="000000" w:themeColor="text1"/>
          <w:sz w:val="22"/>
          <w:szCs w:val="22"/>
        </w:rPr>
      </w:pPr>
      <w:r w:rsidRPr="004B497A">
        <w:rPr>
          <w:rFonts w:ascii="Calibri" w:hAnsi="Calibri" w:cs="Calibri"/>
          <w:color w:val="000000" w:themeColor="text1"/>
          <w:sz w:val="22"/>
          <w:szCs w:val="22"/>
        </w:rPr>
        <w:t xml:space="preserve">Wykonawca zobowiązuje się z dniem podpisania protokołu odbioru końcowego do wniesienia zabezpieczenia w wysokości </w:t>
      </w:r>
      <w:r w:rsidR="00E6530F">
        <w:rPr>
          <w:rFonts w:ascii="Calibri" w:hAnsi="Calibri" w:cs="Calibri"/>
          <w:bCs/>
          <w:color w:val="000000" w:themeColor="text1"/>
          <w:sz w:val="22"/>
          <w:szCs w:val="22"/>
        </w:rPr>
        <w:t>30</w:t>
      </w:r>
      <w:r w:rsidRPr="004B497A">
        <w:rPr>
          <w:rFonts w:ascii="Calibri" w:hAnsi="Calibri" w:cs="Calibri"/>
          <w:bCs/>
          <w:color w:val="000000" w:themeColor="text1"/>
          <w:sz w:val="22"/>
          <w:szCs w:val="22"/>
        </w:rPr>
        <w:t xml:space="preserve"> % zabezpieczenia określonego w pkt. 1 nin. </w:t>
      </w:r>
      <w:r w:rsidRPr="004B497A">
        <w:rPr>
          <w:rFonts w:ascii="Calibri" w:hAnsi="Calibri" w:cs="Calibri"/>
          <w:color w:val="000000" w:themeColor="text1"/>
          <w:sz w:val="22"/>
          <w:szCs w:val="22"/>
        </w:rPr>
        <w:t xml:space="preserve">paragrafu tj. </w:t>
      </w:r>
      <w:r w:rsidRPr="004B497A">
        <w:rPr>
          <w:rFonts w:ascii="Calibri" w:hAnsi="Calibri" w:cs="Calibri"/>
          <w:b/>
          <w:bCs/>
          <w:color w:val="000000" w:themeColor="text1"/>
          <w:sz w:val="22"/>
          <w:szCs w:val="22"/>
        </w:rPr>
        <w:t>………… zł</w:t>
      </w:r>
      <w:r w:rsidRPr="004B497A">
        <w:rPr>
          <w:rFonts w:ascii="Calibri" w:hAnsi="Calibri" w:cs="Calibri"/>
          <w:color w:val="000000" w:themeColor="text1"/>
          <w:sz w:val="22"/>
          <w:szCs w:val="22"/>
        </w:rPr>
        <w:t xml:space="preserve"> (słownie: …………………………………… złotych ……/100),  służące do pokrycia roszczeń z tytułu gwarancji i rękojmi za wady na wykonany p</w:t>
      </w:r>
      <w:r w:rsidR="00AB0BB9" w:rsidRPr="004B497A">
        <w:rPr>
          <w:rFonts w:ascii="Calibri" w:hAnsi="Calibri" w:cs="Calibri"/>
          <w:color w:val="000000" w:themeColor="text1"/>
          <w:sz w:val="22"/>
          <w:szCs w:val="22"/>
        </w:rPr>
        <w:t>rz</w:t>
      </w:r>
      <w:r w:rsidRPr="004B497A">
        <w:rPr>
          <w:rFonts w:ascii="Calibri" w:hAnsi="Calibri" w:cs="Calibri"/>
          <w:color w:val="000000" w:themeColor="text1"/>
          <w:sz w:val="22"/>
          <w:szCs w:val="22"/>
        </w:rPr>
        <w:t>edmiot Umowy</w:t>
      </w:r>
      <w:r w:rsidR="00AB0BB9" w:rsidRPr="004B497A">
        <w:rPr>
          <w:rFonts w:ascii="Calibri" w:hAnsi="Calibri" w:cs="Calibri"/>
          <w:color w:val="000000" w:themeColor="text1"/>
          <w:sz w:val="22"/>
          <w:szCs w:val="22"/>
        </w:rPr>
        <w:t xml:space="preserve">.  </w:t>
      </w:r>
      <w:r w:rsidRPr="004B497A">
        <w:rPr>
          <w:rFonts w:ascii="Calibri" w:hAnsi="Calibri" w:cs="Calibri"/>
          <w:color w:val="000000" w:themeColor="text1"/>
          <w:sz w:val="22"/>
          <w:szCs w:val="22"/>
        </w:rPr>
        <w:t xml:space="preserve">Zabezpieczenie to obejmuje okres od daty podpisania protokołu odbioru końcowego do 15 dni dłużej, niż upływ okresu gwarancji </w:t>
      </w:r>
      <w:r w:rsidR="00345B22" w:rsidRPr="004B497A">
        <w:rPr>
          <w:rFonts w:ascii="Calibri" w:hAnsi="Calibri" w:cs="Calibri"/>
          <w:color w:val="000000" w:themeColor="text1"/>
          <w:sz w:val="22"/>
          <w:szCs w:val="22"/>
        </w:rPr>
        <w:br/>
      </w:r>
      <w:r w:rsidR="00AB0BB9" w:rsidRPr="004B497A">
        <w:rPr>
          <w:rFonts w:ascii="Calibri" w:hAnsi="Calibri" w:cs="Calibri"/>
          <w:color w:val="000000" w:themeColor="text1"/>
          <w:sz w:val="22"/>
          <w:szCs w:val="22"/>
        </w:rPr>
        <w:t xml:space="preserve">i rękojmi </w:t>
      </w:r>
      <w:r w:rsidRPr="004B497A">
        <w:rPr>
          <w:rFonts w:ascii="Calibri" w:hAnsi="Calibri" w:cs="Calibri"/>
          <w:color w:val="000000" w:themeColor="text1"/>
          <w:sz w:val="22"/>
          <w:szCs w:val="22"/>
        </w:rPr>
        <w:t xml:space="preserve">na </w:t>
      </w:r>
      <w:r w:rsidR="00AB0BB9" w:rsidRPr="004B497A">
        <w:rPr>
          <w:rFonts w:ascii="Calibri" w:hAnsi="Calibri" w:cs="Calibri"/>
          <w:color w:val="000000" w:themeColor="text1"/>
          <w:sz w:val="22"/>
          <w:szCs w:val="22"/>
        </w:rPr>
        <w:t xml:space="preserve">wykonany przedmiot Umowy. </w:t>
      </w:r>
      <w:r w:rsidRPr="004B497A">
        <w:rPr>
          <w:rFonts w:ascii="Calibri" w:hAnsi="Calibri" w:cs="Calibri"/>
          <w:color w:val="000000" w:themeColor="text1"/>
          <w:sz w:val="22"/>
          <w:szCs w:val="22"/>
        </w:rPr>
        <w:t xml:space="preserve">Jeżeli Wykonawca nie złoży zabezpieczenia na pokrycie roszczeń z tytułu gwarancji </w:t>
      </w:r>
      <w:r w:rsidR="00AB0BB9" w:rsidRPr="004B497A">
        <w:rPr>
          <w:rFonts w:ascii="Calibri" w:hAnsi="Calibri" w:cs="Calibri"/>
          <w:color w:val="000000" w:themeColor="text1"/>
          <w:sz w:val="22"/>
          <w:szCs w:val="22"/>
        </w:rPr>
        <w:t xml:space="preserve">i rękojmi </w:t>
      </w:r>
      <w:r w:rsidRPr="004B497A">
        <w:rPr>
          <w:rFonts w:ascii="Calibri" w:hAnsi="Calibri" w:cs="Calibri"/>
          <w:color w:val="000000" w:themeColor="text1"/>
          <w:sz w:val="22"/>
          <w:szCs w:val="22"/>
        </w:rPr>
        <w:t xml:space="preserve">w dniu podpisania protokołu końcowego wówczas Zamawiający uprawniony jest do zatrzymania kwoty w wysokości </w:t>
      </w:r>
      <w:r w:rsidRPr="004B497A">
        <w:rPr>
          <w:rFonts w:ascii="Calibri" w:hAnsi="Calibri" w:cs="Calibri"/>
          <w:bCs/>
          <w:color w:val="000000" w:themeColor="text1"/>
          <w:sz w:val="22"/>
          <w:szCs w:val="22"/>
        </w:rPr>
        <w:t xml:space="preserve">30 % zabezpieczenia określonego w pkt. 1 nin. </w:t>
      </w:r>
      <w:r w:rsidRPr="004B497A">
        <w:rPr>
          <w:rFonts w:ascii="Calibri" w:hAnsi="Calibri" w:cs="Calibri"/>
          <w:color w:val="000000" w:themeColor="text1"/>
          <w:sz w:val="22"/>
          <w:szCs w:val="22"/>
        </w:rPr>
        <w:t xml:space="preserve">paragrafu z tytułu w/w zabezpieczenia z faktury końcowej. </w:t>
      </w:r>
    </w:p>
    <w:p w14:paraId="0B216495" w14:textId="7DC5811E" w:rsidR="00FF537B" w:rsidRPr="004B497A" w:rsidRDefault="00FF537B" w:rsidP="002D30A3">
      <w:pPr>
        <w:widowControl w:val="0"/>
        <w:numPr>
          <w:ilvl w:val="0"/>
          <w:numId w:val="30"/>
        </w:numPr>
        <w:suppressAutoHyphens/>
        <w:spacing w:before="24" w:line="24" w:lineRule="atLeast"/>
        <w:ind w:left="426" w:right="-35" w:hanging="426"/>
        <w:jc w:val="both"/>
        <w:rPr>
          <w:rFonts w:ascii="Calibri" w:hAnsi="Calibri" w:cs="Calibri"/>
          <w:color w:val="000000" w:themeColor="text1"/>
          <w:sz w:val="22"/>
          <w:szCs w:val="22"/>
        </w:rPr>
      </w:pPr>
      <w:r w:rsidRPr="004B497A">
        <w:rPr>
          <w:rFonts w:ascii="Calibri" w:hAnsi="Calibri" w:cs="Calibri"/>
          <w:color w:val="000000" w:themeColor="text1"/>
          <w:sz w:val="22"/>
          <w:szCs w:val="22"/>
        </w:rPr>
        <w:t xml:space="preserve">Jeżeli zabezpieczenie wniesiono w pieniądzu, Zamawiający przechowuje je na oprocentowanym rachunku bankowym. Zamawiający zastrzega sobie prawo sprawdzenia czasu wpływu zabezpieczenia na swoje konto. Zamawiający zwraca zabezpieczenie wniesione w pieniądzu </w:t>
      </w:r>
      <w:r w:rsidR="00AB0BB9" w:rsidRPr="004B497A">
        <w:rPr>
          <w:rFonts w:ascii="Calibri" w:hAnsi="Calibri" w:cs="Calibri"/>
          <w:color w:val="000000" w:themeColor="text1"/>
          <w:sz w:val="22"/>
          <w:szCs w:val="22"/>
        </w:rPr>
        <w:br/>
      </w:r>
      <w:r w:rsidRPr="004B497A">
        <w:rPr>
          <w:rFonts w:ascii="Calibri" w:hAnsi="Calibri" w:cs="Calibri"/>
          <w:color w:val="000000" w:themeColor="text1"/>
          <w:sz w:val="22"/>
          <w:szCs w:val="22"/>
        </w:rPr>
        <w:t>z odsetkami wynikającymi</w:t>
      </w:r>
      <w:r w:rsidR="00AB0BB9" w:rsidRPr="004B497A">
        <w:rPr>
          <w:rFonts w:ascii="Calibri" w:hAnsi="Calibri" w:cs="Calibri"/>
          <w:color w:val="000000" w:themeColor="text1"/>
          <w:sz w:val="22"/>
          <w:szCs w:val="22"/>
        </w:rPr>
        <w:t xml:space="preserve"> </w:t>
      </w:r>
      <w:r w:rsidRPr="004B497A">
        <w:rPr>
          <w:rFonts w:ascii="Calibri" w:hAnsi="Calibri" w:cs="Calibri"/>
          <w:color w:val="000000" w:themeColor="text1"/>
          <w:sz w:val="22"/>
          <w:szCs w:val="22"/>
        </w:rPr>
        <w:t>z umowy rachunku bankowego, na którym było ono przechowywane, pomniejszone o koszt prowadzenia tego rachunku oraz prowizji bankowej za przelew pieniędzy na rachunek bankowy Wykonawcy</w:t>
      </w:r>
      <w:r w:rsidR="00E6530F">
        <w:rPr>
          <w:rFonts w:ascii="Calibri" w:hAnsi="Calibri" w:cs="Calibri"/>
          <w:color w:val="000000" w:themeColor="text1"/>
          <w:sz w:val="22"/>
          <w:szCs w:val="22"/>
        </w:rPr>
        <w:t>,</w:t>
      </w:r>
      <w:r w:rsidR="00AB0BB9" w:rsidRPr="004B497A">
        <w:rPr>
          <w:rFonts w:ascii="Calibri" w:hAnsi="Calibri" w:cs="Calibri"/>
          <w:color w:val="000000" w:themeColor="text1"/>
          <w:sz w:val="22"/>
          <w:szCs w:val="22"/>
        </w:rPr>
        <w:t xml:space="preserve"> </w:t>
      </w:r>
      <w:r w:rsidRPr="004B497A">
        <w:rPr>
          <w:rFonts w:ascii="Calibri" w:hAnsi="Calibri" w:cs="Calibri"/>
          <w:color w:val="000000" w:themeColor="text1"/>
          <w:sz w:val="22"/>
          <w:szCs w:val="22"/>
        </w:rPr>
        <w:t>w terminie 30 dni od dnia wykonania zamówienia</w:t>
      </w:r>
      <w:r w:rsidR="00AB0BB9" w:rsidRPr="004B497A">
        <w:rPr>
          <w:rFonts w:ascii="Calibri" w:hAnsi="Calibri" w:cs="Calibri"/>
          <w:color w:val="000000" w:themeColor="text1"/>
          <w:sz w:val="22"/>
          <w:szCs w:val="22"/>
        </w:rPr>
        <w:t xml:space="preserve"> </w:t>
      </w:r>
      <w:r w:rsidRPr="004B497A">
        <w:rPr>
          <w:rFonts w:ascii="Calibri" w:hAnsi="Calibri" w:cs="Calibri"/>
          <w:color w:val="000000" w:themeColor="text1"/>
          <w:sz w:val="22"/>
          <w:szCs w:val="22"/>
        </w:rPr>
        <w:t>i uznania przez Zamawiającego za należycie wykonane.</w:t>
      </w:r>
    </w:p>
    <w:p w14:paraId="1B1C553E" w14:textId="307170F9" w:rsidR="00FF537B" w:rsidRPr="004B497A" w:rsidRDefault="00FF537B" w:rsidP="002D30A3">
      <w:pPr>
        <w:widowControl w:val="0"/>
        <w:numPr>
          <w:ilvl w:val="0"/>
          <w:numId w:val="30"/>
        </w:numPr>
        <w:suppressAutoHyphens/>
        <w:spacing w:before="24" w:line="24" w:lineRule="atLeast"/>
        <w:ind w:left="425" w:right="-35" w:hanging="425"/>
        <w:jc w:val="both"/>
        <w:rPr>
          <w:rFonts w:ascii="Calibri" w:hAnsi="Calibri" w:cs="Calibri"/>
          <w:color w:val="000000" w:themeColor="text1"/>
          <w:sz w:val="22"/>
          <w:szCs w:val="22"/>
        </w:rPr>
      </w:pPr>
      <w:r w:rsidRPr="004B497A">
        <w:rPr>
          <w:rFonts w:ascii="Calibri" w:hAnsi="Calibri" w:cs="Calibri"/>
          <w:color w:val="000000" w:themeColor="text1"/>
          <w:spacing w:val="12"/>
          <w:sz w:val="22"/>
          <w:szCs w:val="22"/>
        </w:rPr>
        <w:t xml:space="preserve">Wykonawca </w:t>
      </w:r>
      <w:r w:rsidRPr="004B497A">
        <w:rPr>
          <w:rFonts w:ascii="Calibri" w:hAnsi="Calibri" w:cs="Calibri"/>
          <w:color w:val="000000" w:themeColor="text1"/>
          <w:sz w:val="22"/>
          <w:szCs w:val="22"/>
        </w:rPr>
        <w:t xml:space="preserve">przed podpisaniem niniejszej umowy przedstawił kserokopię polisy potwierdzającej, że jest on ubezpieczony od odpowiedzialności cywilnej w zakresie prowadzonej działalności gospodarczej </w:t>
      </w:r>
      <w:r w:rsidR="00AB0BB9" w:rsidRPr="004B497A">
        <w:rPr>
          <w:rFonts w:ascii="Calibri" w:hAnsi="Calibri" w:cs="Calibri"/>
          <w:color w:val="000000" w:themeColor="text1"/>
          <w:sz w:val="22"/>
          <w:szCs w:val="22"/>
        </w:rPr>
        <w:t xml:space="preserve">związanej z przedmiotem zamówienia </w:t>
      </w:r>
      <w:r w:rsidRPr="004B497A">
        <w:rPr>
          <w:rFonts w:ascii="Calibri" w:hAnsi="Calibri" w:cs="Calibri"/>
          <w:color w:val="000000" w:themeColor="text1"/>
          <w:sz w:val="22"/>
          <w:szCs w:val="22"/>
        </w:rPr>
        <w:t xml:space="preserve">na sumę </w:t>
      </w:r>
      <w:r w:rsidRPr="004B497A">
        <w:rPr>
          <w:rFonts w:ascii="Calibri" w:hAnsi="Calibri" w:cs="Calibri"/>
          <w:b/>
          <w:bCs/>
          <w:color w:val="000000" w:themeColor="text1"/>
          <w:sz w:val="22"/>
          <w:szCs w:val="22"/>
        </w:rPr>
        <w:t>……..</w:t>
      </w:r>
      <w:r w:rsidRPr="004B497A">
        <w:rPr>
          <w:rFonts w:ascii="Calibri" w:hAnsi="Calibri" w:cs="Calibri"/>
          <w:color w:val="000000" w:themeColor="text1"/>
          <w:sz w:val="22"/>
          <w:szCs w:val="22"/>
        </w:rPr>
        <w:t xml:space="preserve"> zł (słownie: ………………………….).</w:t>
      </w:r>
    </w:p>
    <w:p w14:paraId="2400C8A6" w14:textId="73A2C59B" w:rsidR="00B73E8E" w:rsidRPr="004B497A" w:rsidRDefault="00B73E8E" w:rsidP="00B73E8E">
      <w:pPr>
        <w:pStyle w:val="Nagwek2"/>
        <w:spacing w:before="480" w:after="240"/>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lastRenderedPageBreak/>
        <w:t xml:space="preserve">§ </w:t>
      </w:r>
      <w:r w:rsidR="00AC186F" w:rsidRPr="004B497A">
        <w:rPr>
          <w:rFonts w:asciiTheme="minorHAnsi" w:hAnsiTheme="minorHAnsi" w:cstheme="minorHAnsi"/>
          <w:color w:val="000000" w:themeColor="text1"/>
          <w:sz w:val="22"/>
          <w:szCs w:val="22"/>
        </w:rPr>
        <w:t>9</w:t>
      </w:r>
      <w:r w:rsidRPr="004B497A">
        <w:rPr>
          <w:rFonts w:asciiTheme="minorHAnsi" w:hAnsiTheme="minorHAnsi" w:cstheme="minorHAnsi"/>
          <w:color w:val="000000" w:themeColor="text1"/>
          <w:sz w:val="22"/>
          <w:szCs w:val="22"/>
        </w:rPr>
        <w:t xml:space="preserve"> Przedstawiciele Stron</w:t>
      </w:r>
    </w:p>
    <w:p w14:paraId="4D1E46F2" w14:textId="77777777" w:rsidR="00B73E8E" w:rsidRPr="004B497A" w:rsidRDefault="00B73E8E" w:rsidP="00B73E8E">
      <w:pPr>
        <w:pStyle w:val="Akapitzlist"/>
        <w:numPr>
          <w:ilvl w:val="0"/>
          <w:numId w:val="16"/>
        </w:numPr>
        <w:jc w:val="both"/>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Ustala się, że w sprawach związanych z realizacją Umowy osobami uprawnionymi do uzgadniania szczegółów i podejmowania decyzji są:</w:t>
      </w:r>
    </w:p>
    <w:p w14:paraId="1D948610" w14:textId="77777777" w:rsidR="00B73E8E" w:rsidRPr="004B497A" w:rsidRDefault="00B73E8E" w:rsidP="00B73E8E">
      <w:pPr>
        <w:numPr>
          <w:ilvl w:val="1"/>
          <w:numId w:val="6"/>
        </w:numPr>
        <w:jc w:val="both"/>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 xml:space="preserve">ze strony Wykonawcy </w:t>
      </w:r>
    </w:p>
    <w:p w14:paraId="65E7C69D" w14:textId="0B07DEDF" w:rsidR="00B73E8E" w:rsidRPr="004B497A" w:rsidRDefault="00B73E8E" w:rsidP="00B73E8E">
      <w:pPr>
        <w:numPr>
          <w:ilvl w:val="2"/>
          <w:numId w:val="6"/>
        </w:numPr>
        <w:jc w:val="both"/>
        <w:rPr>
          <w:rFonts w:asciiTheme="minorHAnsi" w:hAnsiTheme="minorHAnsi" w:cstheme="minorHAnsi"/>
          <w:color w:val="000000" w:themeColor="text1"/>
          <w:sz w:val="22"/>
          <w:szCs w:val="22"/>
          <w:lang w:val="en-GB"/>
        </w:rPr>
      </w:pPr>
      <w:r w:rsidRPr="004B497A">
        <w:rPr>
          <w:rFonts w:asciiTheme="minorHAnsi" w:hAnsiTheme="minorHAnsi" w:cstheme="minorHAnsi"/>
          <w:color w:val="000000" w:themeColor="text1"/>
          <w:sz w:val="22"/>
          <w:szCs w:val="22"/>
          <w:lang w:val="en-GB"/>
        </w:rPr>
        <w:t xml:space="preserve">………………………………………., tel. ……………………………, </w:t>
      </w:r>
      <w:r w:rsidR="00AC186F" w:rsidRPr="004B497A">
        <w:rPr>
          <w:rFonts w:asciiTheme="minorHAnsi" w:hAnsiTheme="minorHAnsi" w:cstheme="minorHAnsi"/>
          <w:color w:val="000000" w:themeColor="text1"/>
          <w:sz w:val="22"/>
          <w:szCs w:val="22"/>
          <w:lang w:val="en-GB"/>
        </w:rPr>
        <w:t>t</w:t>
      </w:r>
      <w:r w:rsidRPr="004B497A">
        <w:rPr>
          <w:rFonts w:asciiTheme="minorHAnsi" w:hAnsiTheme="minorHAnsi" w:cstheme="minorHAnsi"/>
          <w:color w:val="000000" w:themeColor="text1"/>
          <w:sz w:val="22"/>
          <w:szCs w:val="22"/>
          <w:lang w:val="en-GB"/>
        </w:rPr>
        <w:t xml:space="preserve">el. </w:t>
      </w:r>
      <w:proofErr w:type="spellStart"/>
      <w:r w:rsidRPr="004B497A">
        <w:rPr>
          <w:rFonts w:asciiTheme="minorHAnsi" w:hAnsiTheme="minorHAnsi" w:cstheme="minorHAnsi"/>
          <w:color w:val="000000" w:themeColor="text1"/>
          <w:sz w:val="22"/>
          <w:szCs w:val="22"/>
          <w:lang w:val="en-GB"/>
        </w:rPr>
        <w:t>kom</w:t>
      </w:r>
      <w:proofErr w:type="spellEnd"/>
      <w:r w:rsidRPr="004B497A">
        <w:rPr>
          <w:rFonts w:asciiTheme="minorHAnsi" w:hAnsiTheme="minorHAnsi" w:cstheme="minorHAnsi"/>
          <w:color w:val="000000" w:themeColor="text1"/>
          <w:sz w:val="22"/>
          <w:szCs w:val="22"/>
          <w:lang w:val="en-GB"/>
        </w:rPr>
        <w:t xml:space="preserve">.: …………………………….., </w:t>
      </w:r>
      <w:r w:rsidR="00096281" w:rsidRPr="004B497A">
        <w:rPr>
          <w:rFonts w:asciiTheme="minorHAnsi" w:hAnsiTheme="minorHAnsi" w:cstheme="minorHAnsi"/>
          <w:color w:val="000000" w:themeColor="text1"/>
          <w:sz w:val="22"/>
          <w:szCs w:val="22"/>
          <w:lang w:val="en-GB"/>
        </w:rPr>
        <w:br/>
      </w:r>
      <w:r w:rsidR="00AC186F" w:rsidRPr="004B497A">
        <w:rPr>
          <w:rFonts w:asciiTheme="minorHAnsi" w:hAnsiTheme="minorHAnsi" w:cstheme="minorHAnsi"/>
          <w:color w:val="000000" w:themeColor="text1"/>
          <w:sz w:val="22"/>
          <w:szCs w:val="22"/>
          <w:lang w:val="en-GB"/>
        </w:rPr>
        <w:t>m</w:t>
      </w:r>
      <w:r w:rsidRPr="004B497A">
        <w:rPr>
          <w:rFonts w:asciiTheme="minorHAnsi" w:hAnsiTheme="minorHAnsi" w:cstheme="minorHAnsi"/>
          <w:color w:val="000000" w:themeColor="text1"/>
          <w:sz w:val="22"/>
          <w:szCs w:val="22"/>
          <w:lang w:val="en-GB"/>
        </w:rPr>
        <w:t>ail: ………………………………………….</w:t>
      </w:r>
    </w:p>
    <w:p w14:paraId="07BB54B9" w14:textId="77777777" w:rsidR="00B73E8E" w:rsidRPr="004B497A" w:rsidRDefault="00B73E8E" w:rsidP="00B73E8E">
      <w:pPr>
        <w:numPr>
          <w:ilvl w:val="1"/>
          <w:numId w:val="6"/>
        </w:numPr>
        <w:jc w:val="both"/>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 xml:space="preserve">ze strony Zamawiającego </w:t>
      </w:r>
    </w:p>
    <w:p w14:paraId="38ADEEF6" w14:textId="47FDBF64" w:rsidR="00B73E8E" w:rsidRPr="004B497A" w:rsidRDefault="00B73E8E" w:rsidP="00B73E8E">
      <w:pPr>
        <w:numPr>
          <w:ilvl w:val="2"/>
          <w:numId w:val="6"/>
        </w:numPr>
        <w:jc w:val="both"/>
        <w:rPr>
          <w:rFonts w:asciiTheme="minorHAnsi" w:hAnsiTheme="minorHAnsi" w:cstheme="minorHAnsi"/>
          <w:color w:val="000000" w:themeColor="text1"/>
          <w:sz w:val="22"/>
          <w:szCs w:val="22"/>
          <w:lang w:val="en-GB"/>
        </w:rPr>
      </w:pPr>
      <w:r w:rsidRPr="004B497A">
        <w:rPr>
          <w:rFonts w:asciiTheme="minorHAnsi" w:hAnsiTheme="minorHAnsi" w:cstheme="minorHAnsi"/>
          <w:color w:val="000000" w:themeColor="text1"/>
          <w:sz w:val="22"/>
          <w:szCs w:val="22"/>
          <w:lang w:val="en-GB"/>
        </w:rPr>
        <w:t xml:space="preserve">………………………………………., tel. ……………………………, </w:t>
      </w:r>
      <w:r w:rsidR="00AC186F" w:rsidRPr="004B497A">
        <w:rPr>
          <w:rFonts w:asciiTheme="minorHAnsi" w:hAnsiTheme="minorHAnsi" w:cstheme="minorHAnsi"/>
          <w:color w:val="000000" w:themeColor="text1"/>
          <w:sz w:val="22"/>
          <w:szCs w:val="22"/>
          <w:lang w:val="en-GB"/>
        </w:rPr>
        <w:t>t</w:t>
      </w:r>
      <w:r w:rsidRPr="004B497A">
        <w:rPr>
          <w:rFonts w:asciiTheme="minorHAnsi" w:hAnsiTheme="minorHAnsi" w:cstheme="minorHAnsi"/>
          <w:color w:val="000000" w:themeColor="text1"/>
          <w:sz w:val="22"/>
          <w:szCs w:val="22"/>
          <w:lang w:val="en-GB"/>
        </w:rPr>
        <w:t xml:space="preserve">el. </w:t>
      </w:r>
      <w:proofErr w:type="spellStart"/>
      <w:r w:rsidRPr="004B497A">
        <w:rPr>
          <w:rFonts w:asciiTheme="minorHAnsi" w:hAnsiTheme="minorHAnsi" w:cstheme="minorHAnsi"/>
          <w:color w:val="000000" w:themeColor="text1"/>
          <w:sz w:val="22"/>
          <w:szCs w:val="22"/>
          <w:lang w:val="en-GB"/>
        </w:rPr>
        <w:t>kom</w:t>
      </w:r>
      <w:proofErr w:type="spellEnd"/>
      <w:r w:rsidRPr="004B497A">
        <w:rPr>
          <w:rFonts w:asciiTheme="minorHAnsi" w:hAnsiTheme="minorHAnsi" w:cstheme="minorHAnsi"/>
          <w:color w:val="000000" w:themeColor="text1"/>
          <w:sz w:val="22"/>
          <w:szCs w:val="22"/>
          <w:lang w:val="en-GB"/>
        </w:rPr>
        <w:t xml:space="preserve">.: …………………………….., </w:t>
      </w:r>
      <w:r w:rsidR="00096281" w:rsidRPr="004B497A">
        <w:rPr>
          <w:rFonts w:asciiTheme="minorHAnsi" w:hAnsiTheme="minorHAnsi" w:cstheme="minorHAnsi"/>
          <w:color w:val="000000" w:themeColor="text1"/>
          <w:sz w:val="22"/>
          <w:szCs w:val="22"/>
          <w:lang w:val="en-GB"/>
        </w:rPr>
        <w:br/>
      </w:r>
      <w:r w:rsidR="00AC186F" w:rsidRPr="004B497A">
        <w:rPr>
          <w:rFonts w:asciiTheme="minorHAnsi" w:hAnsiTheme="minorHAnsi" w:cstheme="minorHAnsi"/>
          <w:color w:val="000000" w:themeColor="text1"/>
          <w:sz w:val="22"/>
          <w:szCs w:val="22"/>
          <w:lang w:val="en-GB"/>
        </w:rPr>
        <w:t>m</w:t>
      </w:r>
      <w:r w:rsidRPr="004B497A">
        <w:rPr>
          <w:rFonts w:asciiTheme="minorHAnsi" w:hAnsiTheme="minorHAnsi" w:cstheme="minorHAnsi"/>
          <w:color w:val="000000" w:themeColor="text1"/>
          <w:sz w:val="22"/>
          <w:szCs w:val="22"/>
          <w:lang w:val="en-GB"/>
        </w:rPr>
        <w:t>ail: ………………………………………….</w:t>
      </w:r>
    </w:p>
    <w:p w14:paraId="03B51E39" w14:textId="0DEDCA7A" w:rsidR="00B73E8E" w:rsidRPr="004B497A" w:rsidRDefault="00B73E8E" w:rsidP="00B73E8E">
      <w:pPr>
        <w:spacing w:line="276" w:lineRule="auto"/>
        <w:ind w:left="360"/>
        <w:jc w:val="both"/>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Każda ze Stron ma prawo zmienić osoby wymienione w lit. a i b niniejszego ustępu powiadamiając drugą Stronę na piśmie</w:t>
      </w:r>
      <w:r w:rsidR="00625B71" w:rsidRPr="004B497A">
        <w:rPr>
          <w:rFonts w:asciiTheme="minorHAnsi" w:hAnsiTheme="minorHAnsi" w:cstheme="minorHAnsi"/>
          <w:color w:val="000000" w:themeColor="text1"/>
          <w:sz w:val="22"/>
          <w:szCs w:val="22"/>
        </w:rPr>
        <w:t xml:space="preserve"> lub </w:t>
      </w:r>
      <w:r w:rsidR="00625B71" w:rsidRPr="00093CF4">
        <w:rPr>
          <w:rFonts w:asciiTheme="minorHAnsi" w:hAnsiTheme="minorHAnsi" w:cstheme="minorHAnsi"/>
          <w:color w:val="000000" w:themeColor="text1"/>
          <w:sz w:val="22"/>
          <w:szCs w:val="22"/>
        </w:rPr>
        <w:t>drogą elektroniczną</w:t>
      </w:r>
      <w:r w:rsidRPr="004B497A">
        <w:rPr>
          <w:rFonts w:asciiTheme="minorHAnsi" w:hAnsiTheme="minorHAnsi" w:cstheme="minorHAnsi"/>
          <w:color w:val="000000" w:themeColor="text1"/>
          <w:sz w:val="22"/>
          <w:szCs w:val="22"/>
        </w:rPr>
        <w:t>, bez potrzeby sporządzania Aneksu do Umowy.</w:t>
      </w:r>
    </w:p>
    <w:p w14:paraId="565535CA" w14:textId="77777777" w:rsidR="00B73E8E" w:rsidRPr="004B497A" w:rsidRDefault="00B73E8E" w:rsidP="00B73E8E">
      <w:pPr>
        <w:pStyle w:val="Akapitzlist"/>
        <w:numPr>
          <w:ilvl w:val="0"/>
          <w:numId w:val="16"/>
        </w:numPr>
        <w:jc w:val="both"/>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Wymienione wyżej osoby nie są uprawnione do zmiany ani wprowadzania nowych postanowień do niniejszej Umowy.</w:t>
      </w:r>
    </w:p>
    <w:p w14:paraId="1DFD725B" w14:textId="2DEC4ACB" w:rsidR="00B73E8E" w:rsidRPr="004B497A" w:rsidRDefault="00B73E8E" w:rsidP="00B73E8E">
      <w:pPr>
        <w:pStyle w:val="Nagwek2"/>
        <w:spacing w:before="480" w:after="240"/>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 xml:space="preserve">§ </w:t>
      </w:r>
      <w:r w:rsidR="00096281" w:rsidRPr="004B497A">
        <w:rPr>
          <w:rFonts w:asciiTheme="minorHAnsi" w:hAnsiTheme="minorHAnsi" w:cstheme="minorHAnsi"/>
          <w:color w:val="000000" w:themeColor="text1"/>
          <w:sz w:val="22"/>
          <w:szCs w:val="22"/>
        </w:rPr>
        <w:t>10</w:t>
      </w:r>
      <w:r w:rsidRPr="004B497A">
        <w:rPr>
          <w:rFonts w:asciiTheme="minorHAnsi" w:hAnsiTheme="minorHAnsi" w:cstheme="minorHAnsi"/>
          <w:color w:val="000000" w:themeColor="text1"/>
          <w:sz w:val="22"/>
          <w:szCs w:val="22"/>
        </w:rPr>
        <w:t>. Siła wyższa</w:t>
      </w:r>
    </w:p>
    <w:p w14:paraId="1F18DD16" w14:textId="4E850751" w:rsidR="00B73E8E" w:rsidRPr="004B497A" w:rsidRDefault="00B73E8E" w:rsidP="00B73E8E">
      <w:pPr>
        <w:pStyle w:val="Akapitzlist"/>
        <w:numPr>
          <w:ilvl w:val="0"/>
          <w:numId w:val="17"/>
        </w:numPr>
        <w:jc w:val="both"/>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 xml:space="preserve">Strony niniejszej </w:t>
      </w:r>
      <w:r w:rsidR="00096281" w:rsidRPr="004B497A">
        <w:rPr>
          <w:rFonts w:asciiTheme="minorHAnsi" w:hAnsiTheme="minorHAnsi" w:cstheme="minorHAnsi"/>
          <w:color w:val="000000" w:themeColor="text1"/>
          <w:sz w:val="22"/>
          <w:szCs w:val="22"/>
        </w:rPr>
        <w:t>U</w:t>
      </w:r>
      <w:r w:rsidRPr="004B497A">
        <w:rPr>
          <w:rFonts w:asciiTheme="minorHAnsi" w:hAnsiTheme="minorHAnsi" w:cstheme="minorHAnsi"/>
          <w:color w:val="000000" w:themeColor="text1"/>
          <w:sz w:val="22"/>
          <w:szCs w:val="22"/>
        </w:rPr>
        <w:t xml:space="preserve">mowy nie ponoszą odpowiedzialności za niewykonanie lub nienależyte wykonanie </w:t>
      </w:r>
      <w:r w:rsidR="00096281" w:rsidRPr="004B497A">
        <w:rPr>
          <w:rFonts w:asciiTheme="minorHAnsi" w:hAnsiTheme="minorHAnsi" w:cstheme="minorHAnsi"/>
          <w:color w:val="000000" w:themeColor="text1"/>
          <w:sz w:val="22"/>
          <w:szCs w:val="22"/>
        </w:rPr>
        <w:t>U</w:t>
      </w:r>
      <w:r w:rsidRPr="004B497A">
        <w:rPr>
          <w:rFonts w:asciiTheme="minorHAnsi" w:hAnsiTheme="minorHAnsi" w:cstheme="minorHAnsi"/>
          <w:color w:val="000000" w:themeColor="text1"/>
          <w:sz w:val="22"/>
          <w:szCs w:val="22"/>
        </w:rPr>
        <w:t>mowy spowodowane wydarzeniami “</w:t>
      </w:r>
      <w:r w:rsidR="00096281" w:rsidRPr="004B497A">
        <w:rPr>
          <w:rFonts w:asciiTheme="minorHAnsi" w:hAnsiTheme="minorHAnsi" w:cstheme="minorHAnsi"/>
          <w:color w:val="000000" w:themeColor="text1"/>
          <w:sz w:val="22"/>
          <w:szCs w:val="22"/>
        </w:rPr>
        <w:t>s</w:t>
      </w:r>
      <w:r w:rsidRPr="004B497A">
        <w:rPr>
          <w:rFonts w:asciiTheme="minorHAnsi" w:hAnsiTheme="minorHAnsi" w:cstheme="minorHAnsi"/>
          <w:color w:val="000000" w:themeColor="text1"/>
          <w:sz w:val="22"/>
          <w:szCs w:val="22"/>
        </w:rPr>
        <w:t xml:space="preserve">iły </w:t>
      </w:r>
      <w:r w:rsidR="00096281" w:rsidRPr="004B497A">
        <w:rPr>
          <w:rFonts w:asciiTheme="minorHAnsi" w:hAnsiTheme="minorHAnsi" w:cstheme="minorHAnsi"/>
          <w:color w:val="000000" w:themeColor="text1"/>
          <w:sz w:val="22"/>
          <w:szCs w:val="22"/>
        </w:rPr>
        <w:t>w</w:t>
      </w:r>
      <w:r w:rsidRPr="004B497A">
        <w:rPr>
          <w:rFonts w:asciiTheme="minorHAnsi" w:hAnsiTheme="minorHAnsi" w:cstheme="minorHAnsi"/>
          <w:color w:val="000000" w:themeColor="text1"/>
          <w:sz w:val="22"/>
          <w:szCs w:val="22"/>
        </w:rPr>
        <w:t>yższej” tj. zdarzeniem o charakterze nagłym, przypadkowym lub naturalnym, które nie jest możliwe ani do uniknięcia ani do przewidzenia, spowodowanym:</w:t>
      </w:r>
    </w:p>
    <w:p w14:paraId="17E6482C" w14:textId="77777777" w:rsidR="00B73E8E" w:rsidRPr="004B497A" w:rsidRDefault="00B73E8E" w:rsidP="00B73E8E">
      <w:pPr>
        <w:pStyle w:val="Akapitzlist"/>
        <w:numPr>
          <w:ilvl w:val="0"/>
          <w:numId w:val="18"/>
        </w:numPr>
        <w:jc w:val="both"/>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katastrofalnym działaniem przyrody (np. mrozy poniżej - 25 °C, odbiegające od norm rocznych opady śniegu, powódź, trzęsienie ziemi, osunięcie ziemi, huragan, porywisty wiatr, ulewny deszcz, wyładowania atmosferyczne, pożar),</w:t>
      </w:r>
    </w:p>
    <w:p w14:paraId="786B75C8" w14:textId="77777777" w:rsidR="00B73E8E" w:rsidRPr="004B497A" w:rsidRDefault="00B73E8E" w:rsidP="00B73E8E">
      <w:pPr>
        <w:pStyle w:val="Akapitzlist"/>
        <w:numPr>
          <w:ilvl w:val="0"/>
          <w:numId w:val="18"/>
        </w:numPr>
        <w:jc w:val="both"/>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aktem władzy ustawodawczej i wykonawczej (np. wywłaszczenie, ogłoszenie stanu wyjątkowego, ogłoszenie stanu klęski żywiołowej, ogłoszenie stanu wojennego)</w:t>
      </w:r>
    </w:p>
    <w:p w14:paraId="4D926388" w14:textId="77777777" w:rsidR="00B73E8E" w:rsidRPr="004B497A" w:rsidRDefault="00B73E8E" w:rsidP="00B73E8E">
      <w:pPr>
        <w:pStyle w:val="Akapitzlist"/>
        <w:numPr>
          <w:ilvl w:val="0"/>
          <w:numId w:val="18"/>
        </w:numPr>
        <w:jc w:val="both"/>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zaburzeniami życia zbiorowego (np. zamieszki uliczne, strajki).</w:t>
      </w:r>
    </w:p>
    <w:p w14:paraId="04012536" w14:textId="13FC417B" w:rsidR="00B73E8E" w:rsidRPr="004B497A" w:rsidRDefault="00B73E8E" w:rsidP="00B73E8E">
      <w:pPr>
        <w:pStyle w:val="Akapitzlist"/>
        <w:numPr>
          <w:ilvl w:val="0"/>
          <w:numId w:val="17"/>
        </w:numPr>
        <w:jc w:val="both"/>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 xml:space="preserve">Strona, która z powodu działania siły wyższej nie może wykonać </w:t>
      </w:r>
      <w:r w:rsidR="00096281" w:rsidRPr="004B497A">
        <w:rPr>
          <w:rFonts w:asciiTheme="minorHAnsi" w:hAnsiTheme="minorHAnsi" w:cstheme="minorHAnsi"/>
          <w:color w:val="000000" w:themeColor="text1"/>
          <w:sz w:val="22"/>
          <w:szCs w:val="22"/>
        </w:rPr>
        <w:t>U</w:t>
      </w:r>
      <w:r w:rsidRPr="004B497A">
        <w:rPr>
          <w:rFonts w:asciiTheme="minorHAnsi" w:hAnsiTheme="minorHAnsi" w:cstheme="minorHAnsi"/>
          <w:color w:val="000000" w:themeColor="text1"/>
          <w:sz w:val="22"/>
          <w:szCs w:val="22"/>
        </w:rPr>
        <w:t xml:space="preserve">mowy w całości lub części winna niezwłocznie zawiadomić o powyższej okoliczności drugą </w:t>
      </w:r>
      <w:r w:rsidR="00096281" w:rsidRPr="004B497A">
        <w:rPr>
          <w:rFonts w:asciiTheme="minorHAnsi" w:hAnsiTheme="minorHAnsi" w:cstheme="minorHAnsi"/>
          <w:color w:val="000000" w:themeColor="text1"/>
          <w:sz w:val="22"/>
          <w:szCs w:val="22"/>
        </w:rPr>
        <w:t>S</w:t>
      </w:r>
      <w:r w:rsidRPr="004B497A">
        <w:rPr>
          <w:rFonts w:asciiTheme="minorHAnsi" w:hAnsiTheme="minorHAnsi" w:cstheme="minorHAnsi"/>
          <w:color w:val="000000" w:themeColor="text1"/>
          <w:sz w:val="22"/>
          <w:szCs w:val="22"/>
        </w:rPr>
        <w:t xml:space="preserve">tronę. Zawiadomienie powinno być sformułowane na piśmie i doręczone drugiej stronie w taki sposób by mogła się zapoznać z jego treścią, nie później niż w ciągu </w:t>
      </w:r>
      <w:r w:rsidR="00096281" w:rsidRPr="004B497A">
        <w:rPr>
          <w:rFonts w:asciiTheme="minorHAnsi" w:hAnsiTheme="minorHAnsi" w:cstheme="minorHAnsi"/>
          <w:color w:val="000000" w:themeColor="text1"/>
          <w:sz w:val="22"/>
          <w:szCs w:val="22"/>
        </w:rPr>
        <w:t>5</w:t>
      </w:r>
      <w:r w:rsidRPr="004B497A">
        <w:rPr>
          <w:rFonts w:asciiTheme="minorHAnsi" w:hAnsiTheme="minorHAnsi" w:cstheme="minorHAnsi"/>
          <w:color w:val="000000" w:themeColor="text1"/>
          <w:sz w:val="22"/>
          <w:szCs w:val="22"/>
        </w:rPr>
        <w:t xml:space="preserve"> dni </w:t>
      </w:r>
      <w:r w:rsidR="00096281" w:rsidRPr="004B497A">
        <w:rPr>
          <w:rFonts w:asciiTheme="minorHAnsi" w:hAnsiTheme="minorHAnsi" w:cstheme="minorHAnsi"/>
          <w:color w:val="000000" w:themeColor="text1"/>
          <w:sz w:val="22"/>
          <w:szCs w:val="22"/>
        </w:rPr>
        <w:t xml:space="preserve">kalendarzowych </w:t>
      </w:r>
      <w:r w:rsidRPr="004B497A">
        <w:rPr>
          <w:rFonts w:asciiTheme="minorHAnsi" w:hAnsiTheme="minorHAnsi" w:cstheme="minorHAnsi"/>
          <w:color w:val="000000" w:themeColor="text1"/>
          <w:sz w:val="22"/>
          <w:szCs w:val="22"/>
        </w:rPr>
        <w:t xml:space="preserve">od dnia zaistnienia siły wyższej, chyba że stan ten utrzymuje się przez dłuższy okres czasu, co uniemożliwia </w:t>
      </w:r>
      <w:r w:rsidR="00096281" w:rsidRPr="004B497A">
        <w:rPr>
          <w:rFonts w:asciiTheme="minorHAnsi" w:hAnsiTheme="minorHAnsi" w:cstheme="minorHAnsi"/>
          <w:color w:val="000000" w:themeColor="text1"/>
          <w:sz w:val="22"/>
          <w:szCs w:val="22"/>
        </w:rPr>
        <w:t>S</w:t>
      </w:r>
      <w:r w:rsidRPr="004B497A">
        <w:rPr>
          <w:rFonts w:asciiTheme="minorHAnsi" w:hAnsiTheme="minorHAnsi" w:cstheme="minorHAnsi"/>
          <w:color w:val="000000" w:themeColor="text1"/>
          <w:sz w:val="22"/>
          <w:szCs w:val="22"/>
        </w:rPr>
        <w:t xml:space="preserve">tronie dotkniętej skutkami siły wyższej prawidłowe zawiadomienie drugiej </w:t>
      </w:r>
      <w:r w:rsidR="00096281" w:rsidRPr="004B497A">
        <w:rPr>
          <w:rFonts w:asciiTheme="minorHAnsi" w:hAnsiTheme="minorHAnsi" w:cstheme="minorHAnsi"/>
          <w:color w:val="000000" w:themeColor="text1"/>
          <w:sz w:val="22"/>
          <w:szCs w:val="22"/>
        </w:rPr>
        <w:t>S</w:t>
      </w:r>
      <w:r w:rsidRPr="004B497A">
        <w:rPr>
          <w:rFonts w:asciiTheme="minorHAnsi" w:hAnsiTheme="minorHAnsi" w:cstheme="minorHAnsi"/>
          <w:color w:val="000000" w:themeColor="text1"/>
          <w:sz w:val="22"/>
          <w:szCs w:val="22"/>
        </w:rPr>
        <w:t xml:space="preserve">trony. Wówczas termin </w:t>
      </w:r>
      <w:r w:rsidR="00096281" w:rsidRPr="004B497A">
        <w:rPr>
          <w:rFonts w:asciiTheme="minorHAnsi" w:hAnsiTheme="minorHAnsi" w:cstheme="minorHAnsi"/>
          <w:color w:val="000000" w:themeColor="text1"/>
          <w:sz w:val="22"/>
          <w:szCs w:val="22"/>
        </w:rPr>
        <w:t>5</w:t>
      </w:r>
      <w:r w:rsidRPr="004B497A">
        <w:rPr>
          <w:rFonts w:asciiTheme="minorHAnsi" w:hAnsiTheme="minorHAnsi" w:cstheme="minorHAnsi"/>
          <w:color w:val="000000" w:themeColor="text1"/>
          <w:sz w:val="22"/>
          <w:szCs w:val="22"/>
        </w:rPr>
        <w:t>-dniowy liczony jest od ustąpienia zdarzenia.</w:t>
      </w:r>
    </w:p>
    <w:p w14:paraId="3AFD4310" w14:textId="5F9D3AD7" w:rsidR="00B73E8E" w:rsidRDefault="00B73E8E" w:rsidP="00B73E8E">
      <w:pPr>
        <w:pStyle w:val="Akapitzlist"/>
        <w:numPr>
          <w:ilvl w:val="0"/>
          <w:numId w:val="17"/>
        </w:numPr>
        <w:jc w:val="both"/>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 xml:space="preserve">Okoliczność wystąpienia siły wyższej winna być potwierdzona na piśmie przez właściwą dla miejsca zdarzenia Izbę Gospodarczą, chyba że okoliczność ta jest powszechnie znana, a druga </w:t>
      </w:r>
      <w:r w:rsidR="00096281" w:rsidRPr="004B497A">
        <w:rPr>
          <w:rFonts w:asciiTheme="minorHAnsi" w:hAnsiTheme="minorHAnsi" w:cstheme="minorHAnsi"/>
          <w:color w:val="000000" w:themeColor="text1"/>
          <w:sz w:val="22"/>
          <w:szCs w:val="22"/>
        </w:rPr>
        <w:t>S</w:t>
      </w:r>
      <w:r w:rsidRPr="004B497A">
        <w:rPr>
          <w:rFonts w:asciiTheme="minorHAnsi" w:hAnsiTheme="minorHAnsi" w:cstheme="minorHAnsi"/>
          <w:color w:val="000000" w:themeColor="text1"/>
          <w:sz w:val="22"/>
          <w:szCs w:val="22"/>
        </w:rPr>
        <w:t xml:space="preserve">trona zwolni </w:t>
      </w:r>
      <w:r w:rsidR="00096281" w:rsidRPr="004B497A">
        <w:rPr>
          <w:rFonts w:asciiTheme="minorHAnsi" w:hAnsiTheme="minorHAnsi" w:cstheme="minorHAnsi"/>
          <w:color w:val="000000" w:themeColor="text1"/>
          <w:sz w:val="22"/>
          <w:szCs w:val="22"/>
        </w:rPr>
        <w:t>S</w:t>
      </w:r>
      <w:r w:rsidRPr="004B497A">
        <w:rPr>
          <w:rFonts w:asciiTheme="minorHAnsi" w:hAnsiTheme="minorHAnsi" w:cstheme="minorHAnsi"/>
          <w:color w:val="000000" w:themeColor="text1"/>
          <w:sz w:val="22"/>
          <w:szCs w:val="22"/>
        </w:rPr>
        <w:t>tronę powołującą się na siłę wyższą z obowiązku jej potwierdzenia.</w:t>
      </w:r>
    </w:p>
    <w:p w14:paraId="21028A5E" w14:textId="30F23A54" w:rsidR="00B73E8E" w:rsidRPr="004B497A" w:rsidRDefault="00B73E8E" w:rsidP="00B73E8E">
      <w:pPr>
        <w:pStyle w:val="Nagwek2"/>
        <w:spacing w:before="480" w:after="240"/>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 1</w:t>
      </w:r>
      <w:r w:rsidR="00096281" w:rsidRPr="004B497A">
        <w:rPr>
          <w:rFonts w:asciiTheme="minorHAnsi" w:hAnsiTheme="minorHAnsi" w:cstheme="minorHAnsi"/>
          <w:color w:val="000000" w:themeColor="text1"/>
          <w:sz w:val="22"/>
          <w:szCs w:val="22"/>
        </w:rPr>
        <w:t>1</w:t>
      </w:r>
      <w:r w:rsidRPr="004B497A">
        <w:rPr>
          <w:rFonts w:asciiTheme="minorHAnsi" w:hAnsiTheme="minorHAnsi" w:cstheme="minorHAnsi"/>
          <w:color w:val="000000" w:themeColor="text1"/>
          <w:sz w:val="22"/>
          <w:szCs w:val="22"/>
        </w:rPr>
        <w:t>. Odpowiedzialność</w:t>
      </w:r>
    </w:p>
    <w:p w14:paraId="7982EB8C" w14:textId="037D7024" w:rsidR="00B73E8E" w:rsidRPr="004B497A" w:rsidRDefault="00B73E8E" w:rsidP="00CD1F73">
      <w:pPr>
        <w:ind w:left="426"/>
        <w:jc w:val="both"/>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 xml:space="preserve">Strony ponoszą odpowiedzialność za niewykonanie lub nienależyte wykonanie swoich obowiązków umownych na zasadach określonych w przepisach prawa, z zastrzeżeniem </w:t>
      </w:r>
      <w:r w:rsidRPr="00CA3EB6">
        <w:rPr>
          <w:rFonts w:asciiTheme="minorHAnsi" w:hAnsiTheme="minorHAnsi" w:cstheme="minorHAnsi"/>
          <w:color w:val="000000" w:themeColor="text1"/>
          <w:sz w:val="22"/>
          <w:szCs w:val="22"/>
        </w:rPr>
        <w:t>postanowie</w:t>
      </w:r>
      <w:r w:rsidR="0038314B" w:rsidRPr="00CA3EB6">
        <w:rPr>
          <w:rFonts w:asciiTheme="minorHAnsi" w:hAnsiTheme="minorHAnsi" w:cstheme="minorHAnsi"/>
          <w:color w:val="000000" w:themeColor="text1"/>
          <w:sz w:val="22"/>
          <w:szCs w:val="22"/>
        </w:rPr>
        <w:t xml:space="preserve">ń </w:t>
      </w:r>
      <w:r w:rsidRPr="00CA3EB6">
        <w:rPr>
          <w:rFonts w:asciiTheme="minorHAnsi" w:hAnsiTheme="minorHAnsi" w:cstheme="minorHAnsi"/>
          <w:color w:val="000000" w:themeColor="text1"/>
          <w:sz w:val="22"/>
          <w:szCs w:val="22"/>
        </w:rPr>
        <w:t xml:space="preserve"> </w:t>
      </w:r>
      <w:r w:rsidR="0038314B" w:rsidRPr="00CA3EB6">
        <w:rPr>
          <w:rFonts w:asciiTheme="minorHAnsi" w:hAnsiTheme="minorHAnsi" w:cstheme="minorHAnsi"/>
          <w:color w:val="000000" w:themeColor="text1"/>
          <w:sz w:val="22"/>
          <w:szCs w:val="22"/>
        </w:rPr>
        <w:t xml:space="preserve">niniejszej </w:t>
      </w:r>
      <w:r w:rsidRPr="00CA3EB6">
        <w:rPr>
          <w:rFonts w:asciiTheme="minorHAnsi" w:hAnsiTheme="minorHAnsi" w:cstheme="minorHAnsi"/>
          <w:color w:val="000000" w:themeColor="text1"/>
          <w:sz w:val="22"/>
          <w:szCs w:val="22"/>
        </w:rPr>
        <w:t>Umowy</w:t>
      </w:r>
      <w:r w:rsidRPr="004B497A">
        <w:rPr>
          <w:rFonts w:asciiTheme="minorHAnsi" w:hAnsiTheme="minorHAnsi" w:cstheme="minorHAnsi"/>
          <w:color w:val="000000" w:themeColor="text1"/>
          <w:sz w:val="22"/>
          <w:szCs w:val="22"/>
        </w:rPr>
        <w:t>.</w:t>
      </w:r>
    </w:p>
    <w:p w14:paraId="2E934AED" w14:textId="40141019" w:rsidR="00B73E8E" w:rsidRPr="004B497A" w:rsidRDefault="00B73E8E" w:rsidP="00B73E8E">
      <w:pPr>
        <w:pStyle w:val="Nagwek2"/>
        <w:spacing w:before="480" w:after="240"/>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 1</w:t>
      </w:r>
      <w:r w:rsidR="00096281" w:rsidRPr="004B497A">
        <w:rPr>
          <w:rFonts w:asciiTheme="minorHAnsi" w:hAnsiTheme="minorHAnsi" w:cstheme="minorHAnsi"/>
          <w:color w:val="000000" w:themeColor="text1"/>
          <w:sz w:val="22"/>
          <w:szCs w:val="22"/>
        </w:rPr>
        <w:t>2</w:t>
      </w:r>
      <w:r w:rsidRPr="004B497A">
        <w:rPr>
          <w:rFonts w:asciiTheme="minorHAnsi" w:hAnsiTheme="minorHAnsi" w:cstheme="minorHAnsi"/>
          <w:color w:val="000000" w:themeColor="text1"/>
          <w:sz w:val="22"/>
          <w:szCs w:val="22"/>
        </w:rPr>
        <w:t>. Klauzula poufności</w:t>
      </w:r>
    </w:p>
    <w:p w14:paraId="63AE43AE" w14:textId="32E5EDF8" w:rsidR="00B73E8E" w:rsidRPr="004B497A" w:rsidRDefault="00B73E8E" w:rsidP="00B73E8E">
      <w:pPr>
        <w:pStyle w:val="Akapitzlist"/>
        <w:numPr>
          <w:ilvl w:val="0"/>
          <w:numId w:val="19"/>
        </w:numPr>
        <w:jc w:val="both"/>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 xml:space="preserve">Wszelkie informacje uzyskane przez Strony w związku z realizacją prac będących przedmiotem Umowy mogą być wykorzystane tylko w celu wykonania tych prac. Strony będą zachowywać zasady najściślejszej poufności w stosunku do wszystkich w/w informacji </w:t>
      </w:r>
      <w:r w:rsidR="00AC186F" w:rsidRPr="004B497A">
        <w:rPr>
          <w:rFonts w:asciiTheme="minorHAnsi" w:hAnsiTheme="minorHAnsi" w:cstheme="minorHAnsi"/>
          <w:color w:val="000000" w:themeColor="text1"/>
          <w:sz w:val="22"/>
          <w:szCs w:val="22"/>
        </w:rPr>
        <w:t>w</w:t>
      </w:r>
      <w:r w:rsidRPr="004B497A">
        <w:rPr>
          <w:rFonts w:asciiTheme="minorHAnsi" w:hAnsiTheme="minorHAnsi" w:cstheme="minorHAnsi"/>
          <w:color w:val="000000" w:themeColor="text1"/>
          <w:sz w:val="22"/>
          <w:szCs w:val="22"/>
        </w:rPr>
        <w:t xml:space="preserve"> okresie obowiązywania </w:t>
      </w:r>
      <w:r w:rsidRPr="004B497A">
        <w:rPr>
          <w:rFonts w:asciiTheme="minorHAnsi" w:hAnsiTheme="minorHAnsi" w:cstheme="minorHAnsi"/>
          <w:color w:val="000000" w:themeColor="text1"/>
          <w:sz w:val="22"/>
          <w:szCs w:val="22"/>
        </w:rPr>
        <w:lastRenderedPageBreak/>
        <w:t>niniejszej Umowy oraz w okresie 3 lat po jej wygaśnięciu lub rozwiązaniu. Wszystkie dokumenty, plany, dane oraz ich nośniki przekazane Wykonawcy przez Zamawiającego w związku z realizacją niniejszej Umowy pozostają własnością Zamawiającego i po wykonaniu prac będących przedmiotem Umowy Wykonawca</w:t>
      </w:r>
      <w:r w:rsidR="00AC186F" w:rsidRPr="004B497A">
        <w:rPr>
          <w:rFonts w:asciiTheme="minorHAnsi" w:hAnsiTheme="minorHAnsi" w:cstheme="minorHAnsi"/>
          <w:color w:val="000000" w:themeColor="text1"/>
          <w:sz w:val="22"/>
          <w:szCs w:val="22"/>
        </w:rPr>
        <w:t>,</w:t>
      </w:r>
      <w:r w:rsidRPr="004B497A">
        <w:rPr>
          <w:rFonts w:asciiTheme="minorHAnsi" w:hAnsiTheme="minorHAnsi" w:cstheme="minorHAnsi"/>
          <w:color w:val="000000" w:themeColor="text1"/>
          <w:sz w:val="22"/>
          <w:szCs w:val="22"/>
        </w:rPr>
        <w:t xml:space="preserve"> na żądanie Zamawiającego</w:t>
      </w:r>
      <w:r w:rsidR="00AC186F" w:rsidRPr="004B497A">
        <w:rPr>
          <w:rFonts w:asciiTheme="minorHAnsi" w:hAnsiTheme="minorHAnsi" w:cstheme="minorHAnsi"/>
          <w:color w:val="000000" w:themeColor="text1"/>
          <w:sz w:val="22"/>
          <w:szCs w:val="22"/>
        </w:rPr>
        <w:t>,</w:t>
      </w:r>
      <w:r w:rsidRPr="004B497A">
        <w:rPr>
          <w:rFonts w:asciiTheme="minorHAnsi" w:hAnsiTheme="minorHAnsi" w:cstheme="minorHAnsi"/>
          <w:color w:val="000000" w:themeColor="text1"/>
          <w:sz w:val="22"/>
          <w:szCs w:val="22"/>
        </w:rPr>
        <w:t xml:space="preserve"> jest zobowiązany do ich zwrotu.</w:t>
      </w:r>
    </w:p>
    <w:p w14:paraId="2F676565" w14:textId="77777777" w:rsidR="00B73E8E" w:rsidRPr="004B497A" w:rsidRDefault="00B73E8E" w:rsidP="00B73E8E">
      <w:pPr>
        <w:pStyle w:val="Akapitzlist"/>
        <w:numPr>
          <w:ilvl w:val="0"/>
          <w:numId w:val="19"/>
        </w:numPr>
        <w:jc w:val="both"/>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Postanowienia o poufności, zawarte powyżej, nie będą stanowiły przeszkody dla Wykonawcy w ujawnianiu informacji, która była już znana Wykonawcy przed zawarciem niniejszej Umowy lub została zaaprobowana na piśmie przez Zamawiającego, jako informacja, która może zostać ujawniona oraz należy do informacji powszechnie znanych.</w:t>
      </w:r>
    </w:p>
    <w:p w14:paraId="2CA99ED9" w14:textId="3DC34504" w:rsidR="00B73E8E" w:rsidRPr="004B497A" w:rsidRDefault="00B73E8E" w:rsidP="00B73E8E">
      <w:pPr>
        <w:pStyle w:val="Akapitzlist"/>
        <w:numPr>
          <w:ilvl w:val="0"/>
          <w:numId w:val="21"/>
        </w:numPr>
        <w:jc w:val="both"/>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Wykonawca odpowiada za podjęcie i zapewnienie wszelkich niezbędnych środków zapewniających dochowanie wyżej wymienionej klauzuli poufności przez swoich pracowników</w:t>
      </w:r>
      <w:r w:rsidR="00F17CB2" w:rsidRPr="004B497A">
        <w:rPr>
          <w:rFonts w:asciiTheme="minorHAnsi" w:hAnsiTheme="minorHAnsi" w:cstheme="minorHAnsi"/>
          <w:color w:val="000000" w:themeColor="text1"/>
          <w:sz w:val="22"/>
          <w:szCs w:val="22"/>
        </w:rPr>
        <w:t>.</w:t>
      </w:r>
    </w:p>
    <w:p w14:paraId="023FA56E" w14:textId="44C81542" w:rsidR="00B73E8E" w:rsidRPr="004B497A" w:rsidRDefault="00B73E8E" w:rsidP="00AC186F">
      <w:pPr>
        <w:pStyle w:val="Akapitzlist"/>
        <w:ind w:left="360"/>
        <w:jc w:val="both"/>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Jeżeli w związku z realizacją prac będących przedmiotem Umowy zaistnieje konieczność uzyskania przez Wykonawcę informacji niejawnych, stanowiących tajemnicę służbową Zamawiającego, pracownicy Wykonawcy</w:t>
      </w:r>
      <w:r w:rsidR="00F17CB2" w:rsidRPr="004B497A">
        <w:rPr>
          <w:rFonts w:asciiTheme="minorHAnsi" w:hAnsiTheme="minorHAnsi" w:cstheme="minorHAnsi"/>
          <w:color w:val="000000" w:themeColor="text1"/>
          <w:sz w:val="22"/>
          <w:szCs w:val="22"/>
        </w:rPr>
        <w:t xml:space="preserve"> </w:t>
      </w:r>
      <w:r w:rsidRPr="004B497A">
        <w:rPr>
          <w:rFonts w:asciiTheme="minorHAnsi" w:hAnsiTheme="minorHAnsi" w:cstheme="minorHAnsi"/>
          <w:color w:val="000000" w:themeColor="text1"/>
          <w:sz w:val="22"/>
          <w:szCs w:val="22"/>
        </w:rPr>
        <w:t>spełnią wszystkie wymagania, wynikające z przepisów powszechnie obowiązujących i wprowadzonych na ich podstawie regulacji obowiązujących w przedsiębiorstwie Zamawiającego, niezbędne do uzyskania dostępu do tych informacji.</w:t>
      </w:r>
    </w:p>
    <w:p w14:paraId="62F4D670" w14:textId="3368EC8A" w:rsidR="00AB0BB9" w:rsidRPr="004B497A" w:rsidRDefault="00B73E8E" w:rsidP="00AB0BB9">
      <w:pPr>
        <w:pStyle w:val="Akapitzlist"/>
        <w:numPr>
          <w:ilvl w:val="0"/>
          <w:numId w:val="20"/>
        </w:numPr>
        <w:jc w:val="both"/>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 xml:space="preserve">Zamawiający jest uprawniony do ujawniania tajemnicy, o której mowa </w:t>
      </w:r>
      <w:r w:rsidRPr="00093CF4">
        <w:rPr>
          <w:rFonts w:asciiTheme="minorHAnsi" w:hAnsiTheme="minorHAnsi" w:cstheme="minorHAnsi"/>
          <w:color w:val="000000" w:themeColor="text1"/>
          <w:sz w:val="22"/>
          <w:szCs w:val="22"/>
        </w:rPr>
        <w:t>w § 1</w:t>
      </w:r>
      <w:r w:rsidR="00AC186F" w:rsidRPr="00093CF4">
        <w:rPr>
          <w:rFonts w:asciiTheme="minorHAnsi" w:hAnsiTheme="minorHAnsi" w:cstheme="minorHAnsi"/>
          <w:color w:val="000000" w:themeColor="text1"/>
          <w:sz w:val="22"/>
          <w:szCs w:val="22"/>
        </w:rPr>
        <w:t>2</w:t>
      </w:r>
      <w:r w:rsidRPr="00093CF4">
        <w:rPr>
          <w:rFonts w:asciiTheme="minorHAnsi" w:hAnsiTheme="minorHAnsi" w:cstheme="minorHAnsi"/>
          <w:color w:val="000000" w:themeColor="text1"/>
          <w:sz w:val="22"/>
          <w:szCs w:val="22"/>
        </w:rPr>
        <w:t xml:space="preserve"> </w:t>
      </w:r>
      <w:r w:rsidRPr="004B497A">
        <w:rPr>
          <w:rFonts w:asciiTheme="minorHAnsi" w:hAnsiTheme="minorHAnsi" w:cstheme="minorHAnsi"/>
          <w:color w:val="000000" w:themeColor="text1"/>
          <w:sz w:val="22"/>
          <w:szCs w:val="22"/>
        </w:rPr>
        <w:t>Umowy, podmiotom powiązanym kapitałowo lub organizacyjnie lub osobowo z Zamawiającym, a także podmiotom świadczącym usługi na rzecz Zamawiającego, w szczególności audytorom, doradcom lub konsultantom, w zakresie, w jakim jest to niezbędne do wykonywania przez te podmioty usług na rzecz Zamawiającego.</w:t>
      </w:r>
    </w:p>
    <w:p w14:paraId="4F81E108" w14:textId="77777777" w:rsidR="00625B71" w:rsidRPr="00093CF4" w:rsidRDefault="00625B71" w:rsidP="00625B71">
      <w:pPr>
        <w:pStyle w:val="Nagwek2"/>
        <w:spacing w:before="480" w:after="240"/>
        <w:rPr>
          <w:rFonts w:asciiTheme="minorHAnsi" w:hAnsiTheme="minorHAnsi" w:cstheme="minorHAnsi"/>
          <w:color w:val="000000" w:themeColor="text1"/>
          <w:sz w:val="22"/>
          <w:szCs w:val="22"/>
        </w:rPr>
      </w:pPr>
      <w:r w:rsidRPr="00093CF4">
        <w:rPr>
          <w:rFonts w:asciiTheme="minorHAnsi" w:hAnsiTheme="minorHAnsi" w:cstheme="minorHAnsi"/>
          <w:color w:val="000000" w:themeColor="text1"/>
          <w:sz w:val="22"/>
          <w:szCs w:val="22"/>
        </w:rPr>
        <w:t xml:space="preserve">§ 13. Kary umowne  </w:t>
      </w:r>
    </w:p>
    <w:p w14:paraId="0D07A8B9" w14:textId="77777777" w:rsidR="00FC035F" w:rsidRPr="00093CF4" w:rsidRDefault="00FC035F" w:rsidP="00625B71">
      <w:pPr>
        <w:rPr>
          <w:color w:val="000000" w:themeColor="text1"/>
        </w:rPr>
      </w:pPr>
    </w:p>
    <w:p w14:paraId="339E3C02" w14:textId="77D909E1" w:rsidR="00625B71" w:rsidRPr="00093CF4" w:rsidRDefault="00625B71" w:rsidP="00093CF4">
      <w:pPr>
        <w:pStyle w:val="Tekstpodstawowy2"/>
        <w:numPr>
          <w:ilvl w:val="0"/>
          <w:numId w:val="40"/>
        </w:numPr>
        <w:spacing w:line="276" w:lineRule="auto"/>
        <w:rPr>
          <w:rFonts w:asciiTheme="minorHAnsi" w:hAnsiTheme="minorHAnsi" w:cstheme="minorHAnsi"/>
          <w:color w:val="000000" w:themeColor="text1"/>
          <w:sz w:val="22"/>
          <w:szCs w:val="22"/>
        </w:rPr>
      </w:pPr>
      <w:r w:rsidRPr="00093CF4">
        <w:rPr>
          <w:rFonts w:asciiTheme="minorHAnsi" w:hAnsiTheme="minorHAnsi" w:cstheme="minorHAnsi"/>
          <w:color w:val="000000" w:themeColor="text1"/>
          <w:sz w:val="22"/>
          <w:szCs w:val="22"/>
        </w:rPr>
        <w:t>Wykonawca zapłaci Zamawiającemu karę umowną za odstąpienie przez Zamawiającego od Umowy z przyczyn dotyczących Wykonawcy – w wysokości 10% wartości wynagrodzenia brutto określonego w § 3 ust. 1</w:t>
      </w:r>
      <w:r w:rsidR="00A04A02">
        <w:rPr>
          <w:rFonts w:asciiTheme="minorHAnsi" w:hAnsiTheme="minorHAnsi" w:cstheme="minorHAnsi"/>
          <w:color w:val="000000" w:themeColor="text1"/>
          <w:sz w:val="22"/>
          <w:szCs w:val="22"/>
        </w:rPr>
        <w:t>.</w:t>
      </w:r>
    </w:p>
    <w:p w14:paraId="5870EFDE" w14:textId="08916920" w:rsidR="00625B71" w:rsidRPr="00093CF4" w:rsidRDefault="00625B71" w:rsidP="00093CF4">
      <w:pPr>
        <w:pStyle w:val="Tekstpodstawowy2"/>
        <w:numPr>
          <w:ilvl w:val="0"/>
          <w:numId w:val="40"/>
        </w:numPr>
        <w:spacing w:line="276" w:lineRule="auto"/>
        <w:rPr>
          <w:rFonts w:asciiTheme="minorHAnsi" w:hAnsiTheme="minorHAnsi" w:cstheme="minorHAnsi"/>
          <w:color w:val="000000" w:themeColor="text1"/>
          <w:sz w:val="22"/>
          <w:szCs w:val="22"/>
        </w:rPr>
      </w:pPr>
      <w:r w:rsidRPr="00093CF4">
        <w:rPr>
          <w:rFonts w:asciiTheme="minorHAnsi" w:hAnsiTheme="minorHAnsi" w:cstheme="minorHAnsi"/>
          <w:color w:val="000000" w:themeColor="text1"/>
          <w:sz w:val="22"/>
          <w:szCs w:val="22"/>
        </w:rPr>
        <w:t>Za odstąpienie przez Wykonawcę od Umowy z przyczyn dotyczących Zamawiającego Zamawiający zapłaci Wykonawcy karę umowną w wysokości 10% wartości wynagrodzenia brutto określonego w § 3 ust. 1</w:t>
      </w:r>
      <w:r w:rsidR="00A04A02">
        <w:rPr>
          <w:rFonts w:asciiTheme="minorHAnsi" w:hAnsiTheme="minorHAnsi" w:cstheme="minorHAnsi"/>
          <w:color w:val="000000" w:themeColor="text1"/>
          <w:sz w:val="22"/>
          <w:szCs w:val="22"/>
        </w:rPr>
        <w:t>.</w:t>
      </w:r>
    </w:p>
    <w:p w14:paraId="76E029A8" w14:textId="05612830" w:rsidR="00625B71" w:rsidRPr="00093CF4" w:rsidRDefault="00625B71" w:rsidP="00421088">
      <w:pPr>
        <w:pStyle w:val="Akapitzlist"/>
        <w:numPr>
          <w:ilvl w:val="0"/>
          <w:numId w:val="40"/>
        </w:numPr>
        <w:jc w:val="both"/>
        <w:rPr>
          <w:rFonts w:asciiTheme="minorHAnsi" w:hAnsiTheme="minorHAnsi" w:cstheme="minorHAnsi"/>
          <w:color w:val="000000" w:themeColor="text1"/>
          <w:sz w:val="22"/>
          <w:szCs w:val="22"/>
        </w:rPr>
      </w:pPr>
      <w:r w:rsidRPr="00093CF4">
        <w:rPr>
          <w:rFonts w:asciiTheme="minorHAnsi" w:hAnsiTheme="minorHAnsi" w:cstheme="minorHAnsi"/>
          <w:color w:val="000000" w:themeColor="text1"/>
          <w:sz w:val="22"/>
          <w:szCs w:val="22"/>
        </w:rPr>
        <w:t>W przypadku opóźnienia w wykonaniu</w:t>
      </w:r>
      <w:r w:rsidR="00FC035F" w:rsidRPr="00A04A02">
        <w:rPr>
          <w:rFonts w:asciiTheme="minorHAnsi" w:hAnsiTheme="minorHAnsi" w:cstheme="minorHAnsi"/>
          <w:color w:val="000000" w:themeColor="text1"/>
          <w:sz w:val="22"/>
          <w:szCs w:val="22"/>
        </w:rPr>
        <w:t xml:space="preserve"> przedmiotu umowy w terminie </w:t>
      </w:r>
      <w:r w:rsidR="00A04A02" w:rsidRPr="00A04A02">
        <w:rPr>
          <w:rFonts w:asciiTheme="minorHAnsi" w:hAnsiTheme="minorHAnsi" w:cstheme="minorHAnsi"/>
          <w:color w:val="000000" w:themeColor="text1"/>
          <w:sz w:val="22"/>
          <w:szCs w:val="22"/>
        </w:rPr>
        <w:t>określonym w § 2 ust. 1 do niniejszej Umowy,</w:t>
      </w:r>
      <w:r w:rsidR="00FC035F" w:rsidRPr="00A04A02">
        <w:rPr>
          <w:rFonts w:asciiTheme="minorHAnsi" w:hAnsiTheme="minorHAnsi" w:cstheme="minorHAnsi"/>
          <w:color w:val="000000" w:themeColor="text1"/>
          <w:sz w:val="22"/>
          <w:szCs w:val="22"/>
        </w:rPr>
        <w:t xml:space="preserve"> </w:t>
      </w:r>
      <w:r w:rsidRPr="00093CF4">
        <w:rPr>
          <w:rFonts w:asciiTheme="minorHAnsi" w:hAnsiTheme="minorHAnsi" w:cstheme="minorHAnsi"/>
          <w:color w:val="000000" w:themeColor="text1"/>
          <w:sz w:val="22"/>
          <w:szCs w:val="22"/>
        </w:rPr>
        <w:t>z powodu okoliczności leżących po stronie Wykonawcy, Zamawiający uprawniony będzie do dochodzenia od Wykonawcy kary umownej w wysokości 1000,00 zł za każdy rozpoczęty dzień opóźnienia. W przypadku opóźnienia z winy Zamawiającego realizacja przedmiotu Umowy może ulec przedłużeniu nie dłużej niż o liczbę dni opóźnienia.</w:t>
      </w:r>
    </w:p>
    <w:p w14:paraId="10AAF936" w14:textId="77777777" w:rsidR="00625B71" w:rsidRPr="00093CF4" w:rsidRDefault="00625B71" w:rsidP="00093CF4">
      <w:pPr>
        <w:pStyle w:val="Akapitzlist"/>
        <w:numPr>
          <w:ilvl w:val="0"/>
          <w:numId w:val="40"/>
        </w:numPr>
        <w:jc w:val="both"/>
        <w:rPr>
          <w:rFonts w:asciiTheme="minorHAnsi" w:hAnsiTheme="minorHAnsi" w:cstheme="minorHAnsi"/>
          <w:color w:val="000000" w:themeColor="text1"/>
          <w:sz w:val="22"/>
          <w:szCs w:val="22"/>
        </w:rPr>
      </w:pPr>
      <w:r w:rsidRPr="00093CF4">
        <w:rPr>
          <w:rFonts w:asciiTheme="minorHAnsi" w:hAnsiTheme="minorHAnsi" w:cstheme="minorHAnsi"/>
          <w:color w:val="000000" w:themeColor="text1"/>
          <w:sz w:val="22"/>
          <w:szCs w:val="22"/>
        </w:rPr>
        <w:t xml:space="preserve">Zastrzeżone kary umowne nie uchybiają uprawnieniu Zamawiającego do dochodzenia odszkodowania przewyższającego kary umowne. </w:t>
      </w:r>
    </w:p>
    <w:p w14:paraId="1F1D732C" w14:textId="06F65BA8" w:rsidR="00625B71" w:rsidRDefault="00625B71">
      <w:pPr>
        <w:pStyle w:val="Tekstpodstawowy2"/>
        <w:numPr>
          <w:ilvl w:val="0"/>
          <w:numId w:val="40"/>
        </w:numPr>
        <w:spacing w:line="276" w:lineRule="auto"/>
        <w:rPr>
          <w:rFonts w:asciiTheme="minorHAnsi" w:hAnsiTheme="minorHAnsi" w:cstheme="minorHAnsi"/>
          <w:color w:val="000000" w:themeColor="text1"/>
          <w:sz w:val="22"/>
          <w:szCs w:val="22"/>
        </w:rPr>
      </w:pPr>
      <w:r w:rsidRPr="00093CF4">
        <w:rPr>
          <w:rFonts w:asciiTheme="minorHAnsi" w:hAnsiTheme="minorHAnsi" w:cstheme="minorHAnsi"/>
          <w:color w:val="000000" w:themeColor="text1"/>
          <w:sz w:val="22"/>
          <w:szCs w:val="22"/>
        </w:rPr>
        <w:t xml:space="preserve">Faktyczne otrzymanie przez którąkolwiek ze Stron od drugiej Strony zapłaty z tytułu kary umownej nie wyłącza możliwości dochodzenia przez Stronę otrzymującą odszkodowania na zasadach ogólnych wówczas, gdy wysokość otrzymanej sumy nie pokrywa całości poniesionej przez tą Stronę szkody. </w:t>
      </w:r>
    </w:p>
    <w:p w14:paraId="25BA7785" w14:textId="0A2E1D4D" w:rsidR="00B73E8E" w:rsidRPr="004B497A" w:rsidRDefault="00B73E8E" w:rsidP="00B73E8E">
      <w:pPr>
        <w:pStyle w:val="Nagwek2"/>
        <w:spacing w:before="480" w:after="240"/>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 1</w:t>
      </w:r>
      <w:r w:rsidR="00F154B6" w:rsidRPr="004B497A">
        <w:rPr>
          <w:rFonts w:asciiTheme="minorHAnsi" w:hAnsiTheme="minorHAnsi" w:cstheme="minorHAnsi"/>
          <w:color w:val="000000" w:themeColor="text1"/>
          <w:sz w:val="22"/>
          <w:szCs w:val="22"/>
        </w:rPr>
        <w:t>4</w:t>
      </w:r>
      <w:r w:rsidRPr="004B497A">
        <w:rPr>
          <w:rFonts w:asciiTheme="minorHAnsi" w:hAnsiTheme="minorHAnsi" w:cstheme="minorHAnsi"/>
          <w:color w:val="000000" w:themeColor="text1"/>
          <w:sz w:val="22"/>
          <w:szCs w:val="22"/>
        </w:rPr>
        <w:t>. Rozwiązanie umowy</w:t>
      </w:r>
    </w:p>
    <w:p w14:paraId="7D87E568" w14:textId="6FD988A1" w:rsidR="00B73E8E" w:rsidRPr="004B497A" w:rsidRDefault="00B73E8E" w:rsidP="00B73E8E">
      <w:pPr>
        <w:numPr>
          <w:ilvl w:val="0"/>
          <w:numId w:val="7"/>
        </w:numPr>
        <w:jc w:val="both"/>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Umowa została zawarta na czas wykonania wszystkich zobowiązań Stron określonych w Umowie</w:t>
      </w:r>
      <w:r w:rsidR="00A04A02">
        <w:rPr>
          <w:rFonts w:asciiTheme="minorHAnsi" w:hAnsiTheme="minorHAnsi" w:cstheme="minorHAnsi"/>
          <w:color w:val="000000" w:themeColor="text1"/>
          <w:sz w:val="22"/>
          <w:szCs w:val="22"/>
        </w:rPr>
        <w:t>.</w:t>
      </w:r>
    </w:p>
    <w:p w14:paraId="6178BA8B" w14:textId="18FECE38" w:rsidR="00B73E8E" w:rsidRPr="004B497A" w:rsidRDefault="00B73E8E" w:rsidP="00B73E8E">
      <w:pPr>
        <w:numPr>
          <w:ilvl w:val="0"/>
          <w:numId w:val="7"/>
        </w:numPr>
        <w:jc w:val="both"/>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W przypadku niewykonywania lub nienależytego wykonywania Umowy</w:t>
      </w:r>
      <w:r w:rsidR="00F17CB2" w:rsidRPr="004B497A">
        <w:rPr>
          <w:rFonts w:asciiTheme="minorHAnsi" w:hAnsiTheme="minorHAnsi" w:cstheme="minorHAnsi"/>
          <w:color w:val="000000" w:themeColor="text1"/>
          <w:sz w:val="22"/>
          <w:szCs w:val="22"/>
        </w:rPr>
        <w:t xml:space="preserve"> </w:t>
      </w:r>
      <w:r w:rsidRPr="004B497A">
        <w:rPr>
          <w:rFonts w:asciiTheme="minorHAnsi" w:hAnsiTheme="minorHAnsi" w:cstheme="minorHAnsi"/>
          <w:color w:val="000000" w:themeColor="text1"/>
          <w:sz w:val="22"/>
          <w:szCs w:val="22"/>
        </w:rPr>
        <w:t xml:space="preserve">przez Wykonawcę, Zamawiający może rozwiązać Umowę ze skutkiem natychmiastowym, w drodze pisemnego oświadczenia pod </w:t>
      </w:r>
      <w:r w:rsidRPr="0011202A">
        <w:rPr>
          <w:rFonts w:asciiTheme="minorHAnsi" w:hAnsiTheme="minorHAnsi" w:cstheme="minorHAnsi"/>
          <w:color w:val="000000" w:themeColor="text1"/>
          <w:sz w:val="22"/>
          <w:szCs w:val="22"/>
        </w:rPr>
        <w:t>rygorem nieważności lub powierzyć wykonanie Umowy osobie trzeciej na koszt i ryzyko Wykonawcy</w:t>
      </w:r>
      <w:r w:rsidR="00E039E0" w:rsidRPr="0011202A">
        <w:rPr>
          <w:rFonts w:asciiTheme="minorHAnsi" w:hAnsiTheme="minorHAnsi" w:cstheme="minorHAnsi"/>
          <w:color w:val="000000" w:themeColor="text1"/>
          <w:sz w:val="22"/>
          <w:szCs w:val="22"/>
        </w:rPr>
        <w:t>, bez konieczności uzyskania uprzedniego lub następczego upoważnienia Sądu</w:t>
      </w:r>
      <w:r w:rsidRPr="0011202A">
        <w:rPr>
          <w:rFonts w:asciiTheme="minorHAnsi" w:hAnsiTheme="minorHAnsi" w:cstheme="minorHAnsi"/>
          <w:color w:val="000000" w:themeColor="text1"/>
          <w:sz w:val="22"/>
          <w:szCs w:val="22"/>
        </w:rPr>
        <w:t>.</w:t>
      </w:r>
    </w:p>
    <w:p w14:paraId="6F9958C2" w14:textId="035EEA3E" w:rsidR="00B73E8E" w:rsidRPr="004B497A" w:rsidRDefault="00B73E8E" w:rsidP="00B73E8E">
      <w:pPr>
        <w:numPr>
          <w:ilvl w:val="0"/>
          <w:numId w:val="7"/>
        </w:numPr>
        <w:jc w:val="both"/>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lastRenderedPageBreak/>
        <w:t xml:space="preserve">Zamawiający może rozwiązać Umowę, jeżeli wszczęte zostanie postępowanie likwidacyjne </w:t>
      </w:r>
      <w:r w:rsidR="00F154B6" w:rsidRPr="004B497A">
        <w:rPr>
          <w:rFonts w:asciiTheme="minorHAnsi" w:hAnsiTheme="minorHAnsi" w:cstheme="minorHAnsi"/>
          <w:color w:val="000000" w:themeColor="text1"/>
          <w:sz w:val="22"/>
          <w:szCs w:val="22"/>
        </w:rPr>
        <w:br/>
      </w:r>
      <w:r w:rsidRPr="004B497A">
        <w:rPr>
          <w:rFonts w:asciiTheme="minorHAnsi" w:hAnsiTheme="minorHAnsi" w:cstheme="minorHAnsi"/>
          <w:color w:val="000000" w:themeColor="text1"/>
          <w:sz w:val="22"/>
          <w:szCs w:val="22"/>
        </w:rPr>
        <w:t>w stosunku do Wykonawcy.</w:t>
      </w:r>
    </w:p>
    <w:p w14:paraId="68EF0AC0" w14:textId="77777777" w:rsidR="00B73E8E" w:rsidRPr="004B497A" w:rsidRDefault="00B73E8E" w:rsidP="00B73E8E">
      <w:pPr>
        <w:numPr>
          <w:ilvl w:val="0"/>
          <w:numId w:val="7"/>
        </w:numPr>
        <w:jc w:val="both"/>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Wykonawca może rozwiązać Umowę, jeżeli w stosunku do Zamawiającego zostanie wszczęte postępowanie likwidacyjne.</w:t>
      </w:r>
    </w:p>
    <w:p w14:paraId="357C66C1" w14:textId="7B4F5FF3" w:rsidR="00B73E8E" w:rsidRPr="004B497A" w:rsidRDefault="00B73E8E" w:rsidP="00093CF4">
      <w:pPr>
        <w:numPr>
          <w:ilvl w:val="0"/>
          <w:numId w:val="7"/>
        </w:numPr>
        <w:jc w:val="both"/>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 xml:space="preserve">Wykonawca otrzyma wynagrodzenie za zrealizowane prace do chwili rozwiązania </w:t>
      </w:r>
      <w:r w:rsidR="00F154B6" w:rsidRPr="004B497A">
        <w:rPr>
          <w:rFonts w:asciiTheme="minorHAnsi" w:hAnsiTheme="minorHAnsi" w:cstheme="minorHAnsi"/>
          <w:color w:val="000000" w:themeColor="text1"/>
          <w:sz w:val="22"/>
          <w:szCs w:val="22"/>
        </w:rPr>
        <w:t>U</w:t>
      </w:r>
      <w:r w:rsidRPr="004B497A">
        <w:rPr>
          <w:rFonts w:asciiTheme="minorHAnsi" w:hAnsiTheme="minorHAnsi" w:cstheme="minorHAnsi"/>
          <w:color w:val="000000" w:themeColor="text1"/>
          <w:sz w:val="22"/>
          <w:szCs w:val="22"/>
        </w:rPr>
        <w:t>mowy w</w:t>
      </w:r>
      <w:r w:rsidR="00A04A02">
        <w:rPr>
          <w:rFonts w:asciiTheme="minorHAnsi" w:hAnsiTheme="minorHAnsi" w:cstheme="minorHAnsi"/>
          <w:color w:val="000000" w:themeColor="text1"/>
          <w:sz w:val="22"/>
          <w:szCs w:val="22"/>
        </w:rPr>
        <w:t> </w:t>
      </w:r>
      <w:r w:rsidRPr="004B497A">
        <w:rPr>
          <w:rFonts w:asciiTheme="minorHAnsi" w:hAnsiTheme="minorHAnsi" w:cstheme="minorHAnsi"/>
          <w:color w:val="000000" w:themeColor="text1"/>
          <w:sz w:val="22"/>
          <w:szCs w:val="22"/>
        </w:rPr>
        <w:t>wysokości ustalonej proporcjonalnie do stopnia ich zaawansowania, chyba że rozwiązanie Umowy przez Zamawiającego nastąpi z powodu okoliczności, za które odpowiedzialność ponosi Wykonawca.</w:t>
      </w:r>
    </w:p>
    <w:p w14:paraId="007ECF63" w14:textId="0ED9F438" w:rsidR="00B73E8E" w:rsidRPr="004B497A" w:rsidRDefault="00B73E8E" w:rsidP="00B73E8E">
      <w:pPr>
        <w:pStyle w:val="Nagwek2"/>
        <w:spacing w:before="480" w:after="240"/>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 1</w:t>
      </w:r>
      <w:r w:rsidR="00F154B6" w:rsidRPr="004B497A">
        <w:rPr>
          <w:rFonts w:asciiTheme="minorHAnsi" w:hAnsiTheme="minorHAnsi" w:cstheme="minorHAnsi"/>
          <w:color w:val="000000" w:themeColor="text1"/>
          <w:sz w:val="22"/>
          <w:szCs w:val="22"/>
        </w:rPr>
        <w:t>5</w:t>
      </w:r>
      <w:r w:rsidRPr="004B497A">
        <w:rPr>
          <w:rFonts w:asciiTheme="minorHAnsi" w:hAnsiTheme="minorHAnsi" w:cstheme="minorHAnsi"/>
          <w:color w:val="000000" w:themeColor="text1"/>
          <w:sz w:val="22"/>
          <w:szCs w:val="22"/>
        </w:rPr>
        <w:t>. Postanowienia końcowe</w:t>
      </w:r>
    </w:p>
    <w:p w14:paraId="1BE6B134" w14:textId="36824D27" w:rsidR="00B73E8E" w:rsidRPr="004B497A" w:rsidRDefault="00B73E8E" w:rsidP="00B73E8E">
      <w:pPr>
        <w:numPr>
          <w:ilvl w:val="0"/>
          <w:numId w:val="8"/>
        </w:numPr>
        <w:jc w:val="both"/>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 xml:space="preserve">Wszelkie zmiany i uzupełnienia do niniejszej </w:t>
      </w:r>
      <w:r w:rsidR="00FF537B" w:rsidRPr="004B497A">
        <w:rPr>
          <w:rFonts w:asciiTheme="minorHAnsi" w:hAnsiTheme="minorHAnsi" w:cstheme="minorHAnsi"/>
          <w:color w:val="000000" w:themeColor="text1"/>
          <w:sz w:val="22"/>
          <w:szCs w:val="22"/>
        </w:rPr>
        <w:t>U</w:t>
      </w:r>
      <w:r w:rsidRPr="004B497A">
        <w:rPr>
          <w:rFonts w:asciiTheme="minorHAnsi" w:hAnsiTheme="minorHAnsi" w:cstheme="minorHAnsi"/>
          <w:color w:val="000000" w:themeColor="text1"/>
          <w:sz w:val="22"/>
          <w:szCs w:val="22"/>
        </w:rPr>
        <w:t>mowy wymagają formy pisemnej pod rygorem nieważności.</w:t>
      </w:r>
    </w:p>
    <w:p w14:paraId="7C28E01F" w14:textId="280F6D0C" w:rsidR="00B73E8E" w:rsidRPr="004B497A" w:rsidRDefault="00B73E8E" w:rsidP="00B73E8E">
      <w:pPr>
        <w:numPr>
          <w:ilvl w:val="0"/>
          <w:numId w:val="8"/>
        </w:numPr>
        <w:jc w:val="both"/>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 xml:space="preserve">Każde zawiadomienie lub inne pismo wysłane w związku z realizacją niniejszej </w:t>
      </w:r>
      <w:r w:rsidR="00FF537B" w:rsidRPr="004B497A">
        <w:rPr>
          <w:rFonts w:asciiTheme="minorHAnsi" w:hAnsiTheme="minorHAnsi" w:cstheme="minorHAnsi"/>
          <w:color w:val="000000" w:themeColor="text1"/>
          <w:sz w:val="22"/>
          <w:szCs w:val="22"/>
        </w:rPr>
        <w:t>U</w:t>
      </w:r>
      <w:r w:rsidRPr="004B497A">
        <w:rPr>
          <w:rFonts w:asciiTheme="minorHAnsi" w:hAnsiTheme="minorHAnsi" w:cstheme="minorHAnsi"/>
          <w:color w:val="000000" w:themeColor="text1"/>
          <w:sz w:val="22"/>
          <w:szCs w:val="22"/>
        </w:rPr>
        <w:t>mowy jest uważane za właściwie doręczone – odpowiednio – Zamawiającemu lub Wykonawcy, jeżeli:</w:t>
      </w:r>
    </w:p>
    <w:p w14:paraId="472AEE80" w14:textId="198FCC1D" w:rsidR="00B73E8E" w:rsidRPr="004B497A" w:rsidRDefault="00B73E8E" w:rsidP="00B73E8E">
      <w:pPr>
        <w:numPr>
          <w:ilvl w:val="1"/>
          <w:numId w:val="8"/>
        </w:numPr>
        <w:jc w:val="both"/>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zostanie wysłane listem poleconym za zwrotnym potwierdzeniem odbioru lub przez firmę kurierską pod podany na wstępie Umowy adres lub</w:t>
      </w:r>
      <w:r w:rsidR="00FF537B" w:rsidRPr="004B497A">
        <w:rPr>
          <w:rFonts w:asciiTheme="minorHAnsi" w:hAnsiTheme="minorHAnsi" w:cstheme="minorHAnsi"/>
          <w:color w:val="000000" w:themeColor="text1"/>
          <w:sz w:val="22"/>
          <w:szCs w:val="22"/>
        </w:rPr>
        <w:t xml:space="preserve"> adres mailowy: ……………………………..</w:t>
      </w:r>
    </w:p>
    <w:p w14:paraId="550C6FA7" w14:textId="7AB8D9B2" w:rsidR="00B73E8E" w:rsidRPr="004B497A" w:rsidRDefault="00B73E8E" w:rsidP="00B73E8E">
      <w:pPr>
        <w:numPr>
          <w:ilvl w:val="1"/>
          <w:numId w:val="8"/>
        </w:numPr>
        <w:jc w:val="both"/>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zostanie doręczone osobiście za potwierdzeniem odbioru do sekretariatów Stron.</w:t>
      </w:r>
    </w:p>
    <w:p w14:paraId="59243AA0" w14:textId="62D16BCE" w:rsidR="00B73E8E" w:rsidRPr="004B497A" w:rsidRDefault="00B73E8E" w:rsidP="00B73E8E">
      <w:pPr>
        <w:numPr>
          <w:ilvl w:val="0"/>
          <w:numId w:val="8"/>
        </w:numPr>
        <w:jc w:val="both"/>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W sprawach nieuregulowanych niniejszą Umową zastosowanie mają przepisy prawa polskiego: kodeksu cywilnego oraz ustawy o prawie</w:t>
      </w:r>
      <w:r w:rsidR="0031761E">
        <w:rPr>
          <w:rFonts w:asciiTheme="minorHAnsi" w:hAnsiTheme="minorHAnsi" w:cstheme="minorHAnsi"/>
          <w:color w:val="000000" w:themeColor="text1"/>
          <w:sz w:val="22"/>
          <w:szCs w:val="22"/>
        </w:rPr>
        <w:t xml:space="preserve"> autorskim i prawach pokrewnych</w:t>
      </w:r>
      <w:r w:rsidR="0031761E">
        <w:rPr>
          <w:rFonts w:asciiTheme="minorHAnsi" w:hAnsiTheme="minorHAnsi" w:cstheme="minorHAnsi"/>
          <w:color w:val="FF0000"/>
          <w:sz w:val="22"/>
          <w:szCs w:val="22"/>
        </w:rPr>
        <w:t xml:space="preserve">, </w:t>
      </w:r>
      <w:r w:rsidR="0031761E" w:rsidRPr="0011202A">
        <w:rPr>
          <w:rFonts w:asciiTheme="minorHAnsi" w:hAnsiTheme="minorHAnsi" w:cstheme="minorHAnsi"/>
          <w:color w:val="000000" w:themeColor="text1"/>
          <w:sz w:val="22"/>
          <w:szCs w:val="22"/>
        </w:rPr>
        <w:t>a także postanowienia Specyfikacji Istotnych Warunków Zamówienia SZP/ ….</w:t>
      </w:r>
    </w:p>
    <w:p w14:paraId="5DE9E79C" w14:textId="77777777" w:rsidR="00B73E8E" w:rsidRPr="004B497A" w:rsidRDefault="00B73E8E" w:rsidP="00B73E8E">
      <w:pPr>
        <w:numPr>
          <w:ilvl w:val="0"/>
          <w:numId w:val="8"/>
        </w:numPr>
        <w:jc w:val="both"/>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Przeniesienie praw i obowiązków jednej ze Stron wynikających z Umowy na osobę trzecią wymaga pisemnej zgody drugiej Strony.</w:t>
      </w:r>
    </w:p>
    <w:p w14:paraId="7167438E" w14:textId="77777777" w:rsidR="00B73E8E" w:rsidRPr="004B497A" w:rsidRDefault="00B73E8E" w:rsidP="00B73E8E">
      <w:pPr>
        <w:numPr>
          <w:ilvl w:val="0"/>
          <w:numId w:val="8"/>
        </w:numPr>
        <w:jc w:val="both"/>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Druga Strona wyrażając pisemną zgodę na przeniesienie praw i obowiązków wynikających z Umowy na osobę trzecią, może uzależnić swoją zgodę od spełnienia przez Stronę dokonującą cesji określonych warunków.</w:t>
      </w:r>
    </w:p>
    <w:p w14:paraId="21979067" w14:textId="77777777" w:rsidR="00B73E8E" w:rsidRPr="004B497A" w:rsidRDefault="00B73E8E" w:rsidP="00B73E8E">
      <w:pPr>
        <w:numPr>
          <w:ilvl w:val="0"/>
          <w:numId w:val="8"/>
        </w:numPr>
        <w:jc w:val="both"/>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Strony będą dążyły do rozstrzygania sporów wynikających z niniejszej Umowy lub mogących powstać w związku z jej interpretacją lub wykonaniem w ramach wzajemnych uzgodnień. W razie powstania sporu każda ze Stron wyznaczy swego przedstawiciela, który będzie upoważniony do prowadzenia wzajemnych uzgodnień.</w:t>
      </w:r>
    </w:p>
    <w:p w14:paraId="4E8B95F6" w14:textId="08BC69F4" w:rsidR="00B73E8E" w:rsidRPr="004B497A" w:rsidRDefault="00B73E8E" w:rsidP="00B73E8E">
      <w:pPr>
        <w:numPr>
          <w:ilvl w:val="0"/>
          <w:numId w:val="8"/>
        </w:numPr>
        <w:jc w:val="both"/>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 xml:space="preserve">W przypadku nie osiągnięcia przez Strony porozumienia lub nie zawarcia ugody w ciągu 14 dni </w:t>
      </w:r>
      <w:r w:rsidR="00F17CB2" w:rsidRPr="004B497A">
        <w:rPr>
          <w:rFonts w:asciiTheme="minorHAnsi" w:hAnsiTheme="minorHAnsi" w:cstheme="minorHAnsi"/>
          <w:color w:val="000000" w:themeColor="text1"/>
          <w:sz w:val="22"/>
          <w:szCs w:val="22"/>
        </w:rPr>
        <w:t xml:space="preserve">kalendarzowych </w:t>
      </w:r>
      <w:r w:rsidRPr="004B497A">
        <w:rPr>
          <w:rFonts w:asciiTheme="minorHAnsi" w:hAnsiTheme="minorHAnsi" w:cstheme="minorHAnsi"/>
          <w:color w:val="000000" w:themeColor="text1"/>
          <w:sz w:val="22"/>
          <w:szCs w:val="22"/>
        </w:rPr>
        <w:t xml:space="preserve">od otrzymania przez Stronę pisemnego wniosku o przeprowadzenie wzajemnych uzgodnień, tak powstały spór Strony poddają rozstrzygnięciu przez sąd powszechny miejscowo właściwy </w:t>
      </w:r>
      <w:r w:rsidR="00A04A02">
        <w:rPr>
          <w:rFonts w:asciiTheme="minorHAnsi" w:hAnsiTheme="minorHAnsi" w:cstheme="minorHAnsi"/>
          <w:color w:val="000000" w:themeColor="text1"/>
          <w:sz w:val="22"/>
          <w:szCs w:val="22"/>
        </w:rPr>
        <w:t xml:space="preserve">dla Zamawiającego. </w:t>
      </w:r>
    </w:p>
    <w:p w14:paraId="5C04D056" w14:textId="77777777" w:rsidR="00B73E8E" w:rsidRPr="004B497A" w:rsidRDefault="00B73E8E" w:rsidP="00B73E8E">
      <w:pPr>
        <w:numPr>
          <w:ilvl w:val="0"/>
          <w:numId w:val="8"/>
        </w:numPr>
        <w:jc w:val="both"/>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W przypadku, gdyby przy realizacji Umowy miało dojść do powierzenia Wykonawcy przez Zamawiającego lub Zamawiającemu przez Wykonawcę przetwarzania danych osobowych, których administratorem jest Zamawiający lub Wykonawca, Strony, przed powierzeniem danych do przetwarzania, zawrą odpowiednią umowę powierzenia przetwarzania danych osobowych lub podejmą inne działania, jeżeli będą one wymagane przepisami prawa w zakresie ochrony danych osobowych, w tym z RODO.</w:t>
      </w:r>
    </w:p>
    <w:p w14:paraId="3FB96881" w14:textId="77777777" w:rsidR="00B73E8E" w:rsidRPr="004B497A" w:rsidRDefault="00B73E8E" w:rsidP="00B73E8E">
      <w:pPr>
        <w:numPr>
          <w:ilvl w:val="0"/>
          <w:numId w:val="8"/>
        </w:numPr>
        <w:jc w:val="both"/>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 xml:space="preserve">Umowa została spisana w dwóch jednobrzmiących egzemplarzach, po jednym dla każdej ze Stron. </w:t>
      </w:r>
    </w:p>
    <w:p w14:paraId="46EB00F8" w14:textId="77777777" w:rsidR="00B73E8E" w:rsidRPr="004B497A" w:rsidRDefault="00B73E8E" w:rsidP="00B73E8E">
      <w:pPr>
        <w:numPr>
          <w:ilvl w:val="0"/>
          <w:numId w:val="8"/>
        </w:numPr>
        <w:jc w:val="both"/>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 xml:space="preserve">Następujące Załączniki do Umowy stanowią jej integralną część: </w:t>
      </w:r>
    </w:p>
    <w:p w14:paraId="4090F758" w14:textId="77777777" w:rsidR="00B73E8E" w:rsidRPr="004B497A" w:rsidRDefault="00B73E8E" w:rsidP="00B73E8E">
      <w:pPr>
        <w:numPr>
          <w:ilvl w:val="1"/>
          <w:numId w:val="8"/>
        </w:numPr>
        <w:jc w:val="both"/>
        <w:rPr>
          <w:rFonts w:asciiTheme="minorHAnsi" w:hAnsiTheme="minorHAnsi" w:cstheme="minorHAnsi"/>
          <w:bCs/>
          <w:color w:val="000000" w:themeColor="text1"/>
          <w:sz w:val="22"/>
          <w:szCs w:val="22"/>
        </w:rPr>
      </w:pPr>
      <w:r w:rsidRPr="004B497A">
        <w:rPr>
          <w:rFonts w:asciiTheme="minorHAnsi" w:hAnsiTheme="minorHAnsi" w:cstheme="minorHAnsi"/>
          <w:bCs/>
          <w:color w:val="000000" w:themeColor="text1"/>
          <w:sz w:val="22"/>
          <w:szCs w:val="22"/>
        </w:rPr>
        <w:t>Załącznik nr 1. Opis przedmiotu zamówienia.</w:t>
      </w:r>
    </w:p>
    <w:p w14:paraId="146DCF3A" w14:textId="77777777" w:rsidR="00B73E8E" w:rsidRPr="004B497A" w:rsidRDefault="00B73E8E" w:rsidP="00B73E8E">
      <w:pPr>
        <w:numPr>
          <w:ilvl w:val="1"/>
          <w:numId w:val="8"/>
        </w:numPr>
        <w:jc w:val="both"/>
        <w:rPr>
          <w:rFonts w:asciiTheme="minorHAnsi" w:hAnsiTheme="minorHAnsi" w:cstheme="minorHAnsi"/>
          <w:bCs/>
          <w:color w:val="000000" w:themeColor="text1"/>
          <w:sz w:val="22"/>
          <w:szCs w:val="22"/>
        </w:rPr>
      </w:pPr>
      <w:r w:rsidRPr="004B497A">
        <w:rPr>
          <w:rFonts w:asciiTheme="minorHAnsi" w:hAnsiTheme="minorHAnsi" w:cstheme="minorHAnsi"/>
          <w:bCs/>
          <w:color w:val="000000" w:themeColor="text1"/>
          <w:sz w:val="22"/>
          <w:szCs w:val="22"/>
        </w:rPr>
        <w:t xml:space="preserve">Załącznik nr 2. Wzór końcowego protokołu odbioru </w:t>
      </w:r>
    </w:p>
    <w:p w14:paraId="53B398E5" w14:textId="060D400E" w:rsidR="00B73E8E" w:rsidRDefault="00B73E8E" w:rsidP="00B73E8E">
      <w:pPr>
        <w:numPr>
          <w:ilvl w:val="1"/>
          <w:numId w:val="8"/>
        </w:numPr>
        <w:jc w:val="both"/>
        <w:rPr>
          <w:rFonts w:asciiTheme="minorHAnsi" w:hAnsiTheme="minorHAnsi" w:cstheme="minorHAnsi"/>
          <w:bCs/>
          <w:color w:val="000000" w:themeColor="text1"/>
          <w:sz w:val="22"/>
          <w:szCs w:val="22"/>
        </w:rPr>
      </w:pPr>
      <w:r w:rsidRPr="004B497A">
        <w:rPr>
          <w:rFonts w:asciiTheme="minorHAnsi" w:hAnsiTheme="minorHAnsi" w:cstheme="minorHAnsi"/>
          <w:bCs/>
          <w:color w:val="000000" w:themeColor="text1"/>
          <w:sz w:val="22"/>
          <w:szCs w:val="22"/>
        </w:rPr>
        <w:t>Załącznik nr 3. Środowisko informatyczne</w:t>
      </w:r>
    </w:p>
    <w:p w14:paraId="455F0777" w14:textId="69AE4AC7" w:rsidR="00203548" w:rsidRDefault="00203548" w:rsidP="00203548">
      <w:pPr>
        <w:jc w:val="both"/>
        <w:rPr>
          <w:rFonts w:asciiTheme="minorHAnsi" w:hAnsiTheme="minorHAnsi" w:cstheme="minorHAnsi"/>
          <w:bCs/>
          <w:color w:val="000000" w:themeColor="text1"/>
          <w:sz w:val="22"/>
          <w:szCs w:val="22"/>
        </w:rPr>
      </w:pPr>
    </w:p>
    <w:p w14:paraId="5E77995F" w14:textId="2D43ACA0" w:rsidR="00203548" w:rsidRDefault="00203548" w:rsidP="00203548">
      <w:pPr>
        <w:jc w:val="both"/>
        <w:rPr>
          <w:rFonts w:asciiTheme="minorHAnsi" w:hAnsiTheme="minorHAnsi" w:cstheme="minorHAnsi"/>
          <w:bCs/>
          <w:color w:val="000000" w:themeColor="text1"/>
          <w:sz w:val="22"/>
          <w:szCs w:val="22"/>
        </w:rPr>
      </w:pPr>
    </w:p>
    <w:p w14:paraId="18424B2C" w14:textId="424A90AE" w:rsidR="00203548" w:rsidRDefault="00203548" w:rsidP="00203548">
      <w:pPr>
        <w:jc w:val="both"/>
        <w:rPr>
          <w:rFonts w:asciiTheme="minorHAnsi" w:hAnsiTheme="minorHAnsi" w:cstheme="minorHAnsi"/>
          <w:bCs/>
          <w:color w:val="000000" w:themeColor="text1"/>
          <w:sz w:val="22"/>
          <w:szCs w:val="22"/>
        </w:rPr>
      </w:pPr>
    </w:p>
    <w:p w14:paraId="419D37CE" w14:textId="77777777" w:rsidR="00203548" w:rsidRPr="004B497A" w:rsidRDefault="00203548" w:rsidP="00203548">
      <w:pPr>
        <w:jc w:val="both"/>
        <w:rPr>
          <w:rFonts w:asciiTheme="minorHAnsi" w:hAnsiTheme="minorHAnsi" w:cstheme="minorHAnsi"/>
          <w:bCs/>
          <w:color w:val="000000" w:themeColor="text1"/>
          <w:sz w:val="22"/>
          <w:szCs w:val="22"/>
        </w:rPr>
      </w:pPr>
    </w:p>
    <w:tbl>
      <w:tblPr>
        <w:tblW w:w="9543" w:type="dxa"/>
        <w:tblInd w:w="108" w:type="dxa"/>
        <w:tblCellMar>
          <w:left w:w="70" w:type="dxa"/>
          <w:right w:w="70" w:type="dxa"/>
        </w:tblCellMar>
        <w:tblLook w:val="0000" w:firstRow="0" w:lastRow="0" w:firstColumn="0" w:lastColumn="0" w:noHBand="0" w:noVBand="0"/>
      </w:tblPr>
      <w:tblGrid>
        <w:gridCol w:w="4465"/>
        <w:gridCol w:w="567"/>
        <w:gridCol w:w="4511"/>
      </w:tblGrid>
      <w:tr w:rsidR="004B497A" w:rsidRPr="004B497A" w14:paraId="3098C32E" w14:textId="77777777" w:rsidTr="00203548">
        <w:tc>
          <w:tcPr>
            <w:tcW w:w="4465" w:type="dxa"/>
          </w:tcPr>
          <w:p w14:paraId="5E299016" w14:textId="71491E28" w:rsidR="00B73E8E" w:rsidRPr="004B497A" w:rsidRDefault="00B73E8E" w:rsidP="00203548">
            <w:pPr>
              <w:jc w:val="center"/>
              <w:rPr>
                <w:rFonts w:asciiTheme="minorHAnsi" w:hAnsiTheme="minorHAnsi" w:cstheme="minorHAnsi"/>
                <w:b/>
                <w:bCs/>
                <w:color w:val="000000" w:themeColor="text1"/>
                <w:sz w:val="22"/>
                <w:szCs w:val="22"/>
              </w:rPr>
            </w:pPr>
            <w:r w:rsidRPr="004B497A">
              <w:rPr>
                <w:rFonts w:asciiTheme="minorHAnsi" w:hAnsiTheme="minorHAnsi" w:cstheme="minorHAnsi"/>
                <w:b/>
                <w:bCs/>
                <w:color w:val="000000" w:themeColor="text1"/>
                <w:sz w:val="22"/>
                <w:szCs w:val="22"/>
              </w:rPr>
              <w:t>Zamawiający</w:t>
            </w:r>
          </w:p>
        </w:tc>
        <w:tc>
          <w:tcPr>
            <w:tcW w:w="567" w:type="dxa"/>
          </w:tcPr>
          <w:p w14:paraId="7B897E72" w14:textId="77777777" w:rsidR="00B73E8E" w:rsidRPr="004B497A" w:rsidRDefault="00B73E8E" w:rsidP="00203548">
            <w:pPr>
              <w:jc w:val="center"/>
              <w:rPr>
                <w:rFonts w:asciiTheme="minorHAnsi" w:hAnsiTheme="minorHAnsi" w:cstheme="minorHAnsi"/>
                <w:b/>
                <w:bCs/>
                <w:color w:val="000000" w:themeColor="text1"/>
                <w:sz w:val="22"/>
                <w:szCs w:val="22"/>
              </w:rPr>
            </w:pPr>
          </w:p>
        </w:tc>
        <w:tc>
          <w:tcPr>
            <w:tcW w:w="4511" w:type="dxa"/>
          </w:tcPr>
          <w:p w14:paraId="6328D5A3" w14:textId="1D16CC62" w:rsidR="00B73E8E" w:rsidRPr="004B497A" w:rsidRDefault="00B73E8E" w:rsidP="00203548">
            <w:pPr>
              <w:jc w:val="center"/>
              <w:rPr>
                <w:rFonts w:asciiTheme="minorHAnsi" w:hAnsiTheme="minorHAnsi" w:cstheme="minorHAnsi"/>
                <w:b/>
                <w:bCs/>
                <w:color w:val="000000" w:themeColor="text1"/>
                <w:sz w:val="22"/>
                <w:szCs w:val="22"/>
              </w:rPr>
            </w:pPr>
            <w:r w:rsidRPr="004B497A">
              <w:rPr>
                <w:rFonts w:asciiTheme="minorHAnsi" w:hAnsiTheme="minorHAnsi" w:cstheme="minorHAnsi"/>
                <w:b/>
                <w:bCs/>
                <w:color w:val="000000" w:themeColor="text1"/>
                <w:sz w:val="22"/>
                <w:szCs w:val="22"/>
              </w:rPr>
              <w:t>Wykonawca</w:t>
            </w:r>
          </w:p>
        </w:tc>
      </w:tr>
    </w:tbl>
    <w:p w14:paraId="082EB8F9" w14:textId="43A0F58E" w:rsidR="00AC186F" w:rsidRPr="004B497A" w:rsidRDefault="00B73E8E" w:rsidP="00AC186F">
      <w:pPr>
        <w:spacing w:after="200" w:line="276" w:lineRule="auto"/>
        <w:rPr>
          <w:rFonts w:asciiTheme="minorHAnsi" w:hAnsiTheme="minorHAnsi" w:cstheme="minorHAnsi"/>
          <w:b/>
          <w:color w:val="000000" w:themeColor="text1"/>
          <w:sz w:val="22"/>
          <w:szCs w:val="22"/>
        </w:rPr>
      </w:pPr>
      <w:r w:rsidRPr="004B497A">
        <w:rPr>
          <w:rFonts w:asciiTheme="minorHAnsi" w:hAnsiTheme="minorHAnsi" w:cstheme="minorHAnsi"/>
          <w:color w:val="000000" w:themeColor="text1"/>
          <w:sz w:val="22"/>
          <w:szCs w:val="22"/>
        </w:rPr>
        <w:br w:type="page"/>
      </w:r>
    </w:p>
    <w:p w14:paraId="61E6DD59" w14:textId="38FACA46" w:rsidR="00B73E8E" w:rsidRPr="004B497A" w:rsidRDefault="00AC186F" w:rsidP="00AC186F">
      <w:pPr>
        <w:spacing w:after="200" w:line="276" w:lineRule="auto"/>
        <w:rPr>
          <w:rFonts w:asciiTheme="minorHAnsi" w:hAnsiTheme="minorHAnsi" w:cstheme="minorHAnsi"/>
          <w:b/>
          <w:color w:val="000000" w:themeColor="text1"/>
          <w:sz w:val="22"/>
          <w:szCs w:val="22"/>
        </w:rPr>
      </w:pPr>
      <w:r w:rsidRPr="004B497A">
        <w:rPr>
          <w:rFonts w:asciiTheme="minorHAnsi" w:hAnsiTheme="minorHAnsi" w:cstheme="minorHAnsi"/>
          <w:b/>
          <w:color w:val="000000" w:themeColor="text1"/>
          <w:sz w:val="22"/>
          <w:szCs w:val="22"/>
        </w:rPr>
        <w:lastRenderedPageBreak/>
        <w:t>Załącznik nr 2 do Umowy</w:t>
      </w:r>
    </w:p>
    <w:p w14:paraId="70C68F92" w14:textId="790ADB1C" w:rsidR="00B73E8E" w:rsidRPr="004B497A" w:rsidRDefault="00B73E8E" w:rsidP="00B73E8E">
      <w:pPr>
        <w:jc w:val="both"/>
        <w:rPr>
          <w:rFonts w:asciiTheme="minorHAnsi" w:hAnsiTheme="minorHAnsi" w:cstheme="minorHAnsi"/>
          <w:b/>
          <w:color w:val="000000" w:themeColor="text1"/>
          <w:sz w:val="22"/>
          <w:szCs w:val="22"/>
        </w:rPr>
      </w:pPr>
      <w:r w:rsidRPr="004B497A">
        <w:rPr>
          <w:rFonts w:asciiTheme="minorHAnsi" w:hAnsiTheme="minorHAnsi" w:cstheme="minorHAnsi"/>
          <w:b/>
          <w:color w:val="000000" w:themeColor="text1"/>
          <w:sz w:val="22"/>
          <w:szCs w:val="22"/>
        </w:rPr>
        <w:t xml:space="preserve">Wzór </w:t>
      </w:r>
      <w:r w:rsidR="00AC186F" w:rsidRPr="004B497A">
        <w:rPr>
          <w:rFonts w:asciiTheme="minorHAnsi" w:hAnsiTheme="minorHAnsi" w:cstheme="minorHAnsi"/>
          <w:b/>
          <w:color w:val="000000" w:themeColor="text1"/>
          <w:sz w:val="22"/>
          <w:szCs w:val="22"/>
        </w:rPr>
        <w:t>częściowego/</w:t>
      </w:r>
      <w:r w:rsidRPr="004B497A">
        <w:rPr>
          <w:rFonts w:asciiTheme="minorHAnsi" w:hAnsiTheme="minorHAnsi" w:cstheme="minorHAnsi"/>
          <w:b/>
          <w:color w:val="000000" w:themeColor="text1"/>
          <w:sz w:val="22"/>
          <w:szCs w:val="22"/>
        </w:rPr>
        <w:t>końcowego protokołu odbioru</w:t>
      </w:r>
      <w:r w:rsidR="00AC186F" w:rsidRPr="004B497A">
        <w:rPr>
          <w:rFonts w:asciiTheme="minorHAnsi" w:hAnsiTheme="minorHAnsi" w:cstheme="minorHAnsi"/>
          <w:b/>
          <w:color w:val="000000" w:themeColor="text1"/>
          <w:sz w:val="22"/>
          <w:szCs w:val="22"/>
        </w:rPr>
        <w:t xml:space="preserve"> przedmiotu Umowy</w:t>
      </w:r>
    </w:p>
    <w:p w14:paraId="0C7ED7FE" w14:textId="77777777" w:rsidR="00B73E8E" w:rsidRPr="004B497A" w:rsidRDefault="00B73E8E" w:rsidP="00B73E8E">
      <w:pPr>
        <w:jc w:val="both"/>
        <w:rPr>
          <w:rFonts w:asciiTheme="minorHAnsi" w:hAnsiTheme="minorHAnsi" w:cstheme="minorHAnsi"/>
          <w:color w:val="000000" w:themeColor="text1"/>
          <w:sz w:val="22"/>
          <w:szCs w:val="22"/>
        </w:rPr>
      </w:pPr>
    </w:p>
    <w:p w14:paraId="7930D9CD" w14:textId="77777777" w:rsidR="00B73E8E" w:rsidRPr="004B497A" w:rsidRDefault="00B73E8E" w:rsidP="00B73E8E">
      <w:pPr>
        <w:rPr>
          <w:rFonts w:asciiTheme="minorHAnsi" w:hAnsiTheme="minorHAnsi" w:cstheme="minorHAnsi"/>
          <w:color w:val="000000" w:themeColor="text1"/>
          <w:sz w:val="22"/>
          <w:szCs w:val="22"/>
        </w:rPr>
      </w:pPr>
    </w:p>
    <w:p w14:paraId="622085F5" w14:textId="162CA173" w:rsidR="00B73E8E" w:rsidRPr="004B497A" w:rsidRDefault="00B73E8E" w:rsidP="00B73E8E">
      <w:pPr>
        <w:ind w:left="5672" w:hanging="2"/>
        <w:jc w:val="right"/>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Nowy Sącz,            20</w:t>
      </w:r>
      <w:r w:rsidR="00AC186F" w:rsidRPr="004B497A">
        <w:rPr>
          <w:rFonts w:asciiTheme="minorHAnsi" w:hAnsiTheme="minorHAnsi" w:cstheme="minorHAnsi"/>
          <w:color w:val="000000" w:themeColor="text1"/>
          <w:sz w:val="22"/>
          <w:szCs w:val="22"/>
        </w:rPr>
        <w:t xml:space="preserve">20 </w:t>
      </w:r>
      <w:r w:rsidRPr="004B497A">
        <w:rPr>
          <w:rFonts w:asciiTheme="minorHAnsi" w:hAnsiTheme="minorHAnsi" w:cstheme="minorHAnsi"/>
          <w:color w:val="000000" w:themeColor="text1"/>
          <w:sz w:val="22"/>
          <w:szCs w:val="22"/>
        </w:rPr>
        <w:t>r.</w:t>
      </w:r>
    </w:p>
    <w:p w14:paraId="14BFE4D8" w14:textId="77777777" w:rsidR="00B73E8E" w:rsidRPr="004B497A" w:rsidRDefault="00B73E8E" w:rsidP="00B73E8E">
      <w:pPr>
        <w:rPr>
          <w:rFonts w:asciiTheme="minorHAnsi" w:hAnsiTheme="minorHAnsi" w:cstheme="minorHAnsi"/>
          <w:color w:val="000000" w:themeColor="text1"/>
          <w:sz w:val="22"/>
          <w:szCs w:val="22"/>
        </w:rPr>
      </w:pPr>
    </w:p>
    <w:p w14:paraId="20BAE7F8" w14:textId="77777777" w:rsidR="00B73E8E" w:rsidRPr="004B497A" w:rsidRDefault="00B73E8E" w:rsidP="00B73E8E">
      <w:pPr>
        <w:pStyle w:val="Tekstpodstawowy"/>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Protokół Odbioru</w:t>
      </w:r>
    </w:p>
    <w:p w14:paraId="3D61E318" w14:textId="77777777" w:rsidR="00B73E8E" w:rsidRPr="004B497A" w:rsidRDefault="00B73E8E" w:rsidP="00B73E8E">
      <w:pPr>
        <w:pBdr>
          <w:top w:val="single" w:sz="4" w:space="1" w:color="auto"/>
        </w:pBdr>
        <w:jc w:val="center"/>
        <w:rPr>
          <w:rFonts w:asciiTheme="minorHAnsi" w:hAnsiTheme="minorHAnsi" w:cstheme="minorHAnsi"/>
          <w:color w:val="000000" w:themeColor="text1"/>
          <w:sz w:val="22"/>
          <w:szCs w:val="22"/>
        </w:rPr>
      </w:pPr>
    </w:p>
    <w:p w14:paraId="6F51ECED" w14:textId="77777777" w:rsidR="00B73E8E" w:rsidRPr="004B497A" w:rsidRDefault="00B73E8E" w:rsidP="00B73E8E">
      <w:pPr>
        <w:rPr>
          <w:rFonts w:asciiTheme="minorHAnsi" w:hAnsiTheme="minorHAnsi" w:cstheme="minorHAnsi"/>
          <w:color w:val="000000" w:themeColor="text1"/>
          <w:sz w:val="22"/>
          <w:szCs w:val="22"/>
        </w:rPr>
      </w:pPr>
    </w:p>
    <w:p w14:paraId="34FB3ECD" w14:textId="77777777" w:rsidR="00B73E8E" w:rsidRPr="004B497A" w:rsidRDefault="00B73E8E" w:rsidP="00B73E8E">
      <w:pPr>
        <w:rPr>
          <w:rFonts w:asciiTheme="minorHAnsi" w:hAnsiTheme="minorHAnsi" w:cstheme="minorHAnsi"/>
          <w:color w:val="000000" w:themeColor="text1"/>
          <w:sz w:val="22"/>
          <w:szCs w:val="22"/>
        </w:rPr>
      </w:pPr>
    </w:p>
    <w:p w14:paraId="25A51E4F" w14:textId="77777777" w:rsidR="00B73E8E" w:rsidRPr="004B497A" w:rsidRDefault="00B73E8E" w:rsidP="00B73E8E">
      <w:pPr>
        <w:rPr>
          <w:rFonts w:asciiTheme="minorHAnsi" w:hAnsiTheme="minorHAnsi" w:cstheme="minorHAnsi"/>
          <w:color w:val="000000" w:themeColor="text1"/>
          <w:sz w:val="22"/>
          <w:szCs w:val="22"/>
        </w:rPr>
      </w:pPr>
    </w:p>
    <w:p w14:paraId="4A887C63" w14:textId="5FF91B10" w:rsidR="00B73E8E" w:rsidRPr="004B497A" w:rsidRDefault="00B73E8E" w:rsidP="00B73E8E">
      <w:pPr>
        <w:pStyle w:val="Tekstpodstawowy2"/>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 xml:space="preserve">W dniu ………………roku nastąpiło przekazanie </w:t>
      </w:r>
      <w:r w:rsidR="00AC186F" w:rsidRPr="004B497A">
        <w:rPr>
          <w:rFonts w:asciiTheme="minorHAnsi" w:hAnsiTheme="minorHAnsi" w:cstheme="minorHAnsi"/>
          <w:color w:val="000000" w:themeColor="text1"/>
          <w:sz w:val="22"/>
          <w:szCs w:val="22"/>
        </w:rPr>
        <w:t>p</w:t>
      </w:r>
      <w:r w:rsidRPr="004B497A">
        <w:rPr>
          <w:rFonts w:asciiTheme="minorHAnsi" w:hAnsiTheme="minorHAnsi" w:cstheme="minorHAnsi"/>
          <w:color w:val="000000" w:themeColor="text1"/>
          <w:sz w:val="22"/>
          <w:szCs w:val="22"/>
        </w:rPr>
        <w:t>rzedmiotu Umowy:</w:t>
      </w:r>
    </w:p>
    <w:p w14:paraId="7118CAF0" w14:textId="77777777" w:rsidR="00B73E8E" w:rsidRPr="004B497A" w:rsidRDefault="00B73E8E" w:rsidP="00B73E8E">
      <w:pPr>
        <w:pStyle w:val="Tekstpodstawowy2"/>
        <w:rPr>
          <w:rFonts w:asciiTheme="minorHAnsi" w:hAnsiTheme="minorHAnsi" w:cstheme="minorHAnsi"/>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5845"/>
        <w:gridCol w:w="1406"/>
        <w:gridCol w:w="1266"/>
      </w:tblGrid>
      <w:tr w:rsidR="004B497A" w:rsidRPr="004B497A" w14:paraId="4FE1E5E4" w14:textId="77777777" w:rsidTr="00980826">
        <w:tc>
          <w:tcPr>
            <w:tcW w:w="546" w:type="dxa"/>
            <w:shd w:val="clear" w:color="auto" w:fill="D9D9D9"/>
          </w:tcPr>
          <w:p w14:paraId="5F2E4562" w14:textId="77777777" w:rsidR="00B73E8E" w:rsidRPr="004B497A" w:rsidRDefault="00B73E8E" w:rsidP="00980826">
            <w:pPr>
              <w:spacing w:before="120" w:after="120"/>
              <w:jc w:val="both"/>
              <w:rPr>
                <w:rFonts w:asciiTheme="minorHAnsi" w:hAnsiTheme="minorHAnsi" w:cstheme="minorHAnsi"/>
                <w:b/>
                <w:color w:val="000000" w:themeColor="text1"/>
                <w:sz w:val="22"/>
                <w:szCs w:val="22"/>
              </w:rPr>
            </w:pPr>
            <w:r w:rsidRPr="004B497A">
              <w:rPr>
                <w:rFonts w:asciiTheme="minorHAnsi" w:hAnsiTheme="minorHAnsi" w:cstheme="minorHAnsi"/>
                <w:b/>
                <w:color w:val="000000" w:themeColor="text1"/>
                <w:sz w:val="22"/>
                <w:szCs w:val="22"/>
              </w:rPr>
              <w:t>Lp.</w:t>
            </w:r>
          </w:p>
        </w:tc>
        <w:tc>
          <w:tcPr>
            <w:tcW w:w="5941" w:type="dxa"/>
            <w:shd w:val="clear" w:color="auto" w:fill="D9D9D9"/>
          </w:tcPr>
          <w:p w14:paraId="0D28A589" w14:textId="77777777" w:rsidR="00B73E8E" w:rsidRPr="004B497A" w:rsidRDefault="00B73E8E" w:rsidP="00980826">
            <w:pPr>
              <w:spacing w:before="120" w:after="120"/>
              <w:jc w:val="both"/>
              <w:rPr>
                <w:rFonts w:asciiTheme="minorHAnsi" w:hAnsiTheme="minorHAnsi" w:cstheme="minorHAnsi"/>
                <w:b/>
                <w:color w:val="000000" w:themeColor="text1"/>
                <w:sz w:val="22"/>
                <w:szCs w:val="22"/>
              </w:rPr>
            </w:pPr>
            <w:r w:rsidRPr="004B497A">
              <w:rPr>
                <w:rFonts w:asciiTheme="minorHAnsi" w:hAnsiTheme="minorHAnsi" w:cstheme="minorHAnsi"/>
                <w:b/>
                <w:color w:val="000000" w:themeColor="text1"/>
                <w:sz w:val="22"/>
                <w:szCs w:val="22"/>
              </w:rPr>
              <w:t>Opis</w:t>
            </w:r>
          </w:p>
        </w:tc>
        <w:tc>
          <w:tcPr>
            <w:tcW w:w="1418" w:type="dxa"/>
            <w:shd w:val="clear" w:color="auto" w:fill="D9D9D9"/>
          </w:tcPr>
          <w:p w14:paraId="6B631F94" w14:textId="77777777" w:rsidR="00B73E8E" w:rsidRPr="004B497A" w:rsidRDefault="00B73E8E" w:rsidP="00980826">
            <w:pPr>
              <w:spacing w:before="120" w:after="120"/>
              <w:jc w:val="both"/>
              <w:rPr>
                <w:rFonts w:asciiTheme="minorHAnsi" w:hAnsiTheme="minorHAnsi" w:cstheme="minorHAnsi"/>
                <w:b/>
                <w:color w:val="000000" w:themeColor="text1"/>
                <w:sz w:val="22"/>
                <w:szCs w:val="22"/>
              </w:rPr>
            </w:pPr>
            <w:r w:rsidRPr="004B497A">
              <w:rPr>
                <w:rFonts w:asciiTheme="minorHAnsi" w:hAnsiTheme="minorHAnsi" w:cstheme="minorHAnsi"/>
                <w:b/>
                <w:color w:val="000000" w:themeColor="text1"/>
                <w:sz w:val="22"/>
                <w:szCs w:val="22"/>
              </w:rPr>
              <w:t>Nr wersji</w:t>
            </w:r>
          </w:p>
        </w:tc>
        <w:tc>
          <w:tcPr>
            <w:tcW w:w="1275" w:type="dxa"/>
            <w:shd w:val="clear" w:color="auto" w:fill="D9D9D9"/>
          </w:tcPr>
          <w:p w14:paraId="54BF746A" w14:textId="77777777" w:rsidR="00B73E8E" w:rsidRPr="004B497A" w:rsidRDefault="00B73E8E" w:rsidP="00980826">
            <w:pPr>
              <w:spacing w:before="120" w:after="120"/>
              <w:jc w:val="both"/>
              <w:rPr>
                <w:rFonts w:asciiTheme="minorHAnsi" w:hAnsiTheme="minorHAnsi" w:cstheme="minorHAnsi"/>
                <w:b/>
                <w:color w:val="000000" w:themeColor="text1"/>
                <w:sz w:val="22"/>
                <w:szCs w:val="22"/>
              </w:rPr>
            </w:pPr>
            <w:r w:rsidRPr="004B497A">
              <w:rPr>
                <w:rFonts w:asciiTheme="minorHAnsi" w:hAnsiTheme="minorHAnsi" w:cstheme="minorHAnsi"/>
                <w:b/>
                <w:color w:val="000000" w:themeColor="text1"/>
                <w:sz w:val="22"/>
                <w:szCs w:val="22"/>
              </w:rPr>
              <w:t>Liczba</w:t>
            </w:r>
          </w:p>
        </w:tc>
      </w:tr>
      <w:tr w:rsidR="004B497A" w:rsidRPr="004B497A" w14:paraId="35475A7A" w14:textId="77777777" w:rsidTr="00980826">
        <w:tc>
          <w:tcPr>
            <w:tcW w:w="546" w:type="dxa"/>
            <w:shd w:val="clear" w:color="auto" w:fill="auto"/>
          </w:tcPr>
          <w:p w14:paraId="283D3E6F" w14:textId="77777777" w:rsidR="00B73E8E" w:rsidRPr="004B497A" w:rsidRDefault="00B73E8E" w:rsidP="00980826">
            <w:pPr>
              <w:pStyle w:val="Tekstpodstawowy2"/>
              <w:numPr>
                <w:ilvl w:val="0"/>
                <w:numId w:val="9"/>
              </w:numPr>
              <w:ind w:left="357" w:hanging="357"/>
              <w:jc w:val="left"/>
              <w:rPr>
                <w:rFonts w:asciiTheme="minorHAnsi" w:hAnsiTheme="minorHAnsi" w:cstheme="minorHAnsi"/>
                <w:color w:val="000000" w:themeColor="text1"/>
                <w:sz w:val="22"/>
                <w:szCs w:val="22"/>
              </w:rPr>
            </w:pPr>
          </w:p>
        </w:tc>
        <w:tc>
          <w:tcPr>
            <w:tcW w:w="5941" w:type="dxa"/>
            <w:shd w:val="clear" w:color="auto" w:fill="auto"/>
          </w:tcPr>
          <w:p w14:paraId="509103A9" w14:textId="77777777" w:rsidR="00B73E8E" w:rsidRPr="004B497A" w:rsidRDefault="00B73E8E" w:rsidP="00980826">
            <w:pPr>
              <w:pStyle w:val="Tekstpodstawowy2"/>
              <w:jc w:val="left"/>
              <w:rPr>
                <w:rFonts w:asciiTheme="minorHAnsi" w:hAnsiTheme="minorHAnsi" w:cstheme="minorHAnsi"/>
                <w:color w:val="000000" w:themeColor="text1"/>
                <w:sz w:val="22"/>
                <w:szCs w:val="22"/>
              </w:rPr>
            </w:pPr>
          </w:p>
        </w:tc>
        <w:tc>
          <w:tcPr>
            <w:tcW w:w="1418" w:type="dxa"/>
            <w:shd w:val="clear" w:color="auto" w:fill="auto"/>
          </w:tcPr>
          <w:p w14:paraId="66465457" w14:textId="77777777" w:rsidR="00B73E8E" w:rsidRPr="004B497A" w:rsidRDefault="00B73E8E" w:rsidP="00980826">
            <w:pPr>
              <w:pStyle w:val="Tekstpodstawowy2"/>
              <w:rPr>
                <w:rFonts w:asciiTheme="minorHAnsi" w:hAnsiTheme="minorHAnsi" w:cstheme="minorHAnsi"/>
                <w:color w:val="000000" w:themeColor="text1"/>
                <w:sz w:val="22"/>
                <w:szCs w:val="22"/>
                <w:lang w:val="en-US"/>
              </w:rPr>
            </w:pPr>
          </w:p>
        </w:tc>
        <w:tc>
          <w:tcPr>
            <w:tcW w:w="1275" w:type="dxa"/>
            <w:shd w:val="clear" w:color="auto" w:fill="auto"/>
          </w:tcPr>
          <w:p w14:paraId="331E87AA" w14:textId="77777777" w:rsidR="00B73E8E" w:rsidRPr="004B497A" w:rsidRDefault="00B73E8E" w:rsidP="00980826">
            <w:pPr>
              <w:pStyle w:val="Tekstpodstawowy2"/>
              <w:rPr>
                <w:rFonts w:asciiTheme="minorHAnsi" w:hAnsiTheme="minorHAnsi" w:cstheme="minorHAnsi"/>
                <w:color w:val="000000" w:themeColor="text1"/>
                <w:sz w:val="22"/>
                <w:szCs w:val="22"/>
                <w:lang w:val="en-US"/>
              </w:rPr>
            </w:pPr>
          </w:p>
        </w:tc>
      </w:tr>
      <w:tr w:rsidR="00B73E8E" w:rsidRPr="004B497A" w14:paraId="30EC84CC" w14:textId="77777777" w:rsidTr="00980826">
        <w:tc>
          <w:tcPr>
            <w:tcW w:w="546" w:type="dxa"/>
            <w:shd w:val="clear" w:color="auto" w:fill="auto"/>
          </w:tcPr>
          <w:p w14:paraId="0D66CC5F" w14:textId="77777777" w:rsidR="00B73E8E" w:rsidRPr="004B497A" w:rsidRDefault="00B73E8E" w:rsidP="00980826">
            <w:pPr>
              <w:pStyle w:val="Tekstpodstawowy2"/>
              <w:numPr>
                <w:ilvl w:val="0"/>
                <w:numId w:val="9"/>
              </w:numPr>
              <w:ind w:left="357" w:hanging="357"/>
              <w:jc w:val="left"/>
              <w:rPr>
                <w:rFonts w:asciiTheme="minorHAnsi" w:hAnsiTheme="minorHAnsi" w:cstheme="minorHAnsi"/>
                <w:color w:val="000000" w:themeColor="text1"/>
                <w:sz w:val="22"/>
                <w:szCs w:val="22"/>
              </w:rPr>
            </w:pPr>
          </w:p>
        </w:tc>
        <w:tc>
          <w:tcPr>
            <w:tcW w:w="5941" w:type="dxa"/>
            <w:shd w:val="clear" w:color="auto" w:fill="auto"/>
          </w:tcPr>
          <w:p w14:paraId="3BBB0804" w14:textId="77777777" w:rsidR="00B73E8E" w:rsidRPr="004B497A" w:rsidRDefault="00B73E8E" w:rsidP="00980826">
            <w:pPr>
              <w:pStyle w:val="Tekstpodstawowy2"/>
              <w:jc w:val="left"/>
              <w:rPr>
                <w:rFonts w:asciiTheme="minorHAnsi" w:hAnsiTheme="minorHAnsi" w:cstheme="minorHAnsi"/>
                <w:color w:val="000000" w:themeColor="text1"/>
                <w:sz w:val="22"/>
                <w:szCs w:val="22"/>
              </w:rPr>
            </w:pPr>
          </w:p>
        </w:tc>
        <w:tc>
          <w:tcPr>
            <w:tcW w:w="1418" w:type="dxa"/>
            <w:shd w:val="clear" w:color="auto" w:fill="auto"/>
          </w:tcPr>
          <w:p w14:paraId="112F6170" w14:textId="77777777" w:rsidR="00B73E8E" w:rsidRPr="004B497A" w:rsidRDefault="00B73E8E" w:rsidP="00980826">
            <w:pPr>
              <w:pStyle w:val="Tekstpodstawowy2"/>
              <w:rPr>
                <w:rFonts w:asciiTheme="minorHAnsi" w:hAnsiTheme="minorHAnsi" w:cstheme="minorHAnsi"/>
                <w:color w:val="000000" w:themeColor="text1"/>
                <w:sz w:val="22"/>
                <w:szCs w:val="22"/>
                <w:lang w:val="en-US"/>
              </w:rPr>
            </w:pPr>
          </w:p>
        </w:tc>
        <w:tc>
          <w:tcPr>
            <w:tcW w:w="1275" w:type="dxa"/>
            <w:shd w:val="clear" w:color="auto" w:fill="auto"/>
          </w:tcPr>
          <w:p w14:paraId="61B9D350" w14:textId="77777777" w:rsidR="00B73E8E" w:rsidRPr="004B497A" w:rsidRDefault="00B73E8E" w:rsidP="00980826">
            <w:pPr>
              <w:pStyle w:val="Tekstpodstawowy2"/>
              <w:rPr>
                <w:rFonts w:asciiTheme="minorHAnsi" w:hAnsiTheme="minorHAnsi" w:cstheme="minorHAnsi"/>
                <w:color w:val="000000" w:themeColor="text1"/>
                <w:sz w:val="22"/>
                <w:szCs w:val="22"/>
                <w:lang w:val="en-US"/>
              </w:rPr>
            </w:pPr>
          </w:p>
        </w:tc>
      </w:tr>
    </w:tbl>
    <w:p w14:paraId="7CAF4CB0" w14:textId="77777777" w:rsidR="00B73E8E" w:rsidRPr="004B497A" w:rsidRDefault="00B73E8E" w:rsidP="00B73E8E">
      <w:pPr>
        <w:pStyle w:val="Tekstpodstawowy2"/>
        <w:rPr>
          <w:rFonts w:asciiTheme="minorHAnsi" w:hAnsiTheme="minorHAnsi" w:cstheme="minorHAnsi"/>
          <w:color w:val="000000" w:themeColor="text1"/>
          <w:sz w:val="22"/>
          <w:szCs w:val="22"/>
        </w:rPr>
      </w:pPr>
    </w:p>
    <w:p w14:paraId="6C1E002F" w14:textId="77777777" w:rsidR="00B73E8E" w:rsidRPr="004B497A" w:rsidRDefault="00B73E8E" w:rsidP="00B73E8E">
      <w:pPr>
        <w:pStyle w:val="Tekstpodstawowy2"/>
        <w:rPr>
          <w:rFonts w:asciiTheme="minorHAnsi" w:hAnsiTheme="minorHAnsi" w:cstheme="minorHAnsi"/>
          <w:color w:val="000000" w:themeColor="text1"/>
          <w:sz w:val="22"/>
          <w:szCs w:val="22"/>
        </w:rPr>
      </w:pPr>
    </w:p>
    <w:p w14:paraId="55F9FBD7" w14:textId="77777777" w:rsidR="00B73E8E" w:rsidRPr="004B497A" w:rsidRDefault="00B73E8E" w:rsidP="00B73E8E">
      <w:pPr>
        <w:pStyle w:val="Tekstpodstawowy2"/>
        <w:rPr>
          <w:rFonts w:asciiTheme="minorHAnsi" w:hAnsiTheme="minorHAnsi" w:cstheme="minorHAnsi"/>
          <w:color w:val="000000" w:themeColor="text1"/>
          <w:sz w:val="22"/>
          <w:szCs w:val="22"/>
        </w:rPr>
      </w:pPr>
    </w:p>
    <w:p w14:paraId="723F4F2E" w14:textId="77777777" w:rsidR="00B73E8E" w:rsidRPr="004B497A" w:rsidRDefault="00B73E8E" w:rsidP="00B73E8E">
      <w:pPr>
        <w:pStyle w:val="Tekstpodstawowy2"/>
        <w:rPr>
          <w:rFonts w:asciiTheme="minorHAnsi" w:hAnsiTheme="minorHAnsi" w:cstheme="minorHAnsi"/>
          <w:color w:val="000000" w:themeColor="text1"/>
          <w:sz w:val="22"/>
          <w:szCs w:val="22"/>
        </w:rPr>
      </w:pPr>
    </w:p>
    <w:p w14:paraId="01CD7D05" w14:textId="77777777" w:rsidR="00B73E8E" w:rsidRPr="004B497A" w:rsidRDefault="00B73E8E" w:rsidP="00B73E8E">
      <w:pPr>
        <w:pStyle w:val="Tekstpodstawowy2"/>
        <w:rPr>
          <w:rFonts w:asciiTheme="minorHAnsi" w:hAnsiTheme="minorHAnsi" w:cstheme="minorHAnsi"/>
          <w:color w:val="000000" w:themeColor="text1"/>
          <w:sz w:val="22"/>
          <w:szCs w:val="22"/>
        </w:rPr>
      </w:pPr>
    </w:p>
    <w:p w14:paraId="4341CC1C" w14:textId="77777777" w:rsidR="00B73E8E" w:rsidRPr="004B497A" w:rsidRDefault="00B73E8E" w:rsidP="00B73E8E">
      <w:pPr>
        <w:pStyle w:val="Tekstpodstawowy2"/>
        <w:rPr>
          <w:rFonts w:asciiTheme="minorHAnsi" w:hAnsiTheme="minorHAnsi" w:cstheme="minorHAnsi"/>
          <w:color w:val="000000" w:themeColor="text1"/>
          <w:sz w:val="22"/>
          <w:szCs w:val="22"/>
        </w:rPr>
      </w:pPr>
    </w:p>
    <w:p w14:paraId="4E4016DB" w14:textId="77777777" w:rsidR="00B73E8E" w:rsidRPr="004B497A" w:rsidRDefault="00B73E8E" w:rsidP="00B73E8E">
      <w:pPr>
        <w:pStyle w:val="Tekstpodstawowy2"/>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u w:val="single"/>
        </w:rPr>
        <w:t>Uwagi</w:t>
      </w:r>
      <w:r w:rsidRPr="004B497A">
        <w:rPr>
          <w:rFonts w:asciiTheme="minorHAnsi" w:hAnsiTheme="minorHAnsi" w:cstheme="minorHAnsi"/>
          <w:color w:val="000000" w:themeColor="text1"/>
          <w:sz w:val="22"/>
          <w:szCs w:val="22"/>
        </w:rPr>
        <w:t>:</w:t>
      </w:r>
    </w:p>
    <w:p w14:paraId="0BB9A162" w14:textId="77777777" w:rsidR="00B73E8E" w:rsidRPr="004B497A" w:rsidRDefault="00232B85" w:rsidP="00B73E8E">
      <w:pPr>
        <w:pStyle w:val="Tekstpodstawowy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pict w14:anchorId="28905E74">
          <v:rect id="_x0000_i1025" style="width:0;height:1.5pt" o:hralign="center" o:hrstd="t" o:hr="t" fillcolor="#a0a0a0" stroked="f"/>
        </w:pict>
      </w:r>
    </w:p>
    <w:p w14:paraId="6B70ED90" w14:textId="77777777" w:rsidR="00B73E8E" w:rsidRPr="004B497A" w:rsidRDefault="00232B85" w:rsidP="00B73E8E">
      <w:pPr>
        <w:pStyle w:val="Tekstpodstawowy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pict w14:anchorId="45844F8C">
          <v:rect id="_x0000_i1026" style="width:0;height:1.5pt" o:hralign="center" o:hrstd="t" o:hr="t" fillcolor="#a0a0a0" stroked="f"/>
        </w:pict>
      </w:r>
    </w:p>
    <w:p w14:paraId="665699A8" w14:textId="77777777" w:rsidR="00B73E8E" w:rsidRPr="004B497A" w:rsidRDefault="00232B85" w:rsidP="00B73E8E">
      <w:pPr>
        <w:pStyle w:val="Tekstpodstawowy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pict w14:anchorId="7FEC8BAB">
          <v:rect id="_x0000_i1027" style="width:0;height:1.5pt" o:hralign="center" o:hrstd="t" o:hr="t" fillcolor="#a0a0a0" stroked="f"/>
        </w:pict>
      </w:r>
    </w:p>
    <w:p w14:paraId="2351B50C" w14:textId="77777777" w:rsidR="00B73E8E" w:rsidRPr="004B497A" w:rsidRDefault="00232B85" w:rsidP="00B73E8E">
      <w:pPr>
        <w:pStyle w:val="Tekstpodstawowy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pict w14:anchorId="30B708D9">
          <v:rect id="_x0000_i1028" style="width:0;height:1.5pt" o:hralign="center" o:hrstd="t" o:hr="t" fillcolor="#a0a0a0" stroked="f"/>
        </w:pict>
      </w:r>
    </w:p>
    <w:p w14:paraId="109B603C" w14:textId="77777777" w:rsidR="00B73E8E" w:rsidRPr="004B497A" w:rsidRDefault="00B73E8E" w:rsidP="00B73E8E">
      <w:pPr>
        <w:pStyle w:val="Tekstpodstawowy2"/>
        <w:rPr>
          <w:rFonts w:asciiTheme="minorHAnsi" w:hAnsiTheme="minorHAnsi" w:cstheme="minorHAnsi"/>
          <w:color w:val="000000" w:themeColor="text1"/>
          <w:sz w:val="22"/>
          <w:szCs w:val="22"/>
        </w:rPr>
      </w:pPr>
    </w:p>
    <w:p w14:paraId="33C78D3A" w14:textId="77777777" w:rsidR="00B73E8E" w:rsidRPr="004B497A" w:rsidRDefault="00B73E8E" w:rsidP="00B73E8E">
      <w:pPr>
        <w:pStyle w:val="Tekstpodstawowy2"/>
        <w:rPr>
          <w:rFonts w:asciiTheme="minorHAnsi" w:hAnsiTheme="minorHAnsi" w:cstheme="minorHAnsi"/>
          <w:color w:val="000000" w:themeColor="text1"/>
          <w:sz w:val="22"/>
          <w:szCs w:val="22"/>
        </w:rPr>
      </w:pPr>
    </w:p>
    <w:p w14:paraId="0981C317" w14:textId="77777777" w:rsidR="00B73E8E" w:rsidRPr="004B497A" w:rsidRDefault="00B73E8E" w:rsidP="00B73E8E">
      <w:pPr>
        <w:pStyle w:val="Tekstpodstawowy2"/>
        <w:rPr>
          <w:rFonts w:asciiTheme="minorHAnsi" w:hAnsiTheme="minorHAnsi" w:cstheme="minorHAnsi"/>
          <w:color w:val="000000" w:themeColor="text1"/>
          <w:sz w:val="22"/>
          <w:szCs w:val="22"/>
        </w:rPr>
      </w:pPr>
    </w:p>
    <w:tbl>
      <w:tblPr>
        <w:tblW w:w="0" w:type="auto"/>
        <w:tblLayout w:type="fixed"/>
        <w:tblCellMar>
          <w:left w:w="70" w:type="dxa"/>
          <w:right w:w="70" w:type="dxa"/>
        </w:tblCellMar>
        <w:tblLook w:val="0000" w:firstRow="0" w:lastRow="0" w:firstColumn="0" w:lastColumn="0" w:noHBand="0" w:noVBand="0"/>
      </w:tblPr>
      <w:tblGrid>
        <w:gridCol w:w="4039"/>
        <w:gridCol w:w="1134"/>
        <w:gridCol w:w="4037"/>
      </w:tblGrid>
      <w:tr w:rsidR="004B497A" w:rsidRPr="004B497A" w14:paraId="19CEBDDD" w14:textId="77777777" w:rsidTr="00980826">
        <w:tc>
          <w:tcPr>
            <w:tcW w:w="4039" w:type="dxa"/>
          </w:tcPr>
          <w:p w14:paraId="5225F4BD" w14:textId="77777777" w:rsidR="00B73E8E" w:rsidRPr="004B497A" w:rsidRDefault="00B73E8E" w:rsidP="00980826">
            <w:pPr>
              <w:pStyle w:val="Stopka"/>
              <w:tabs>
                <w:tab w:val="clear" w:pos="4819"/>
                <w:tab w:val="clear" w:pos="9071"/>
              </w:tabs>
              <w:jc w:val="center"/>
              <w:rPr>
                <w:rFonts w:asciiTheme="minorHAnsi" w:hAnsiTheme="minorHAnsi" w:cstheme="minorHAnsi"/>
                <w:color w:val="000000" w:themeColor="text1"/>
                <w:sz w:val="22"/>
                <w:szCs w:val="22"/>
              </w:rPr>
            </w:pPr>
          </w:p>
        </w:tc>
        <w:tc>
          <w:tcPr>
            <w:tcW w:w="1134" w:type="dxa"/>
          </w:tcPr>
          <w:p w14:paraId="152AD705" w14:textId="77777777" w:rsidR="00B73E8E" w:rsidRPr="004B497A" w:rsidRDefault="00B73E8E" w:rsidP="00980826">
            <w:pPr>
              <w:pStyle w:val="Stopka"/>
              <w:tabs>
                <w:tab w:val="clear" w:pos="4819"/>
                <w:tab w:val="clear" w:pos="9071"/>
              </w:tabs>
              <w:rPr>
                <w:rFonts w:asciiTheme="minorHAnsi" w:hAnsiTheme="minorHAnsi" w:cstheme="minorHAnsi"/>
                <w:color w:val="000000" w:themeColor="text1"/>
                <w:sz w:val="22"/>
                <w:szCs w:val="22"/>
              </w:rPr>
            </w:pPr>
          </w:p>
        </w:tc>
        <w:tc>
          <w:tcPr>
            <w:tcW w:w="4037" w:type="dxa"/>
          </w:tcPr>
          <w:p w14:paraId="2787A4EC" w14:textId="77777777" w:rsidR="00B73E8E" w:rsidRPr="004B497A" w:rsidRDefault="00B73E8E" w:rsidP="00980826">
            <w:pPr>
              <w:pStyle w:val="Stopka"/>
              <w:tabs>
                <w:tab w:val="clear" w:pos="4819"/>
                <w:tab w:val="clear" w:pos="9071"/>
              </w:tabs>
              <w:jc w:val="center"/>
              <w:rPr>
                <w:rFonts w:asciiTheme="minorHAnsi" w:hAnsiTheme="minorHAnsi" w:cstheme="minorHAnsi"/>
                <w:color w:val="000000" w:themeColor="text1"/>
                <w:sz w:val="22"/>
                <w:szCs w:val="22"/>
              </w:rPr>
            </w:pPr>
          </w:p>
        </w:tc>
      </w:tr>
      <w:tr w:rsidR="004B497A" w:rsidRPr="004B497A" w14:paraId="2CF6B22F" w14:textId="77777777" w:rsidTr="00980826">
        <w:tc>
          <w:tcPr>
            <w:tcW w:w="4039" w:type="dxa"/>
            <w:tcBorders>
              <w:top w:val="single" w:sz="4" w:space="0" w:color="auto"/>
            </w:tcBorders>
          </w:tcPr>
          <w:p w14:paraId="2B568FBE" w14:textId="77777777" w:rsidR="00B73E8E" w:rsidRPr="004B497A" w:rsidRDefault="00B73E8E" w:rsidP="00980826">
            <w:pPr>
              <w:pStyle w:val="Stopka"/>
              <w:tabs>
                <w:tab w:val="clear" w:pos="4819"/>
                <w:tab w:val="clear" w:pos="9071"/>
              </w:tabs>
              <w:jc w:val="center"/>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(osoba przyjmująca)</w:t>
            </w:r>
          </w:p>
        </w:tc>
        <w:tc>
          <w:tcPr>
            <w:tcW w:w="1134" w:type="dxa"/>
          </w:tcPr>
          <w:p w14:paraId="32D5384D" w14:textId="77777777" w:rsidR="00B73E8E" w:rsidRPr="004B497A" w:rsidRDefault="00B73E8E" w:rsidP="00980826">
            <w:pPr>
              <w:pStyle w:val="Stopka"/>
              <w:tabs>
                <w:tab w:val="clear" w:pos="4819"/>
                <w:tab w:val="clear" w:pos="9071"/>
              </w:tabs>
              <w:rPr>
                <w:rFonts w:asciiTheme="minorHAnsi" w:hAnsiTheme="minorHAnsi" w:cstheme="minorHAnsi"/>
                <w:color w:val="000000" w:themeColor="text1"/>
                <w:sz w:val="22"/>
                <w:szCs w:val="22"/>
              </w:rPr>
            </w:pPr>
          </w:p>
        </w:tc>
        <w:tc>
          <w:tcPr>
            <w:tcW w:w="4037" w:type="dxa"/>
            <w:tcBorders>
              <w:top w:val="single" w:sz="4" w:space="0" w:color="auto"/>
            </w:tcBorders>
          </w:tcPr>
          <w:p w14:paraId="38DDB85E" w14:textId="77777777" w:rsidR="00B73E8E" w:rsidRPr="004B497A" w:rsidRDefault="00B73E8E" w:rsidP="00980826">
            <w:pPr>
              <w:pStyle w:val="Stopka"/>
              <w:tabs>
                <w:tab w:val="clear" w:pos="4819"/>
                <w:tab w:val="clear" w:pos="9071"/>
              </w:tabs>
              <w:jc w:val="center"/>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osoba przekazująca</w:t>
            </w:r>
          </w:p>
        </w:tc>
      </w:tr>
      <w:tr w:rsidR="004B497A" w:rsidRPr="004B497A" w14:paraId="4D8F8EDF" w14:textId="77777777" w:rsidTr="00980826">
        <w:trPr>
          <w:trHeight w:val="1084"/>
        </w:trPr>
        <w:tc>
          <w:tcPr>
            <w:tcW w:w="4039" w:type="dxa"/>
          </w:tcPr>
          <w:p w14:paraId="0F1E8C38" w14:textId="77777777" w:rsidR="00B73E8E" w:rsidRPr="004B497A" w:rsidRDefault="00B73E8E" w:rsidP="00980826">
            <w:pPr>
              <w:pStyle w:val="Stopka"/>
              <w:tabs>
                <w:tab w:val="clear" w:pos="4819"/>
                <w:tab w:val="clear" w:pos="9071"/>
              </w:tabs>
              <w:jc w:val="center"/>
              <w:rPr>
                <w:rFonts w:asciiTheme="minorHAnsi" w:hAnsiTheme="minorHAnsi" w:cstheme="minorHAnsi"/>
                <w:color w:val="000000" w:themeColor="text1"/>
                <w:sz w:val="22"/>
                <w:szCs w:val="22"/>
              </w:rPr>
            </w:pPr>
          </w:p>
        </w:tc>
        <w:tc>
          <w:tcPr>
            <w:tcW w:w="1134" w:type="dxa"/>
          </w:tcPr>
          <w:p w14:paraId="21F5FD56" w14:textId="77777777" w:rsidR="00B73E8E" w:rsidRPr="004B497A" w:rsidRDefault="00B73E8E" w:rsidP="00980826">
            <w:pPr>
              <w:pStyle w:val="Stopka"/>
              <w:tabs>
                <w:tab w:val="clear" w:pos="4819"/>
                <w:tab w:val="clear" w:pos="9071"/>
              </w:tabs>
              <w:rPr>
                <w:rFonts w:asciiTheme="minorHAnsi" w:hAnsiTheme="minorHAnsi" w:cstheme="minorHAnsi"/>
                <w:color w:val="000000" w:themeColor="text1"/>
                <w:sz w:val="22"/>
                <w:szCs w:val="22"/>
              </w:rPr>
            </w:pPr>
          </w:p>
        </w:tc>
        <w:tc>
          <w:tcPr>
            <w:tcW w:w="4037" w:type="dxa"/>
          </w:tcPr>
          <w:p w14:paraId="7504A089" w14:textId="77777777" w:rsidR="00B73E8E" w:rsidRPr="004B497A" w:rsidRDefault="00B73E8E" w:rsidP="00980826">
            <w:pPr>
              <w:pStyle w:val="Stopka"/>
              <w:tabs>
                <w:tab w:val="clear" w:pos="4819"/>
                <w:tab w:val="clear" w:pos="9071"/>
              </w:tabs>
              <w:jc w:val="center"/>
              <w:rPr>
                <w:rFonts w:asciiTheme="minorHAnsi" w:hAnsiTheme="minorHAnsi" w:cstheme="minorHAnsi"/>
                <w:color w:val="000000" w:themeColor="text1"/>
                <w:sz w:val="22"/>
                <w:szCs w:val="22"/>
              </w:rPr>
            </w:pPr>
          </w:p>
        </w:tc>
      </w:tr>
      <w:tr w:rsidR="00B73E8E" w:rsidRPr="004B497A" w14:paraId="6657CB5E" w14:textId="77777777" w:rsidTr="00980826">
        <w:tc>
          <w:tcPr>
            <w:tcW w:w="4039" w:type="dxa"/>
            <w:tcBorders>
              <w:top w:val="single" w:sz="4" w:space="0" w:color="auto"/>
            </w:tcBorders>
          </w:tcPr>
          <w:p w14:paraId="1768D875" w14:textId="43C21CDF" w:rsidR="00B73E8E" w:rsidRPr="004B497A" w:rsidRDefault="00B73E8E" w:rsidP="00980826">
            <w:pPr>
              <w:pStyle w:val="Stopka"/>
              <w:tabs>
                <w:tab w:val="clear" w:pos="4819"/>
                <w:tab w:val="clear" w:pos="9071"/>
              </w:tabs>
              <w:jc w:val="center"/>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 xml:space="preserve">(ze strony </w:t>
            </w:r>
            <w:r w:rsidR="00AC186F" w:rsidRPr="004B497A">
              <w:rPr>
                <w:rFonts w:asciiTheme="minorHAnsi" w:hAnsiTheme="minorHAnsi" w:cstheme="minorHAnsi"/>
                <w:color w:val="000000" w:themeColor="text1"/>
                <w:sz w:val="22"/>
                <w:szCs w:val="22"/>
              </w:rPr>
              <w:t>Zamawiającego</w:t>
            </w:r>
            <w:r w:rsidRPr="004B497A">
              <w:rPr>
                <w:rFonts w:asciiTheme="minorHAnsi" w:hAnsiTheme="minorHAnsi" w:cstheme="minorHAnsi"/>
                <w:color w:val="000000" w:themeColor="text1"/>
                <w:sz w:val="22"/>
                <w:szCs w:val="22"/>
              </w:rPr>
              <w:t>)</w:t>
            </w:r>
          </w:p>
        </w:tc>
        <w:tc>
          <w:tcPr>
            <w:tcW w:w="1134" w:type="dxa"/>
          </w:tcPr>
          <w:p w14:paraId="2C44B302" w14:textId="77777777" w:rsidR="00B73E8E" w:rsidRPr="004B497A" w:rsidRDefault="00B73E8E" w:rsidP="00980826">
            <w:pPr>
              <w:pStyle w:val="Stopka"/>
              <w:tabs>
                <w:tab w:val="clear" w:pos="4819"/>
                <w:tab w:val="clear" w:pos="9071"/>
              </w:tabs>
              <w:rPr>
                <w:rFonts w:asciiTheme="minorHAnsi" w:hAnsiTheme="minorHAnsi" w:cstheme="minorHAnsi"/>
                <w:color w:val="000000" w:themeColor="text1"/>
                <w:sz w:val="22"/>
                <w:szCs w:val="22"/>
              </w:rPr>
            </w:pPr>
          </w:p>
        </w:tc>
        <w:tc>
          <w:tcPr>
            <w:tcW w:w="4037" w:type="dxa"/>
            <w:tcBorders>
              <w:top w:val="single" w:sz="4" w:space="0" w:color="auto"/>
            </w:tcBorders>
          </w:tcPr>
          <w:p w14:paraId="62941789" w14:textId="77777777" w:rsidR="00B73E8E" w:rsidRPr="004B497A" w:rsidRDefault="00B73E8E" w:rsidP="00980826">
            <w:pPr>
              <w:pStyle w:val="Stopka"/>
              <w:tabs>
                <w:tab w:val="clear" w:pos="4819"/>
                <w:tab w:val="clear" w:pos="9071"/>
              </w:tabs>
              <w:jc w:val="center"/>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(ze strony Wykonawcy)</w:t>
            </w:r>
          </w:p>
        </w:tc>
      </w:tr>
    </w:tbl>
    <w:p w14:paraId="5121C4DE" w14:textId="77777777" w:rsidR="00B73E8E" w:rsidRPr="004B497A" w:rsidRDefault="00B73E8E" w:rsidP="00B73E8E">
      <w:pPr>
        <w:pStyle w:val="Stopka"/>
        <w:tabs>
          <w:tab w:val="clear" w:pos="4819"/>
          <w:tab w:val="clear" w:pos="9071"/>
        </w:tabs>
        <w:rPr>
          <w:rFonts w:asciiTheme="minorHAnsi" w:hAnsiTheme="minorHAnsi" w:cstheme="minorHAnsi"/>
          <w:color w:val="000000" w:themeColor="text1"/>
          <w:sz w:val="22"/>
          <w:szCs w:val="22"/>
        </w:rPr>
      </w:pPr>
    </w:p>
    <w:tbl>
      <w:tblPr>
        <w:tblW w:w="0" w:type="auto"/>
        <w:tblLayout w:type="fixed"/>
        <w:tblCellMar>
          <w:left w:w="70" w:type="dxa"/>
          <w:right w:w="70" w:type="dxa"/>
        </w:tblCellMar>
        <w:tblLook w:val="0000" w:firstRow="0" w:lastRow="0" w:firstColumn="0" w:lastColumn="0" w:noHBand="0" w:noVBand="0"/>
      </w:tblPr>
      <w:tblGrid>
        <w:gridCol w:w="4039"/>
      </w:tblGrid>
      <w:tr w:rsidR="004B497A" w:rsidRPr="004B497A" w14:paraId="5F66DC0D" w14:textId="77777777" w:rsidTr="00980826">
        <w:trPr>
          <w:trHeight w:val="1084"/>
        </w:trPr>
        <w:tc>
          <w:tcPr>
            <w:tcW w:w="4039" w:type="dxa"/>
          </w:tcPr>
          <w:p w14:paraId="178A4BD2" w14:textId="77777777" w:rsidR="00B73E8E" w:rsidRPr="004B497A" w:rsidRDefault="00B73E8E" w:rsidP="00980826">
            <w:pPr>
              <w:pStyle w:val="Stopka"/>
              <w:tabs>
                <w:tab w:val="clear" w:pos="4819"/>
                <w:tab w:val="clear" w:pos="9071"/>
              </w:tabs>
              <w:jc w:val="center"/>
              <w:rPr>
                <w:rFonts w:asciiTheme="minorHAnsi" w:hAnsiTheme="minorHAnsi" w:cstheme="minorHAnsi"/>
                <w:color w:val="000000" w:themeColor="text1"/>
                <w:sz w:val="22"/>
                <w:szCs w:val="22"/>
              </w:rPr>
            </w:pPr>
          </w:p>
          <w:p w14:paraId="2F8B8298" w14:textId="77777777" w:rsidR="00B73E8E" w:rsidRPr="004B497A" w:rsidRDefault="00B73E8E" w:rsidP="00980826">
            <w:pPr>
              <w:pStyle w:val="Stopka"/>
              <w:tabs>
                <w:tab w:val="clear" w:pos="4819"/>
                <w:tab w:val="clear" w:pos="9071"/>
              </w:tabs>
              <w:jc w:val="center"/>
              <w:rPr>
                <w:rFonts w:asciiTheme="minorHAnsi" w:hAnsiTheme="minorHAnsi" w:cstheme="minorHAnsi"/>
                <w:color w:val="000000" w:themeColor="text1"/>
                <w:sz w:val="22"/>
                <w:szCs w:val="22"/>
              </w:rPr>
            </w:pPr>
          </w:p>
          <w:p w14:paraId="161DC9C1" w14:textId="77777777" w:rsidR="00B73E8E" w:rsidRPr="004B497A" w:rsidRDefault="00B73E8E" w:rsidP="00980826">
            <w:pPr>
              <w:pStyle w:val="Stopka"/>
              <w:tabs>
                <w:tab w:val="clear" w:pos="4819"/>
                <w:tab w:val="clear" w:pos="9071"/>
              </w:tabs>
              <w:jc w:val="center"/>
              <w:rPr>
                <w:rFonts w:asciiTheme="minorHAnsi" w:hAnsiTheme="minorHAnsi" w:cstheme="minorHAnsi"/>
                <w:color w:val="000000" w:themeColor="text1"/>
                <w:sz w:val="22"/>
                <w:szCs w:val="22"/>
              </w:rPr>
            </w:pPr>
          </w:p>
          <w:p w14:paraId="0FD19E00" w14:textId="77777777" w:rsidR="00B73E8E" w:rsidRPr="004B497A" w:rsidRDefault="00B73E8E" w:rsidP="00980826">
            <w:pPr>
              <w:pStyle w:val="Stopka"/>
              <w:tabs>
                <w:tab w:val="clear" w:pos="4819"/>
                <w:tab w:val="clear" w:pos="9071"/>
              </w:tabs>
              <w:jc w:val="center"/>
              <w:rPr>
                <w:rFonts w:asciiTheme="minorHAnsi" w:hAnsiTheme="minorHAnsi" w:cstheme="minorHAnsi"/>
                <w:color w:val="000000" w:themeColor="text1"/>
                <w:sz w:val="22"/>
                <w:szCs w:val="22"/>
              </w:rPr>
            </w:pPr>
          </w:p>
          <w:p w14:paraId="77A711E8" w14:textId="77777777" w:rsidR="00B73E8E" w:rsidRPr="004B497A" w:rsidRDefault="00B73E8E" w:rsidP="00980826">
            <w:pPr>
              <w:pStyle w:val="Stopka"/>
              <w:tabs>
                <w:tab w:val="clear" w:pos="4819"/>
                <w:tab w:val="clear" w:pos="9071"/>
                <w:tab w:val="center" w:pos="1949"/>
                <w:tab w:val="left" w:pos="2910"/>
              </w:tabs>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ab/>
              <w:t xml:space="preserve">Nowy Sącz,            </w:t>
            </w:r>
            <w:r w:rsidRPr="004B497A">
              <w:rPr>
                <w:rFonts w:asciiTheme="minorHAnsi" w:hAnsiTheme="minorHAnsi" w:cstheme="minorHAnsi"/>
                <w:color w:val="000000" w:themeColor="text1"/>
                <w:sz w:val="22"/>
                <w:szCs w:val="22"/>
              </w:rPr>
              <w:tab/>
            </w:r>
          </w:p>
        </w:tc>
      </w:tr>
      <w:tr w:rsidR="00B73E8E" w:rsidRPr="004B497A" w14:paraId="22CD4660" w14:textId="77777777" w:rsidTr="00980826">
        <w:tc>
          <w:tcPr>
            <w:tcW w:w="4039" w:type="dxa"/>
            <w:tcBorders>
              <w:top w:val="single" w:sz="4" w:space="0" w:color="auto"/>
            </w:tcBorders>
          </w:tcPr>
          <w:p w14:paraId="0814D8C9" w14:textId="77777777" w:rsidR="00B73E8E" w:rsidRPr="004B497A" w:rsidRDefault="00B73E8E" w:rsidP="00980826">
            <w:pPr>
              <w:pStyle w:val="Stopka"/>
              <w:tabs>
                <w:tab w:val="clear" w:pos="4819"/>
                <w:tab w:val="clear" w:pos="9071"/>
              </w:tabs>
              <w:jc w:val="center"/>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t>(miejscowość, data)</w:t>
            </w:r>
          </w:p>
        </w:tc>
      </w:tr>
    </w:tbl>
    <w:p w14:paraId="3811A2EC" w14:textId="77777777" w:rsidR="00B73E8E" w:rsidRPr="004B497A" w:rsidRDefault="00B73E8E" w:rsidP="00B73E8E">
      <w:pPr>
        <w:rPr>
          <w:rFonts w:asciiTheme="minorHAnsi" w:hAnsiTheme="minorHAnsi" w:cstheme="minorHAnsi"/>
          <w:color w:val="000000" w:themeColor="text1"/>
          <w:sz w:val="22"/>
          <w:szCs w:val="22"/>
        </w:rPr>
      </w:pPr>
    </w:p>
    <w:p w14:paraId="17A40D9B" w14:textId="77777777" w:rsidR="00B73E8E" w:rsidRPr="004B497A" w:rsidRDefault="00B73E8E" w:rsidP="00B73E8E">
      <w:pPr>
        <w:spacing w:after="200" w:line="276" w:lineRule="auto"/>
        <w:rPr>
          <w:rFonts w:asciiTheme="minorHAnsi" w:hAnsiTheme="minorHAnsi" w:cstheme="minorHAnsi"/>
          <w:color w:val="000000" w:themeColor="text1"/>
          <w:sz w:val="22"/>
          <w:szCs w:val="22"/>
        </w:rPr>
      </w:pPr>
      <w:r w:rsidRPr="004B497A">
        <w:rPr>
          <w:rFonts w:asciiTheme="minorHAnsi" w:hAnsiTheme="minorHAnsi" w:cstheme="minorHAnsi"/>
          <w:color w:val="000000" w:themeColor="text1"/>
          <w:sz w:val="22"/>
          <w:szCs w:val="22"/>
        </w:rPr>
        <w:br w:type="page"/>
      </w:r>
    </w:p>
    <w:p w14:paraId="3D0045B3" w14:textId="7955E11C" w:rsidR="00AC186F" w:rsidRPr="004B497A" w:rsidRDefault="00B73E8E" w:rsidP="00AC186F">
      <w:pPr>
        <w:jc w:val="right"/>
        <w:rPr>
          <w:rFonts w:asciiTheme="minorHAnsi" w:hAnsiTheme="minorHAnsi" w:cstheme="minorHAnsi"/>
          <w:b/>
          <w:color w:val="000000" w:themeColor="text1"/>
          <w:sz w:val="22"/>
          <w:szCs w:val="22"/>
        </w:rPr>
      </w:pPr>
      <w:r w:rsidRPr="004B497A">
        <w:rPr>
          <w:rFonts w:asciiTheme="minorHAnsi" w:hAnsiTheme="minorHAnsi" w:cstheme="minorHAnsi"/>
          <w:b/>
          <w:color w:val="000000" w:themeColor="text1"/>
          <w:sz w:val="22"/>
          <w:szCs w:val="22"/>
        </w:rPr>
        <w:lastRenderedPageBreak/>
        <w:t>Załącznik nr 3</w:t>
      </w:r>
      <w:r w:rsidR="00AC186F" w:rsidRPr="004B497A">
        <w:rPr>
          <w:rFonts w:asciiTheme="minorHAnsi" w:hAnsiTheme="minorHAnsi" w:cstheme="minorHAnsi"/>
          <w:b/>
          <w:color w:val="000000" w:themeColor="text1"/>
          <w:sz w:val="22"/>
          <w:szCs w:val="22"/>
        </w:rPr>
        <w:t xml:space="preserve"> do Umowy</w:t>
      </w:r>
    </w:p>
    <w:p w14:paraId="0BAAACEF" w14:textId="08DA6278" w:rsidR="00B73E8E" w:rsidRPr="004B497A" w:rsidRDefault="00B73E8E" w:rsidP="00B73E8E">
      <w:pPr>
        <w:jc w:val="both"/>
        <w:rPr>
          <w:rFonts w:asciiTheme="minorHAnsi" w:hAnsiTheme="minorHAnsi" w:cstheme="minorHAnsi"/>
          <w:b/>
          <w:color w:val="000000" w:themeColor="text1"/>
          <w:sz w:val="22"/>
          <w:szCs w:val="22"/>
        </w:rPr>
      </w:pPr>
      <w:r w:rsidRPr="004B497A">
        <w:rPr>
          <w:rFonts w:asciiTheme="minorHAnsi" w:hAnsiTheme="minorHAnsi" w:cstheme="minorHAnsi"/>
          <w:b/>
          <w:bCs/>
          <w:color w:val="000000" w:themeColor="text1"/>
          <w:sz w:val="22"/>
          <w:szCs w:val="22"/>
        </w:rPr>
        <w:t>Środowisko informatyczne</w:t>
      </w:r>
    </w:p>
    <w:p w14:paraId="2DB8F417" w14:textId="77777777" w:rsidR="00B73E8E" w:rsidRPr="004B497A" w:rsidRDefault="00B73E8E" w:rsidP="00B73E8E">
      <w:pPr>
        <w:jc w:val="both"/>
        <w:rPr>
          <w:rFonts w:asciiTheme="minorHAnsi" w:hAnsiTheme="minorHAnsi" w:cstheme="minorHAnsi"/>
          <w:color w:val="000000" w:themeColor="text1"/>
          <w:sz w:val="22"/>
          <w:szCs w:val="22"/>
        </w:rPr>
      </w:pPr>
    </w:p>
    <w:p w14:paraId="0ABB90D5" w14:textId="73ABBA8B" w:rsidR="00EC69A5" w:rsidRPr="004B497A" w:rsidRDefault="00EC69A5" w:rsidP="00EC69A5">
      <w:pPr>
        <w:pStyle w:val="Akapitzlist"/>
        <w:numPr>
          <w:ilvl w:val="1"/>
          <w:numId w:val="23"/>
        </w:numPr>
        <w:spacing w:after="160" w:line="259" w:lineRule="auto"/>
        <w:jc w:val="both"/>
        <w:rPr>
          <w:color w:val="000000" w:themeColor="text1"/>
          <w:sz w:val="24"/>
          <w:szCs w:val="24"/>
        </w:rPr>
      </w:pPr>
      <w:r w:rsidRPr="004B497A">
        <w:rPr>
          <w:color w:val="000000" w:themeColor="text1"/>
          <w:sz w:val="24"/>
          <w:szCs w:val="24"/>
        </w:rPr>
        <w:t>Serwer / serwery: taktowanie procesora, liczba rdzeni procesora, ilość procesorów,  ilość i typ pamięci RAM, minimalna pojemność dysków twardych, szybkość dysków twardych, typ dysków twardych, system operacyjny.</w:t>
      </w:r>
    </w:p>
    <w:p w14:paraId="58AFE244" w14:textId="74DA3EE5" w:rsidR="00EC69A5" w:rsidRPr="004B497A" w:rsidRDefault="00EC69A5" w:rsidP="00EC69A5">
      <w:pPr>
        <w:pStyle w:val="Akapitzlist"/>
        <w:numPr>
          <w:ilvl w:val="1"/>
          <w:numId w:val="23"/>
        </w:numPr>
        <w:spacing w:after="160" w:line="259" w:lineRule="auto"/>
        <w:jc w:val="both"/>
        <w:rPr>
          <w:color w:val="000000" w:themeColor="text1"/>
          <w:sz w:val="24"/>
          <w:szCs w:val="24"/>
        </w:rPr>
      </w:pPr>
      <w:r w:rsidRPr="004B497A">
        <w:rPr>
          <w:color w:val="000000" w:themeColor="text1"/>
          <w:sz w:val="24"/>
          <w:szCs w:val="24"/>
        </w:rPr>
        <w:t>Wymagane licencje  dla serwera.</w:t>
      </w:r>
    </w:p>
    <w:p w14:paraId="6E882EF4" w14:textId="07C6E8B6" w:rsidR="00EC69A5" w:rsidRPr="004B497A" w:rsidRDefault="00EC69A5" w:rsidP="00EC69A5">
      <w:pPr>
        <w:pStyle w:val="Akapitzlist"/>
        <w:numPr>
          <w:ilvl w:val="1"/>
          <w:numId w:val="23"/>
        </w:numPr>
        <w:spacing w:after="160" w:line="259" w:lineRule="auto"/>
        <w:jc w:val="both"/>
        <w:rPr>
          <w:color w:val="000000" w:themeColor="text1"/>
          <w:sz w:val="24"/>
          <w:szCs w:val="24"/>
        </w:rPr>
      </w:pPr>
      <w:r w:rsidRPr="004B497A">
        <w:rPr>
          <w:color w:val="000000" w:themeColor="text1"/>
          <w:sz w:val="24"/>
          <w:szCs w:val="24"/>
        </w:rPr>
        <w:t>Wymagane licencje bazy danych.</w:t>
      </w:r>
    </w:p>
    <w:p w14:paraId="797E4830" w14:textId="199A4398" w:rsidR="00EC69A5" w:rsidRPr="004B497A" w:rsidRDefault="00EC69A5" w:rsidP="00EC69A5">
      <w:pPr>
        <w:pStyle w:val="Akapitzlist"/>
        <w:numPr>
          <w:ilvl w:val="1"/>
          <w:numId w:val="23"/>
        </w:numPr>
        <w:spacing w:after="160" w:line="259" w:lineRule="auto"/>
        <w:jc w:val="both"/>
        <w:rPr>
          <w:color w:val="000000" w:themeColor="text1"/>
          <w:sz w:val="24"/>
          <w:szCs w:val="24"/>
        </w:rPr>
      </w:pPr>
      <w:r w:rsidRPr="004B497A">
        <w:rPr>
          <w:color w:val="000000" w:themeColor="text1"/>
          <w:sz w:val="24"/>
          <w:szCs w:val="24"/>
        </w:rPr>
        <w:t xml:space="preserve">Wymagane licencje dla użytkowników (liczba użytkowników </w:t>
      </w:r>
      <w:r w:rsidR="008237DD" w:rsidRPr="004B497A">
        <w:rPr>
          <w:color w:val="000000" w:themeColor="text1"/>
          <w:sz w:val="24"/>
          <w:szCs w:val="24"/>
        </w:rPr>
        <w:t>40</w:t>
      </w:r>
      <w:r w:rsidRPr="004B497A">
        <w:rPr>
          <w:color w:val="000000" w:themeColor="text1"/>
          <w:sz w:val="24"/>
          <w:szCs w:val="24"/>
        </w:rPr>
        <w:t xml:space="preserve"> osób).</w:t>
      </w:r>
    </w:p>
    <w:p w14:paraId="7CA45BE2" w14:textId="451E85A3" w:rsidR="00EC69A5" w:rsidRPr="004B497A" w:rsidRDefault="00EC69A5" w:rsidP="00EC69A5">
      <w:pPr>
        <w:pStyle w:val="Akapitzlist"/>
        <w:numPr>
          <w:ilvl w:val="1"/>
          <w:numId w:val="23"/>
        </w:numPr>
        <w:spacing w:after="160" w:line="259" w:lineRule="auto"/>
        <w:jc w:val="both"/>
        <w:rPr>
          <w:color w:val="000000" w:themeColor="text1"/>
          <w:sz w:val="24"/>
          <w:szCs w:val="24"/>
        </w:rPr>
      </w:pPr>
      <w:r w:rsidRPr="004B497A">
        <w:rPr>
          <w:color w:val="000000" w:themeColor="text1"/>
          <w:sz w:val="24"/>
          <w:szCs w:val="24"/>
        </w:rPr>
        <w:t>Stacje robocze: taktowanie procesora, ilość pamięci RAM, pojemność dysków twardych, szybkość dysków twardych, system operacyjny.</w:t>
      </w:r>
    </w:p>
    <w:p w14:paraId="4865F672" w14:textId="067B9384" w:rsidR="00EC69A5" w:rsidRPr="004B497A" w:rsidRDefault="00EC69A5" w:rsidP="00EC69A5">
      <w:pPr>
        <w:pStyle w:val="Akapitzlist"/>
        <w:numPr>
          <w:ilvl w:val="1"/>
          <w:numId w:val="23"/>
        </w:numPr>
        <w:spacing w:after="160" w:line="259" w:lineRule="auto"/>
        <w:jc w:val="both"/>
        <w:rPr>
          <w:color w:val="000000" w:themeColor="text1"/>
          <w:sz w:val="24"/>
          <w:szCs w:val="24"/>
        </w:rPr>
      </w:pPr>
      <w:r w:rsidRPr="004B497A">
        <w:rPr>
          <w:color w:val="000000" w:themeColor="text1"/>
          <w:sz w:val="24"/>
          <w:szCs w:val="24"/>
        </w:rPr>
        <w:t>Tablet: system operacyjny, wielkość pamięci, taktowanie procesora.</w:t>
      </w:r>
    </w:p>
    <w:p w14:paraId="0ED1CBA7" w14:textId="263FC7BF" w:rsidR="00EC69A5" w:rsidRPr="004B497A" w:rsidRDefault="00EC69A5" w:rsidP="00EC69A5">
      <w:pPr>
        <w:pStyle w:val="Akapitzlist"/>
        <w:numPr>
          <w:ilvl w:val="1"/>
          <w:numId w:val="23"/>
        </w:numPr>
        <w:spacing w:after="160" w:line="259" w:lineRule="auto"/>
        <w:jc w:val="both"/>
        <w:rPr>
          <w:rFonts w:cs="Calibri"/>
          <w:color w:val="000000" w:themeColor="text1"/>
          <w:sz w:val="24"/>
          <w:szCs w:val="24"/>
        </w:rPr>
      </w:pPr>
      <w:r w:rsidRPr="004B497A">
        <w:rPr>
          <w:rFonts w:cs="Calibri"/>
          <w:color w:val="000000" w:themeColor="text1"/>
          <w:sz w:val="24"/>
          <w:szCs w:val="24"/>
        </w:rPr>
        <w:t>Drukarka kodów QR.</w:t>
      </w:r>
    </w:p>
    <w:p w14:paraId="217E70C1" w14:textId="77DEB9CF" w:rsidR="00EC69A5" w:rsidRPr="004B497A" w:rsidRDefault="00EC69A5" w:rsidP="00EC69A5">
      <w:pPr>
        <w:pStyle w:val="Akapitzlist"/>
        <w:numPr>
          <w:ilvl w:val="1"/>
          <w:numId w:val="23"/>
        </w:numPr>
        <w:spacing w:after="160" w:line="259" w:lineRule="auto"/>
        <w:jc w:val="both"/>
        <w:rPr>
          <w:rFonts w:cs="Calibri"/>
          <w:color w:val="000000" w:themeColor="text1"/>
          <w:sz w:val="24"/>
          <w:szCs w:val="24"/>
        </w:rPr>
      </w:pPr>
      <w:r w:rsidRPr="004B497A">
        <w:rPr>
          <w:rFonts w:cs="Calibri"/>
          <w:color w:val="000000" w:themeColor="text1"/>
          <w:sz w:val="24"/>
          <w:szCs w:val="24"/>
        </w:rPr>
        <w:t>Skaner kodów QR.</w:t>
      </w:r>
    </w:p>
    <w:p w14:paraId="0AB8609A" w14:textId="76466AC9" w:rsidR="00EC69A5" w:rsidRPr="004B497A" w:rsidRDefault="00EC69A5" w:rsidP="00EC69A5">
      <w:pPr>
        <w:pStyle w:val="Akapitzlist"/>
        <w:numPr>
          <w:ilvl w:val="1"/>
          <w:numId w:val="23"/>
        </w:numPr>
        <w:spacing w:after="160" w:line="259" w:lineRule="auto"/>
        <w:jc w:val="both"/>
        <w:rPr>
          <w:rFonts w:cs="Calibri"/>
          <w:color w:val="000000" w:themeColor="text1"/>
          <w:sz w:val="24"/>
          <w:szCs w:val="24"/>
        </w:rPr>
      </w:pPr>
      <w:r w:rsidRPr="004B497A">
        <w:rPr>
          <w:rFonts w:cs="Calibri"/>
          <w:color w:val="000000" w:themeColor="text1"/>
          <w:sz w:val="24"/>
          <w:szCs w:val="24"/>
        </w:rPr>
        <w:t>Skaner dokumentów do obiegu dokumentów (z podajnikiem, dwustronny).</w:t>
      </w:r>
    </w:p>
    <w:p w14:paraId="76E0020C" w14:textId="77777777" w:rsidR="00EC69A5" w:rsidRPr="004B497A" w:rsidRDefault="00EC69A5" w:rsidP="00EC69A5">
      <w:pPr>
        <w:pStyle w:val="Akapitzlist"/>
        <w:spacing w:after="160" w:line="259" w:lineRule="auto"/>
        <w:ind w:left="792"/>
        <w:rPr>
          <w:rFonts w:asciiTheme="minorHAnsi" w:hAnsiTheme="minorHAnsi" w:cstheme="minorHAnsi"/>
          <w:color w:val="000000" w:themeColor="text1"/>
          <w:sz w:val="22"/>
          <w:szCs w:val="22"/>
        </w:rPr>
      </w:pPr>
    </w:p>
    <w:p w14:paraId="61B9DC41" w14:textId="77777777" w:rsidR="00B73E8E" w:rsidRPr="004B497A" w:rsidRDefault="00B73E8E" w:rsidP="00B73E8E">
      <w:pPr>
        <w:jc w:val="both"/>
        <w:rPr>
          <w:rFonts w:asciiTheme="minorHAnsi" w:hAnsiTheme="minorHAnsi" w:cstheme="minorHAnsi"/>
          <w:color w:val="000000" w:themeColor="text1"/>
          <w:sz w:val="22"/>
          <w:szCs w:val="22"/>
        </w:rPr>
      </w:pPr>
    </w:p>
    <w:p w14:paraId="450F92FF" w14:textId="218BD657" w:rsidR="004A00EA" w:rsidRPr="004B497A" w:rsidRDefault="00AC186F">
      <w:pPr>
        <w:rPr>
          <w:rFonts w:asciiTheme="minorHAnsi" w:hAnsiTheme="minorHAnsi" w:cstheme="minorHAnsi"/>
          <w:b/>
          <w:bCs/>
          <w:color w:val="000000" w:themeColor="text1"/>
          <w:sz w:val="22"/>
          <w:szCs w:val="22"/>
        </w:rPr>
      </w:pPr>
      <w:r w:rsidRPr="004B497A">
        <w:rPr>
          <w:rFonts w:asciiTheme="minorHAnsi" w:hAnsiTheme="minorHAnsi" w:cstheme="minorHAnsi"/>
          <w:b/>
          <w:bCs/>
          <w:color w:val="000000" w:themeColor="text1"/>
          <w:sz w:val="22"/>
          <w:szCs w:val="22"/>
        </w:rPr>
        <w:t xml:space="preserve">                               Zamawiający                                                                            Wykonawca</w:t>
      </w:r>
    </w:p>
    <w:sectPr w:rsidR="004A00EA" w:rsidRPr="004B497A" w:rsidSect="004B497A">
      <w:footerReference w:type="even" r:id="rId8"/>
      <w:footerReference w:type="default" r:id="rId9"/>
      <w:pgSz w:w="11906" w:h="16838"/>
      <w:pgMar w:top="1417" w:right="1417" w:bottom="1417" w:left="1417" w:header="708"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E7DDB" w14:textId="77777777" w:rsidR="00232B85" w:rsidRDefault="00232B85">
      <w:r>
        <w:separator/>
      </w:r>
    </w:p>
  </w:endnote>
  <w:endnote w:type="continuationSeparator" w:id="0">
    <w:p w14:paraId="709F63C9" w14:textId="77777777" w:rsidR="00232B85" w:rsidRDefault="00232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39BCE" w14:textId="77777777" w:rsidR="00940DA8" w:rsidRDefault="00F95DE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w:t>
    </w:r>
    <w:r>
      <w:rPr>
        <w:rStyle w:val="Numerstrony"/>
      </w:rPr>
      <w:fldChar w:fldCharType="end"/>
    </w:r>
  </w:p>
  <w:p w14:paraId="66BD00C8" w14:textId="77777777" w:rsidR="00940DA8" w:rsidRDefault="00232B8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F3EC5" w14:textId="77777777" w:rsidR="00940DA8" w:rsidRDefault="00F95DE4" w:rsidP="00097FB3">
    <w:pPr>
      <w:pStyle w:val="Stopka"/>
      <w:framePr w:wrap="around" w:vAnchor="text" w:hAnchor="page" w:x="5971" w:y="76"/>
      <w:rPr>
        <w:rStyle w:val="Numerstrony"/>
      </w:rPr>
    </w:pPr>
    <w:r>
      <w:rPr>
        <w:rStyle w:val="Numerstrony"/>
      </w:rPr>
      <w:fldChar w:fldCharType="begin"/>
    </w:r>
    <w:r>
      <w:rPr>
        <w:rStyle w:val="Numerstrony"/>
      </w:rPr>
      <w:instrText xml:space="preserve">PAGE  </w:instrText>
    </w:r>
    <w:r>
      <w:rPr>
        <w:rStyle w:val="Numerstrony"/>
      </w:rPr>
      <w:fldChar w:fldCharType="separate"/>
    </w:r>
    <w:r w:rsidR="00BF0B33">
      <w:rPr>
        <w:rStyle w:val="Numerstrony"/>
        <w:noProof/>
      </w:rPr>
      <w:t>12</w:t>
    </w:r>
    <w:r>
      <w:rPr>
        <w:rStyle w:val="Numerstrony"/>
      </w:rPr>
      <w:fldChar w:fldCharType="end"/>
    </w:r>
  </w:p>
  <w:p w14:paraId="4607B766" w14:textId="4EC33463" w:rsidR="00940DA8" w:rsidRDefault="00232B85" w:rsidP="004B497A">
    <w:pPr>
      <w:pStyle w:val="Stopka"/>
      <w:rPr>
        <w:rStyle w:val="Numerstrony"/>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5EBD0" w14:textId="77777777" w:rsidR="00232B85" w:rsidRDefault="00232B85">
      <w:r>
        <w:separator/>
      </w:r>
    </w:p>
  </w:footnote>
  <w:footnote w:type="continuationSeparator" w:id="0">
    <w:p w14:paraId="2885DC98" w14:textId="77777777" w:rsidR="00232B85" w:rsidRDefault="00232B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sz w:val="22"/>
        <w:szCs w:val="22"/>
      </w:rPr>
    </w:lvl>
  </w:abstractNum>
  <w:abstractNum w:abstractNumId="1" w15:restartNumberingAfterBreak="0">
    <w:nsid w:val="00000018"/>
    <w:multiLevelType w:val="singleLevel"/>
    <w:tmpl w:val="00000018"/>
    <w:name w:val="WW8Num24"/>
    <w:lvl w:ilvl="0">
      <w:start w:val="1"/>
      <w:numFmt w:val="decimal"/>
      <w:lvlText w:val="%1."/>
      <w:lvlJc w:val="left"/>
      <w:pPr>
        <w:tabs>
          <w:tab w:val="num" w:pos="360"/>
        </w:tabs>
        <w:ind w:left="360" w:hanging="360"/>
      </w:pPr>
      <w:rPr>
        <w:b w:val="0"/>
        <w:bCs/>
        <w:sz w:val="22"/>
        <w:szCs w:val="22"/>
      </w:rPr>
    </w:lvl>
  </w:abstractNum>
  <w:abstractNum w:abstractNumId="2" w15:restartNumberingAfterBreak="0">
    <w:nsid w:val="0000001D"/>
    <w:multiLevelType w:val="singleLevel"/>
    <w:tmpl w:val="0000001D"/>
    <w:name w:val="WW8Num29"/>
    <w:lvl w:ilvl="0">
      <w:start w:val="1"/>
      <w:numFmt w:val="decimal"/>
      <w:lvlText w:val="%1."/>
      <w:lvlJc w:val="left"/>
      <w:pPr>
        <w:tabs>
          <w:tab w:val="num" w:pos="0"/>
        </w:tabs>
        <w:ind w:left="720" w:hanging="360"/>
      </w:pPr>
      <w:rPr>
        <w:rFonts w:hint="default"/>
        <w:sz w:val="22"/>
        <w:szCs w:val="22"/>
      </w:rPr>
    </w:lvl>
  </w:abstractNum>
  <w:abstractNum w:abstractNumId="3" w15:restartNumberingAfterBreak="0">
    <w:nsid w:val="014C7990"/>
    <w:multiLevelType w:val="hybridMultilevel"/>
    <w:tmpl w:val="76A6524C"/>
    <w:lvl w:ilvl="0" w:tplc="A282E3CC">
      <w:start w:val="1"/>
      <w:numFmt w:val="decimal"/>
      <w:lvlText w:val="%1."/>
      <w:lvlJc w:val="left"/>
      <w:pPr>
        <w:tabs>
          <w:tab w:val="num" w:pos="360"/>
        </w:tabs>
        <w:ind w:left="360" w:hanging="360"/>
      </w:pPr>
      <w:rPr>
        <w:rFonts w:hint="default"/>
        <w:b w:val="0"/>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FC60C0"/>
    <w:multiLevelType w:val="multilevel"/>
    <w:tmpl w:val="2AD48C0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57C2787"/>
    <w:multiLevelType w:val="multilevel"/>
    <w:tmpl w:val="334E9B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67F5EBA"/>
    <w:multiLevelType w:val="hybridMultilevel"/>
    <w:tmpl w:val="EFD44DC2"/>
    <w:lvl w:ilvl="0" w:tplc="9C8641AE">
      <w:start w:val="1"/>
      <w:numFmt w:val="decimal"/>
      <w:lvlText w:val="%1."/>
      <w:lvlJc w:val="left"/>
      <w:pPr>
        <w:tabs>
          <w:tab w:val="num" w:pos="360"/>
        </w:tabs>
        <w:ind w:left="36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9C38B0"/>
    <w:multiLevelType w:val="hybridMultilevel"/>
    <w:tmpl w:val="00A635DE"/>
    <w:lvl w:ilvl="0" w:tplc="5ECC4824">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781946"/>
    <w:multiLevelType w:val="hybridMultilevel"/>
    <w:tmpl w:val="162E543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DB622BD"/>
    <w:multiLevelType w:val="hybridMultilevel"/>
    <w:tmpl w:val="0D9EC7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12B4433E"/>
    <w:multiLevelType w:val="hybridMultilevel"/>
    <w:tmpl w:val="A5EA8EB6"/>
    <w:lvl w:ilvl="0" w:tplc="FE688EB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1" w15:restartNumberingAfterBreak="0">
    <w:nsid w:val="1B3455BC"/>
    <w:multiLevelType w:val="hybridMultilevel"/>
    <w:tmpl w:val="0FF699E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DCB1D28"/>
    <w:multiLevelType w:val="hybridMultilevel"/>
    <w:tmpl w:val="E386365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EE73469"/>
    <w:multiLevelType w:val="multilevel"/>
    <w:tmpl w:val="1618ED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169632E"/>
    <w:multiLevelType w:val="hybridMultilevel"/>
    <w:tmpl w:val="5D423030"/>
    <w:lvl w:ilvl="0" w:tplc="04150017">
      <w:start w:val="1"/>
      <w:numFmt w:val="lowerLetter"/>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207D78"/>
    <w:multiLevelType w:val="hybridMultilevel"/>
    <w:tmpl w:val="C4C6868E"/>
    <w:lvl w:ilvl="0" w:tplc="04150019">
      <w:start w:val="1"/>
      <w:numFmt w:val="lowerLetter"/>
      <w:lvlText w:val="%1."/>
      <w:lvlJc w:val="left"/>
      <w:pPr>
        <w:ind w:left="8670" w:hanging="360"/>
      </w:pPr>
      <w:rPr>
        <w:rFonts w:hint="default"/>
      </w:rPr>
    </w:lvl>
    <w:lvl w:ilvl="1" w:tplc="04150019" w:tentative="1">
      <w:start w:val="1"/>
      <w:numFmt w:val="lowerLetter"/>
      <w:lvlText w:val="%2."/>
      <w:lvlJc w:val="left"/>
      <w:pPr>
        <w:ind w:left="9390" w:hanging="360"/>
      </w:pPr>
    </w:lvl>
    <w:lvl w:ilvl="2" w:tplc="0415001B" w:tentative="1">
      <w:start w:val="1"/>
      <w:numFmt w:val="lowerRoman"/>
      <w:lvlText w:val="%3."/>
      <w:lvlJc w:val="right"/>
      <w:pPr>
        <w:ind w:left="10110" w:hanging="180"/>
      </w:pPr>
    </w:lvl>
    <w:lvl w:ilvl="3" w:tplc="0415000F" w:tentative="1">
      <w:start w:val="1"/>
      <w:numFmt w:val="decimal"/>
      <w:lvlText w:val="%4."/>
      <w:lvlJc w:val="left"/>
      <w:pPr>
        <w:ind w:left="10830" w:hanging="360"/>
      </w:pPr>
    </w:lvl>
    <w:lvl w:ilvl="4" w:tplc="04150019" w:tentative="1">
      <w:start w:val="1"/>
      <w:numFmt w:val="lowerLetter"/>
      <w:lvlText w:val="%5."/>
      <w:lvlJc w:val="left"/>
      <w:pPr>
        <w:ind w:left="11550" w:hanging="360"/>
      </w:pPr>
    </w:lvl>
    <w:lvl w:ilvl="5" w:tplc="0415001B" w:tentative="1">
      <w:start w:val="1"/>
      <w:numFmt w:val="lowerRoman"/>
      <w:lvlText w:val="%6."/>
      <w:lvlJc w:val="right"/>
      <w:pPr>
        <w:ind w:left="12270" w:hanging="180"/>
      </w:pPr>
    </w:lvl>
    <w:lvl w:ilvl="6" w:tplc="0415000F" w:tentative="1">
      <w:start w:val="1"/>
      <w:numFmt w:val="decimal"/>
      <w:lvlText w:val="%7."/>
      <w:lvlJc w:val="left"/>
      <w:pPr>
        <w:ind w:left="12990" w:hanging="360"/>
      </w:pPr>
    </w:lvl>
    <w:lvl w:ilvl="7" w:tplc="04150019" w:tentative="1">
      <w:start w:val="1"/>
      <w:numFmt w:val="lowerLetter"/>
      <w:lvlText w:val="%8."/>
      <w:lvlJc w:val="left"/>
      <w:pPr>
        <w:ind w:left="13710" w:hanging="360"/>
      </w:pPr>
    </w:lvl>
    <w:lvl w:ilvl="8" w:tplc="0415001B" w:tentative="1">
      <w:start w:val="1"/>
      <w:numFmt w:val="lowerRoman"/>
      <w:lvlText w:val="%9."/>
      <w:lvlJc w:val="right"/>
      <w:pPr>
        <w:ind w:left="14430" w:hanging="180"/>
      </w:pPr>
    </w:lvl>
  </w:abstractNum>
  <w:abstractNum w:abstractNumId="16" w15:restartNumberingAfterBreak="0">
    <w:nsid w:val="255039AD"/>
    <w:multiLevelType w:val="hybridMultilevel"/>
    <w:tmpl w:val="AAA2AD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455054"/>
    <w:multiLevelType w:val="multilevel"/>
    <w:tmpl w:val="6D7EFC3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6AE09D6"/>
    <w:multiLevelType w:val="hybridMultilevel"/>
    <w:tmpl w:val="3B42E2C0"/>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280B5ECC"/>
    <w:multiLevelType w:val="hybridMultilevel"/>
    <w:tmpl w:val="14AA438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2BBD2263"/>
    <w:multiLevelType w:val="hybridMultilevel"/>
    <w:tmpl w:val="CB1465A2"/>
    <w:lvl w:ilvl="0" w:tplc="E83E210A">
      <w:start w:val="1"/>
      <w:numFmt w:val="decimal"/>
      <w:lvlText w:val="%1."/>
      <w:lvlJc w:val="left"/>
      <w:pPr>
        <w:ind w:left="705" w:hanging="360"/>
      </w:pPr>
      <w:rPr>
        <w:rFonts w:hint="default"/>
        <w:i w:val="0"/>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21" w15:restartNumberingAfterBreak="0">
    <w:nsid w:val="30D16D59"/>
    <w:multiLevelType w:val="singleLevel"/>
    <w:tmpl w:val="F92EF74A"/>
    <w:lvl w:ilvl="0">
      <w:start w:val="1"/>
      <w:numFmt w:val="decimal"/>
      <w:lvlText w:val="%1."/>
      <w:lvlJc w:val="left"/>
      <w:pPr>
        <w:tabs>
          <w:tab w:val="num" w:pos="360"/>
        </w:tabs>
        <w:ind w:left="360" w:hanging="360"/>
      </w:pPr>
      <w:rPr>
        <w:b w:val="0"/>
        <w:i w:val="0"/>
        <w:color w:val="auto"/>
      </w:rPr>
    </w:lvl>
  </w:abstractNum>
  <w:abstractNum w:abstractNumId="22" w15:restartNumberingAfterBreak="0">
    <w:nsid w:val="31791B7C"/>
    <w:multiLevelType w:val="hybridMultilevel"/>
    <w:tmpl w:val="E36428E2"/>
    <w:lvl w:ilvl="0" w:tplc="0696068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2519D7"/>
    <w:multiLevelType w:val="hybridMultilevel"/>
    <w:tmpl w:val="265CE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494795"/>
    <w:multiLevelType w:val="hybridMultilevel"/>
    <w:tmpl w:val="D1261E0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8B067A6"/>
    <w:multiLevelType w:val="hybridMultilevel"/>
    <w:tmpl w:val="0D9EC7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38C80A51"/>
    <w:multiLevelType w:val="hybridMultilevel"/>
    <w:tmpl w:val="FF1C8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3E1EF8"/>
    <w:multiLevelType w:val="multilevel"/>
    <w:tmpl w:val="6D7EFC3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2817F11"/>
    <w:multiLevelType w:val="hybridMultilevel"/>
    <w:tmpl w:val="E6E0D1A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5A1BC9"/>
    <w:multiLevelType w:val="hybridMultilevel"/>
    <w:tmpl w:val="B39630C0"/>
    <w:lvl w:ilvl="0" w:tplc="9C8641AE">
      <w:start w:val="1"/>
      <w:numFmt w:val="decimal"/>
      <w:lvlText w:val="%1."/>
      <w:lvlJc w:val="left"/>
      <w:pPr>
        <w:tabs>
          <w:tab w:val="num" w:pos="360"/>
        </w:tabs>
        <w:ind w:left="360" w:hanging="360"/>
      </w:pPr>
      <w:rPr>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68051AF"/>
    <w:multiLevelType w:val="multilevel"/>
    <w:tmpl w:val="DA70AB22"/>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ind w:left="1785" w:hanging="360"/>
      </w:pPr>
      <w:rPr>
        <w:rFonts w:hint="default"/>
      </w:rPr>
    </w:lvl>
    <w:lvl w:ilvl="2">
      <w:start w:val="1"/>
      <w:numFmt w:val="lowerLetter"/>
      <w:lvlText w:val="%3)"/>
      <w:lvlJc w:val="left"/>
      <w:pPr>
        <w:ind w:left="2685" w:hanging="360"/>
      </w:pPr>
      <w:rPr>
        <w:rFonts w:hint="default"/>
      </w:rPr>
    </w:lvl>
    <w:lvl w:ilvl="3">
      <w:start w:val="1"/>
      <w:numFmt w:val="decimal"/>
      <w:lvlText w:val="%4."/>
      <w:lvlJc w:val="left"/>
      <w:pPr>
        <w:ind w:left="3225" w:hanging="360"/>
      </w:pPr>
      <w:rPr>
        <w:rFonts w:hint="default"/>
      </w:rPr>
    </w:lvl>
    <w:lvl w:ilvl="4">
      <w:start w:val="1"/>
      <w:numFmt w:val="lowerLetter"/>
      <w:lvlText w:val="%5."/>
      <w:lvlJc w:val="left"/>
      <w:pPr>
        <w:ind w:left="3945" w:hanging="360"/>
      </w:pPr>
      <w:rPr>
        <w:rFonts w:hint="default"/>
      </w:rPr>
    </w:lvl>
    <w:lvl w:ilvl="5">
      <w:start w:val="1"/>
      <w:numFmt w:val="lowerRoman"/>
      <w:lvlText w:val="%6."/>
      <w:lvlJc w:val="right"/>
      <w:pPr>
        <w:ind w:left="4665" w:hanging="180"/>
      </w:pPr>
      <w:rPr>
        <w:rFonts w:hint="default"/>
      </w:rPr>
    </w:lvl>
    <w:lvl w:ilvl="6">
      <w:start w:val="1"/>
      <w:numFmt w:val="decimal"/>
      <w:lvlText w:val="%7."/>
      <w:lvlJc w:val="left"/>
      <w:pPr>
        <w:ind w:left="5385" w:hanging="360"/>
      </w:pPr>
      <w:rPr>
        <w:rFonts w:hint="default"/>
      </w:rPr>
    </w:lvl>
    <w:lvl w:ilvl="7">
      <w:start w:val="1"/>
      <w:numFmt w:val="lowerLetter"/>
      <w:lvlText w:val="%8."/>
      <w:lvlJc w:val="left"/>
      <w:pPr>
        <w:ind w:left="6105" w:hanging="360"/>
      </w:pPr>
      <w:rPr>
        <w:rFonts w:hint="default"/>
      </w:rPr>
    </w:lvl>
    <w:lvl w:ilvl="8">
      <w:start w:val="1"/>
      <w:numFmt w:val="lowerRoman"/>
      <w:lvlText w:val="%9."/>
      <w:lvlJc w:val="right"/>
      <w:pPr>
        <w:ind w:left="6825" w:hanging="180"/>
      </w:pPr>
      <w:rPr>
        <w:rFonts w:hint="default"/>
      </w:rPr>
    </w:lvl>
  </w:abstractNum>
  <w:abstractNum w:abstractNumId="31" w15:restartNumberingAfterBreak="0">
    <w:nsid w:val="46E32B57"/>
    <w:multiLevelType w:val="hybridMultilevel"/>
    <w:tmpl w:val="657CAE1A"/>
    <w:lvl w:ilvl="0" w:tplc="E7683A84">
      <w:start w:val="1"/>
      <w:numFmt w:val="decimal"/>
      <w:lvlText w:val="%1."/>
      <w:lvlJc w:val="left"/>
      <w:pPr>
        <w:ind w:left="1440" w:hanging="360"/>
      </w:pPr>
      <w:rPr>
        <w:rFonts w:ascii="Calibri" w:hAnsi="Calibri" w:cs="Calibri" w:hint="default"/>
      </w:rPr>
    </w:lvl>
    <w:lvl w:ilvl="1" w:tplc="CEA055A2">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5759480A"/>
    <w:multiLevelType w:val="singleLevel"/>
    <w:tmpl w:val="5008963E"/>
    <w:lvl w:ilvl="0">
      <w:start w:val="1"/>
      <w:numFmt w:val="decimal"/>
      <w:lvlText w:val="%1."/>
      <w:lvlJc w:val="left"/>
      <w:pPr>
        <w:tabs>
          <w:tab w:val="num" w:pos="360"/>
        </w:tabs>
        <w:ind w:left="360" w:hanging="360"/>
      </w:pPr>
      <w:rPr>
        <w:b w:val="0"/>
        <w:i w:val="0"/>
        <w:color w:val="000000" w:themeColor="text1"/>
      </w:rPr>
    </w:lvl>
  </w:abstractNum>
  <w:abstractNum w:abstractNumId="33" w15:restartNumberingAfterBreak="0">
    <w:nsid w:val="59991938"/>
    <w:multiLevelType w:val="multilevel"/>
    <w:tmpl w:val="68B8D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C9D3AD2"/>
    <w:multiLevelType w:val="hybridMultilevel"/>
    <w:tmpl w:val="AD0AF31C"/>
    <w:lvl w:ilvl="0" w:tplc="0756A7B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7FE3DC4"/>
    <w:multiLevelType w:val="hybridMultilevel"/>
    <w:tmpl w:val="4816E1C2"/>
    <w:lvl w:ilvl="0" w:tplc="0EE01A1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8F2664B"/>
    <w:multiLevelType w:val="hybridMultilevel"/>
    <w:tmpl w:val="EC1ECF04"/>
    <w:lvl w:ilvl="0" w:tplc="224AE74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AA05485"/>
    <w:multiLevelType w:val="multilevel"/>
    <w:tmpl w:val="69B8193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30972B5"/>
    <w:multiLevelType w:val="hybridMultilevel"/>
    <w:tmpl w:val="29727CC6"/>
    <w:lvl w:ilvl="0" w:tplc="448E5248">
      <w:start w:val="1"/>
      <w:numFmt w:val="lowerLetter"/>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62683F"/>
    <w:multiLevelType w:val="hybridMultilevel"/>
    <w:tmpl w:val="00E480BA"/>
    <w:lvl w:ilvl="0" w:tplc="C9F2F2EC">
      <w:start w:val="1"/>
      <w:numFmt w:val="decimal"/>
      <w:lvlText w:val="%1."/>
      <w:lvlJc w:val="left"/>
      <w:pPr>
        <w:ind w:left="720" w:hanging="360"/>
      </w:pPr>
      <w:rPr>
        <w:rFonts w:asciiTheme="minorHAnsi" w:hAnsiTheme="minorHAnsi" w:cstheme="minorHAnsi" w:hint="default"/>
        <w:sz w:val="20"/>
        <w:szCs w:val="2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7A2B0B"/>
    <w:multiLevelType w:val="hybridMultilevel"/>
    <w:tmpl w:val="16201362"/>
    <w:lvl w:ilvl="0" w:tplc="FE688EB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num w:numId="1">
    <w:abstractNumId w:val="13"/>
  </w:num>
  <w:num w:numId="2">
    <w:abstractNumId w:val="21"/>
  </w:num>
  <w:num w:numId="3">
    <w:abstractNumId w:val="32"/>
  </w:num>
  <w:num w:numId="4">
    <w:abstractNumId w:val="17"/>
  </w:num>
  <w:num w:numId="5">
    <w:abstractNumId w:val="30"/>
  </w:num>
  <w:num w:numId="6">
    <w:abstractNumId w:val="4"/>
  </w:num>
  <w:num w:numId="7">
    <w:abstractNumId w:val="33"/>
  </w:num>
  <w:num w:numId="8">
    <w:abstractNumId w:val="5"/>
  </w:num>
  <w:num w:numId="9">
    <w:abstractNumId w:val="8"/>
  </w:num>
  <w:num w:numId="10">
    <w:abstractNumId w:val="29"/>
  </w:num>
  <w:num w:numId="11">
    <w:abstractNumId w:val="34"/>
  </w:num>
  <w:num w:numId="12">
    <w:abstractNumId w:val="7"/>
  </w:num>
  <w:num w:numId="13">
    <w:abstractNumId w:val="15"/>
  </w:num>
  <w:num w:numId="14">
    <w:abstractNumId w:val="38"/>
  </w:num>
  <w:num w:numId="15">
    <w:abstractNumId w:val="22"/>
  </w:num>
  <w:num w:numId="16">
    <w:abstractNumId w:val="36"/>
  </w:num>
  <w:num w:numId="17">
    <w:abstractNumId w:val="35"/>
  </w:num>
  <w:num w:numId="18">
    <w:abstractNumId w:val="28"/>
  </w:num>
  <w:num w:numId="19">
    <w:abstractNumId w:val="6"/>
  </w:num>
  <w:num w:numId="20">
    <w:abstractNumId w:val="6"/>
    <w:lvlOverride w:ilvl="0">
      <w:lvl w:ilvl="0" w:tplc="9C8641AE">
        <w:start w:val="1"/>
        <w:numFmt w:val="decimal"/>
        <w:lvlText w:val="%1."/>
        <w:lvlJc w:val="left"/>
        <w:pPr>
          <w:tabs>
            <w:tab w:val="num" w:pos="360"/>
          </w:tabs>
          <w:ind w:left="360" w:hanging="360"/>
        </w:pPr>
        <w:rPr>
          <w:b w:val="0"/>
          <w:i w:val="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1">
    <w:abstractNumId w:val="6"/>
    <w:lvlOverride w:ilvl="0">
      <w:lvl w:ilvl="0" w:tplc="9C8641AE">
        <w:start w:val="1"/>
        <w:numFmt w:val="decimal"/>
        <w:lvlText w:val="%1."/>
        <w:lvlJc w:val="left"/>
        <w:pPr>
          <w:tabs>
            <w:tab w:val="num" w:pos="360"/>
          </w:tabs>
          <w:ind w:left="360" w:hanging="360"/>
        </w:pPr>
        <w:rPr>
          <w:rFonts w:hint="default"/>
          <w:b w:val="0"/>
          <w:i w:val="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2">
    <w:abstractNumId w:val="26"/>
  </w:num>
  <w:num w:numId="23">
    <w:abstractNumId w:val="37"/>
  </w:num>
  <w:num w:numId="24">
    <w:abstractNumId w:val="20"/>
  </w:num>
  <w:num w:numId="25">
    <w:abstractNumId w:val="16"/>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
  </w:num>
  <w:num w:numId="30">
    <w:abstractNumId w:val="2"/>
  </w:num>
  <w:num w:numId="31">
    <w:abstractNumId w:val="12"/>
  </w:num>
  <w:num w:numId="32">
    <w:abstractNumId w:val="10"/>
  </w:num>
  <w:num w:numId="33">
    <w:abstractNumId w:val="40"/>
  </w:num>
  <w:num w:numId="34">
    <w:abstractNumId w:val="31"/>
  </w:num>
  <w:num w:numId="35">
    <w:abstractNumId w:val="14"/>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7"/>
  </w:num>
  <w:num w:numId="40">
    <w:abstractNumId w:val="9"/>
  </w:num>
  <w:num w:numId="41">
    <w:abstractNumId w:val="23"/>
  </w:num>
  <w:num w:numId="42">
    <w:abstractNumId w:val="24"/>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E8E"/>
    <w:rsid w:val="000233FE"/>
    <w:rsid w:val="00023AC4"/>
    <w:rsid w:val="0004143B"/>
    <w:rsid w:val="00080225"/>
    <w:rsid w:val="00092D9E"/>
    <w:rsid w:val="00093CF4"/>
    <w:rsid w:val="00096281"/>
    <w:rsid w:val="000C1E9D"/>
    <w:rsid w:val="0011202A"/>
    <w:rsid w:val="001A588C"/>
    <w:rsid w:val="001E1FD6"/>
    <w:rsid w:val="001E2206"/>
    <w:rsid w:val="00203548"/>
    <w:rsid w:val="002129F6"/>
    <w:rsid w:val="0023110B"/>
    <w:rsid w:val="00232B85"/>
    <w:rsid w:val="00255CED"/>
    <w:rsid w:val="00263C8F"/>
    <w:rsid w:val="00274E81"/>
    <w:rsid w:val="002A429F"/>
    <w:rsid w:val="002B3B55"/>
    <w:rsid w:val="002B6322"/>
    <w:rsid w:val="002C3A47"/>
    <w:rsid w:val="002D30A3"/>
    <w:rsid w:val="002E036F"/>
    <w:rsid w:val="003075E1"/>
    <w:rsid w:val="003120BF"/>
    <w:rsid w:val="0031761E"/>
    <w:rsid w:val="00333FAC"/>
    <w:rsid w:val="00335CE0"/>
    <w:rsid w:val="00345B22"/>
    <w:rsid w:val="00371BF7"/>
    <w:rsid w:val="0037528E"/>
    <w:rsid w:val="0038314B"/>
    <w:rsid w:val="003C3DC5"/>
    <w:rsid w:val="004040DD"/>
    <w:rsid w:val="00417178"/>
    <w:rsid w:val="00426C53"/>
    <w:rsid w:val="00486020"/>
    <w:rsid w:val="004A00EA"/>
    <w:rsid w:val="004A6BC4"/>
    <w:rsid w:val="004B497A"/>
    <w:rsid w:val="004E2DF4"/>
    <w:rsid w:val="004E4875"/>
    <w:rsid w:val="005D06AE"/>
    <w:rsid w:val="005E1A4D"/>
    <w:rsid w:val="005E3587"/>
    <w:rsid w:val="00606FA0"/>
    <w:rsid w:val="00613174"/>
    <w:rsid w:val="00625B71"/>
    <w:rsid w:val="00631427"/>
    <w:rsid w:val="00666210"/>
    <w:rsid w:val="006669F8"/>
    <w:rsid w:val="006951EA"/>
    <w:rsid w:val="00695EAC"/>
    <w:rsid w:val="006F2C23"/>
    <w:rsid w:val="006F3718"/>
    <w:rsid w:val="007C4782"/>
    <w:rsid w:val="00815649"/>
    <w:rsid w:val="00817FB9"/>
    <w:rsid w:val="008237DD"/>
    <w:rsid w:val="00825E62"/>
    <w:rsid w:val="0083589D"/>
    <w:rsid w:val="008377D3"/>
    <w:rsid w:val="00847DF9"/>
    <w:rsid w:val="008C4BC3"/>
    <w:rsid w:val="0094748D"/>
    <w:rsid w:val="00970C3C"/>
    <w:rsid w:val="009728D1"/>
    <w:rsid w:val="00980AA4"/>
    <w:rsid w:val="00993B4B"/>
    <w:rsid w:val="009D62DF"/>
    <w:rsid w:val="009E280C"/>
    <w:rsid w:val="00A04A02"/>
    <w:rsid w:val="00A17BF7"/>
    <w:rsid w:val="00A62265"/>
    <w:rsid w:val="00A62D2F"/>
    <w:rsid w:val="00A720C8"/>
    <w:rsid w:val="00A730F2"/>
    <w:rsid w:val="00A758B8"/>
    <w:rsid w:val="00A857F3"/>
    <w:rsid w:val="00AA392F"/>
    <w:rsid w:val="00AB0BB9"/>
    <w:rsid w:val="00AC186F"/>
    <w:rsid w:val="00AC6F13"/>
    <w:rsid w:val="00AD36B4"/>
    <w:rsid w:val="00B318A1"/>
    <w:rsid w:val="00B73E8E"/>
    <w:rsid w:val="00B92556"/>
    <w:rsid w:val="00BA1DFA"/>
    <w:rsid w:val="00BB6625"/>
    <w:rsid w:val="00BF0B33"/>
    <w:rsid w:val="00C01E4E"/>
    <w:rsid w:val="00C16558"/>
    <w:rsid w:val="00C223DB"/>
    <w:rsid w:val="00C65303"/>
    <w:rsid w:val="00C732A8"/>
    <w:rsid w:val="00CA3EB6"/>
    <w:rsid w:val="00CB73E2"/>
    <w:rsid w:val="00CD0EF0"/>
    <w:rsid w:val="00CD1F73"/>
    <w:rsid w:val="00CE7602"/>
    <w:rsid w:val="00D0543D"/>
    <w:rsid w:val="00D16244"/>
    <w:rsid w:val="00D267B1"/>
    <w:rsid w:val="00D316D9"/>
    <w:rsid w:val="00D41646"/>
    <w:rsid w:val="00D41940"/>
    <w:rsid w:val="00D46902"/>
    <w:rsid w:val="00DE451D"/>
    <w:rsid w:val="00E039E0"/>
    <w:rsid w:val="00E166A2"/>
    <w:rsid w:val="00E333EA"/>
    <w:rsid w:val="00E34661"/>
    <w:rsid w:val="00E353A5"/>
    <w:rsid w:val="00E6530F"/>
    <w:rsid w:val="00EB2AC2"/>
    <w:rsid w:val="00EB33B0"/>
    <w:rsid w:val="00EC1E4A"/>
    <w:rsid w:val="00EC69A5"/>
    <w:rsid w:val="00ED52C9"/>
    <w:rsid w:val="00ED6716"/>
    <w:rsid w:val="00F154B6"/>
    <w:rsid w:val="00F17CB2"/>
    <w:rsid w:val="00F75EF6"/>
    <w:rsid w:val="00F763FA"/>
    <w:rsid w:val="00F8192D"/>
    <w:rsid w:val="00F92CA2"/>
    <w:rsid w:val="00F95DE4"/>
    <w:rsid w:val="00FC035F"/>
    <w:rsid w:val="00FD6A15"/>
    <w:rsid w:val="00FF53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DAF48"/>
  <w15:docId w15:val="{B8D6DD59-6320-41F6-87D0-B8F10EAE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3E8E"/>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23110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qFormat/>
    <w:rsid w:val="00B73E8E"/>
    <w:pPr>
      <w:spacing w:before="120"/>
      <w:jc w:val="center"/>
      <w:outlineLvl w:val="1"/>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B73E8E"/>
    <w:rPr>
      <w:rFonts w:ascii="Arial" w:eastAsia="Times New Roman" w:hAnsi="Arial" w:cs="Times New Roman"/>
      <w:b/>
      <w:sz w:val="24"/>
      <w:szCs w:val="20"/>
      <w:lang w:eastAsia="pl-PL"/>
    </w:rPr>
  </w:style>
  <w:style w:type="paragraph" w:styleId="Tekstpodstawowy2">
    <w:name w:val="Body Text 2"/>
    <w:basedOn w:val="Normalny"/>
    <w:link w:val="Tekstpodstawowy2Znak"/>
    <w:rsid w:val="00B73E8E"/>
    <w:pPr>
      <w:jc w:val="both"/>
    </w:pPr>
    <w:rPr>
      <w:rFonts w:ascii="Arial Narrow" w:hAnsi="Arial Narrow"/>
      <w:sz w:val="24"/>
    </w:rPr>
  </w:style>
  <w:style w:type="character" w:customStyle="1" w:styleId="Tekstpodstawowy2Znak">
    <w:name w:val="Tekst podstawowy 2 Znak"/>
    <w:basedOn w:val="Domylnaczcionkaakapitu"/>
    <w:link w:val="Tekstpodstawowy2"/>
    <w:rsid w:val="00B73E8E"/>
    <w:rPr>
      <w:rFonts w:ascii="Arial Narrow" w:eastAsia="Times New Roman" w:hAnsi="Arial Narrow" w:cs="Times New Roman"/>
      <w:sz w:val="24"/>
      <w:szCs w:val="20"/>
      <w:lang w:eastAsia="pl-PL"/>
    </w:rPr>
  </w:style>
  <w:style w:type="character" w:styleId="Numerstrony">
    <w:name w:val="page number"/>
    <w:basedOn w:val="Domylnaczcionkaakapitu"/>
    <w:rsid w:val="00B73E8E"/>
  </w:style>
  <w:style w:type="paragraph" w:styleId="Stopka">
    <w:name w:val="footer"/>
    <w:basedOn w:val="Normalny"/>
    <w:link w:val="StopkaZnak"/>
    <w:rsid w:val="00B73E8E"/>
    <w:pPr>
      <w:tabs>
        <w:tab w:val="center" w:pos="4819"/>
        <w:tab w:val="right" w:pos="9071"/>
      </w:tabs>
    </w:pPr>
  </w:style>
  <w:style w:type="character" w:customStyle="1" w:styleId="StopkaZnak">
    <w:name w:val="Stopka Znak"/>
    <w:basedOn w:val="Domylnaczcionkaakapitu"/>
    <w:link w:val="Stopka"/>
    <w:rsid w:val="00B73E8E"/>
    <w:rPr>
      <w:rFonts w:ascii="Times New Roman" w:eastAsia="Times New Roman" w:hAnsi="Times New Roman" w:cs="Times New Roman"/>
      <w:sz w:val="20"/>
      <w:szCs w:val="20"/>
      <w:lang w:eastAsia="pl-PL"/>
    </w:rPr>
  </w:style>
  <w:style w:type="paragraph" w:styleId="Tytu">
    <w:name w:val="Title"/>
    <w:basedOn w:val="Normalny"/>
    <w:link w:val="TytuZnak"/>
    <w:qFormat/>
    <w:rsid w:val="00B73E8E"/>
    <w:pPr>
      <w:ind w:left="284" w:hanging="284"/>
      <w:jc w:val="center"/>
    </w:pPr>
    <w:rPr>
      <w:rFonts w:ascii="Arial Narrow" w:hAnsi="Arial Narrow"/>
      <w:b/>
      <w:sz w:val="24"/>
    </w:rPr>
  </w:style>
  <w:style w:type="character" w:customStyle="1" w:styleId="TytuZnak">
    <w:name w:val="Tytuł Znak"/>
    <w:basedOn w:val="Domylnaczcionkaakapitu"/>
    <w:link w:val="Tytu"/>
    <w:rsid w:val="00B73E8E"/>
    <w:rPr>
      <w:rFonts w:ascii="Arial Narrow" w:eastAsia="Times New Roman" w:hAnsi="Arial Narrow" w:cs="Times New Roman"/>
      <w:b/>
      <w:sz w:val="24"/>
      <w:szCs w:val="20"/>
      <w:lang w:eastAsia="pl-PL"/>
    </w:rPr>
  </w:style>
  <w:style w:type="paragraph" w:styleId="Tekstpodstawowy">
    <w:name w:val="Body Text"/>
    <w:basedOn w:val="Normalny"/>
    <w:link w:val="TekstpodstawowyZnak"/>
    <w:uiPriority w:val="99"/>
    <w:unhideWhenUsed/>
    <w:rsid w:val="00B73E8E"/>
    <w:pPr>
      <w:spacing w:after="120"/>
    </w:pPr>
  </w:style>
  <w:style w:type="character" w:customStyle="1" w:styleId="TekstpodstawowyZnak">
    <w:name w:val="Tekst podstawowy Znak"/>
    <w:basedOn w:val="Domylnaczcionkaakapitu"/>
    <w:link w:val="Tekstpodstawowy"/>
    <w:uiPriority w:val="99"/>
    <w:rsid w:val="00B73E8E"/>
    <w:rPr>
      <w:rFonts w:ascii="Times New Roman" w:eastAsia="Times New Roman" w:hAnsi="Times New Roman" w:cs="Times New Roman"/>
      <w:sz w:val="20"/>
      <w:szCs w:val="20"/>
      <w:lang w:eastAsia="pl-PL"/>
    </w:rPr>
  </w:style>
  <w:style w:type="paragraph" w:styleId="Akapitzlist">
    <w:name w:val="List Paragraph"/>
    <w:aliases w:val="ISCG Numerowanie,List Paragraph1,lp1,List Paragraph2,Bullet List,FooterText,numbered,Paragraphe de liste1,Bulletr List Paragraph,列出段落,列出段落1,Listeafsnit1,Parágrafo da Lista1,List Paragraph21,Párrafo de lista1,リスト段落1,Bullet list,Foot,Plan,?"/>
    <w:basedOn w:val="Normalny"/>
    <w:link w:val="AkapitzlistZnak"/>
    <w:uiPriority w:val="34"/>
    <w:qFormat/>
    <w:rsid w:val="00B73E8E"/>
    <w:pPr>
      <w:ind w:left="720"/>
      <w:contextualSpacing/>
    </w:pPr>
  </w:style>
  <w:style w:type="character" w:styleId="Hipercze">
    <w:name w:val="Hyperlink"/>
    <w:uiPriority w:val="99"/>
    <w:unhideWhenUsed/>
    <w:rsid w:val="00B73E8E"/>
    <w:rPr>
      <w:color w:val="0000FF"/>
      <w:u w:val="single"/>
    </w:rPr>
  </w:style>
  <w:style w:type="character" w:customStyle="1" w:styleId="AkapitzlistZnak">
    <w:name w:val="Akapit z listą Znak"/>
    <w:aliases w:val="ISCG Numerowanie Znak,List Paragraph1 Znak,lp1 Znak,List Paragraph2 Znak,Bullet List Znak,FooterText Znak,numbered Znak,Paragraphe de liste1 Znak,Bulletr List Paragraph Znak,列出段落 Znak,列出段落1 Znak,Listeafsnit1 Znak,リスト段落1 Znak,? Znak"/>
    <w:link w:val="Akapitzlist"/>
    <w:uiPriority w:val="34"/>
    <w:qFormat/>
    <w:locked/>
    <w:rsid w:val="00B73E8E"/>
    <w:rPr>
      <w:rFonts w:ascii="Times New Roman" w:eastAsia="Times New Roman" w:hAnsi="Times New Roman" w:cs="Times New Roman"/>
      <w:sz w:val="20"/>
      <w:szCs w:val="20"/>
      <w:lang w:eastAsia="pl-PL"/>
    </w:rPr>
  </w:style>
  <w:style w:type="paragraph" w:customStyle="1" w:styleId="AODocTxt">
    <w:name w:val="AODocTxt"/>
    <w:basedOn w:val="Normalny"/>
    <w:link w:val="AODocTxtChar"/>
    <w:rsid w:val="00B73E8E"/>
    <w:pPr>
      <w:spacing w:before="240" w:line="260" w:lineRule="atLeast"/>
      <w:jc w:val="both"/>
    </w:pPr>
    <w:rPr>
      <w:rFonts w:eastAsia="SimSun"/>
      <w:sz w:val="22"/>
      <w:szCs w:val="22"/>
      <w:lang w:eastAsia="en-US"/>
    </w:rPr>
  </w:style>
  <w:style w:type="character" w:customStyle="1" w:styleId="AODocTxtChar">
    <w:name w:val="AODocTxt Char"/>
    <w:link w:val="AODocTxt"/>
    <w:locked/>
    <w:rsid w:val="00B73E8E"/>
    <w:rPr>
      <w:rFonts w:ascii="Times New Roman" w:eastAsia="SimSun" w:hAnsi="Times New Roman" w:cs="Times New Roman"/>
    </w:rPr>
  </w:style>
  <w:style w:type="paragraph" w:styleId="Bezodstpw">
    <w:name w:val="No Spacing"/>
    <w:uiPriority w:val="1"/>
    <w:qFormat/>
    <w:rsid w:val="00B73E8E"/>
    <w:pPr>
      <w:spacing w:after="0" w:line="240" w:lineRule="auto"/>
    </w:pPr>
    <w:rPr>
      <w:rFonts w:ascii="Times New Roman" w:eastAsia="MS Mincho" w:hAnsi="Times New Roman" w:cs="Times New Roman"/>
      <w:sz w:val="24"/>
      <w:szCs w:val="20"/>
      <w:lang w:eastAsia="ja-JP"/>
    </w:rPr>
  </w:style>
  <w:style w:type="character" w:customStyle="1" w:styleId="Nierozpoznanawzmianka1">
    <w:name w:val="Nierozpoznana wzmianka1"/>
    <w:basedOn w:val="Domylnaczcionkaakapitu"/>
    <w:uiPriority w:val="99"/>
    <w:semiHidden/>
    <w:unhideWhenUsed/>
    <w:rsid w:val="00274E81"/>
    <w:rPr>
      <w:color w:val="605E5C"/>
      <w:shd w:val="clear" w:color="auto" w:fill="E1DFDD"/>
    </w:rPr>
  </w:style>
  <w:style w:type="character" w:styleId="Odwoaniedokomentarza">
    <w:name w:val="annotation reference"/>
    <w:basedOn w:val="Domylnaczcionkaakapitu"/>
    <w:uiPriority w:val="99"/>
    <w:semiHidden/>
    <w:unhideWhenUsed/>
    <w:rsid w:val="00D41940"/>
    <w:rPr>
      <w:sz w:val="16"/>
      <w:szCs w:val="16"/>
    </w:rPr>
  </w:style>
  <w:style w:type="paragraph" w:styleId="Tekstkomentarza">
    <w:name w:val="annotation text"/>
    <w:basedOn w:val="Normalny"/>
    <w:link w:val="TekstkomentarzaZnak"/>
    <w:uiPriority w:val="99"/>
    <w:semiHidden/>
    <w:unhideWhenUsed/>
    <w:rsid w:val="00D41940"/>
  </w:style>
  <w:style w:type="character" w:customStyle="1" w:styleId="TekstkomentarzaZnak">
    <w:name w:val="Tekst komentarza Znak"/>
    <w:basedOn w:val="Domylnaczcionkaakapitu"/>
    <w:link w:val="Tekstkomentarza"/>
    <w:uiPriority w:val="99"/>
    <w:semiHidden/>
    <w:rsid w:val="00D419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41940"/>
    <w:rPr>
      <w:b/>
      <w:bCs/>
    </w:rPr>
  </w:style>
  <w:style w:type="character" w:customStyle="1" w:styleId="TematkomentarzaZnak">
    <w:name w:val="Temat komentarza Znak"/>
    <w:basedOn w:val="TekstkomentarzaZnak"/>
    <w:link w:val="Tematkomentarza"/>
    <w:uiPriority w:val="99"/>
    <w:semiHidden/>
    <w:rsid w:val="00D41940"/>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D41940"/>
    <w:rPr>
      <w:rFonts w:ascii="Segoe UI" w:hAnsi="Segoe UI" w:cs="Segoe UI"/>
      <w:sz w:val="18"/>
      <w:szCs w:val="18"/>
    </w:rPr>
  </w:style>
  <w:style w:type="character" w:customStyle="1" w:styleId="TekstdymkaZnak">
    <w:name w:val="Tekst dymka Znak"/>
    <w:basedOn w:val="Domylnaczcionkaakapitu"/>
    <w:link w:val="Tekstdymka"/>
    <w:uiPriority w:val="99"/>
    <w:semiHidden/>
    <w:rsid w:val="00D41940"/>
    <w:rPr>
      <w:rFonts w:ascii="Segoe UI" w:eastAsia="Times New Roman" w:hAnsi="Segoe UI" w:cs="Segoe UI"/>
      <w:sz w:val="18"/>
      <w:szCs w:val="18"/>
      <w:lang w:eastAsia="pl-PL"/>
    </w:rPr>
  </w:style>
  <w:style w:type="paragraph" w:customStyle="1" w:styleId="gmail-msolistparagraph">
    <w:name w:val="gmail-msolistparagraph"/>
    <w:basedOn w:val="Normalny"/>
    <w:rsid w:val="004040DD"/>
    <w:pPr>
      <w:spacing w:before="100" w:beforeAutospacing="1" w:after="100" w:afterAutospacing="1"/>
    </w:pPr>
    <w:rPr>
      <w:sz w:val="24"/>
      <w:szCs w:val="24"/>
    </w:rPr>
  </w:style>
  <w:style w:type="paragraph" w:styleId="Nagwek">
    <w:name w:val="header"/>
    <w:basedOn w:val="Normalny"/>
    <w:link w:val="NagwekZnak"/>
    <w:uiPriority w:val="99"/>
    <w:unhideWhenUsed/>
    <w:rsid w:val="004B497A"/>
    <w:pPr>
      <w:tabs>
        <w:tab w:val="center" w:pos="4536"/>
        <w:tab w:val="right" w:pos="9072"/>
      </w:tabs>
    </w:pPr>
  </w:style>
  <w:style w:type="character" w:customStyle="1" w:styleId="NagwekZnak">
    <w:name w:val="Nagłówek Znak"/>
    <w:basedOn w:val="Domylnaczcionkaakapitu"/>
    <w:link w:val="Nagwek"/>
    <w:uiPriority w:val="99"/>
    <w:rsid w:val="004B497A"/>
    <w:rPr>
      <w:rFonts w:ascii="Times New Roman" w:eastAsia="Times New Roman" w:hAnsi="Times New Roman" w:cs="Times New Roman"/>
      <w:sz w:val="20"/>
      <w:szCs w:val="20"/>
      <w:lang w:eastAsia="pl-PL"/>
    </w:rPr>
  </w:style>
  <w:style w:type="paragraph" w:customStyle="1" w:styleId="Nagwek1-kontynuacja">
    <w:name w:val="Nagłówek 1-kontynuacja"/>
    <w:basedOn w:val="Nagwek1"/>
    <w:next w:val="Nagwek2"/>
    <w:rsid w:val="0023110B"/>
    <w:pPr>
      <w:widowControl w:val="0"/>
      <w:suppressAutoHyphens/>
      <w:spacing w:before="0" w:after="360"/>
      <w:jc w:val="center"/>
      <w:outlineLvl w:val="9"/>
    </w:pPr>
    <w:rPr>
      <w:rFonts w:ascii="Arial" w:eastAsia="Times New Roman" w:hAnsi="Arial" w:cs="Times New Roman"/>
      <w:b/>
      <w:snapToGrid w:val="0"/>
      <w:color w:val="auto"/>
      <w:sz w:val="28"/>
      <w:szCs w:val="20"/>
    </w:rPr>
  </w:style>
  <w:style w:type="character" w:customStyle="1" w:styleId="Nagwek1Znak">
    <w:name w:val="Nagłówek 1 Znak"/>
    <w:basedOn w:val="Domylnaczcionkaakapitu"/>
    <w:link w:val="Nagwek1"/>
    <w:uiPriority w:val="9"/>
    <w:rsid w:val="0023110B"/>
    <w:rPr>
      <w:rFonts w:asciiTheme="majorHAnsi" w:eastAsiaTheme="majorEastAsia" w:hAnsiTheme="majorHAnsi" w:cstheme="majorBidi"/>
      <w:color w:val="2F5496" w:themeColor="accent1" w:themeShade="BF"/>
      <w:sz w:val="32"/>
      <w:szCs w:val="32"/>
      <w:lang w:eastAsia="pl-PL"/>
    </w:rPr>
  </w:style>
  <w:style w:type="paragraph" w:customStyle="1" w:styleId="Default">
    <w:name w:val="Default"/>
    <w:rsid w:val="00A720C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097737">
      <w:bodyDiv w:val="1"/>
      <w:marLeft w:val="0"/>
      <w:marRight w:val="0"/>
      <w:marTop w:val="0"/>
      <w:marBottom w:val="0"/>
      <w:divBdr>
        <w:top w:val="none" w:sz="0" w:space="0" w:color="auto"/>
        <w:left w:val="none" w:sz="0" w:space="0" w:color="auto"/>
        <w:bottom w:val="none" w:sz="0" w:space="0" w:color="auto"/>
        <w:right w:val="none" w:sz="0" w:space="0" w:color="auto"/>
      </w:divBdr>
    </w:div>
    <w:div w:id="169850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C0E5D-285E-467B-8D8C-F2F38B625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3603</Words>
  <Characters>21624</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Kancelaria Radcy Prawnego</Company>
  <LinksUpToDate>false</LinksUpToDate>
  <CharactersWithSpaces>25177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Zach</dc:creator>
  <cp:lastModifiedBy>Właściciel</cp:lastModifiedBy>
  <cp:revision>13</cp:revision>
  <cp:lastPrinted>2020-11-27T11:54:00Z</cp:lastPrinted>
  <dcterms:created xsi:type="dcterms:W3CDTF">2020-11-26T11:08:00Z</dcterms:created>
  <dcterms:modified xsi:type="dcterms:W3CDTF">2020-11-27T12:23:00Z</dcterms:modified>
</cp:coreProperties>
</file>