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F8532" w14:textId="624D6078" w:rsidR="00CE24A3" w:rsidRDefault="004A63AB" w:rsidP="00CE24A3">
      <w:pPr>
        <w:ind w:right="-35"/>
        <w:jc w:val="center"/>
        <w:rPr>
          <w:b/>
          <w:bCs/>
        </w:rPr>
      </w:pPr>
      <w:bookmarkStart w:id="0" w:name="_Hlk29383372"/>
      <w:r w:rsidRPr="00FE7830">
        <w:rPr>
          <w:noProof/>
        </w:rPr>
        <w:drawing>
          <wp:inline distT="0" distB="0" distL="0" distR="0" wp14:anchorId="4D7AD893" wp14:editId="7CD35857">
            <wp:extent cx="5762625" cy="5048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C88">
        <w:rPr>
          <w:b/>
          <w:bCs/>
        </w:rPr>
        <w:t xml:space="preserve"> </w:t>
      </w:r>
    </w:p>
    <w:p w14:paraId="4FCE3761" w14:textId="77777777" w:rsidR="00AB4565" w:rsidRDefault="00AB4565" w:rsidP="00CE24A3">
      <w:pPr>
        <w:ind w:right="-35"/>
        <w:jc w:val="center"/>
        <w:rPr>
          <w:b/>
          <w:bCs/>
        </w:rPr>
      </w:pPr>
    </w:p>
    <w:p w14:paraId="2525AE7A" w14:textId="0925F8F2" w:rsidR="00CE24A3" w:rsidRDefault="00CE24A3" w:rsidP="00CE24A3">
      <w:pPr>
        <w:ind w:right="107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/>
      </w:r>
      <w:r w:rsidRPr="00651E57">
        <w:rPr>
          <w:rFonts w:asciiTheme="minorHAnsi" w:hAnsiTheme="minorHAnsi" w:cstheme="minorHAnsi"/>
          <w:bCs/>
          <w:sz w:val="22"/>
          <w:szCs w:val="22"/>
        </w:rPr>
        <w:t xml:space="preserve">Nowy Sącz dn. </w:t>
      </w:r>
      <w:r w:rsidR="00821D66">
        <w:rPr>
          <w:rFonts w:asciiTheme="minorHAnsi" w:hAnsiTheme="minorHAnsi" w:cstheme="minorHAnsi"/>
          <w:bCs/>
          <w:sz w:val="22"/>
          <w:szCs w:val="22"/>
        </w:rPr>
        <w:t>02 czerwca</w:t>
      </w:r>
      <w:r w:rsidRPr="00651E57">
        <w:rPr>
          <w:rFonts w:asciiTheme="minorHAnsi" w:hAnsiTheme="minorHAnsi" w:cstheme="minorHAnsi"/>
          <w:bCs/>
          <w:sz w:val="22"/>
          <w:szCs w:val="22"/>
        </w:rPr>
        <w:t xml:space="preserve"> 20</w:t>
      </w:r>
      <w:r>
        <w:rPr>
          <w:rFonts w:asciiTheme="minorHAnsi" w:hAnsiTheme="minorHAnsi" w:cstheme="minorHAnsi"/>
          <w:bCs/>
          <w:sz w:val="22"/>
          <w:szCs w:val="22"/>
        </w:rPr>
        <w:t>20</w:t>
      </w:r>
      <w:r w:rsidRPr="00651E57">
        <w:rPr>
          <w:rFonts w:asciiTheme="minorHAnsi" w:hAnsiTheme="minorHAnsi" w:cstheme="minorHAnsi"/>
          <w:bCs/>
          <w:sz w:val="22"/>
          <w:szCs w:val="22"/>
        </w:rPr>
        <w:t xml:space="preserve"> r.</w:t>
      </w:r>
      <w:r w:rsidR="00A711A4">
        <w:rPr>
          <w:rFonts w:asciiTheme="minorHAnsi" w:hAnsiTheme="minorHAnsi" w:cstheme="minorHAnsi"/>
          <w:bCs/>
          <w:sz w:val="22"/>
          <w:szCs w:val="22"/>
        </w:rPr>
        <w:br/>
      </w:r>
    </w:p>
    <w:p w14:paraId="31A33398" w14:textId="77777777" w:rsidR="002E26A2" w:rsidRPr="00651E57" w:rsidRDefault="002E26A2" w:rsidP="00CE24A3">
      <w:pPr>
        <w:ind w:right="107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1841249F" w14:textId="77777777" w:rsidR="00CE24A3" w:rsidRPr="00651E57" w:rsidRDefault="00CE24A3" w:rsidP="00CE24A3">
      <w:pPr>
        <w:spacing w:line="276" w:lineRule="auto"/>
        <w:ind w:right="-35"/>
        <w:rPr>
          <w:rFonts w:asciiTheme="minorHAnsi" w:hAnsiTheme="minorHAnsi" w:cstheme="minorHAnsi"/>
          <w:sz w:val="22"/>
          <w:szCs w:val="22"/>
        </w:rPr>
      </w:pPr>
    </w:p>
    <w:p w14:paraId="1626A8E1" w14:textId="77777777" w:rsidR="00CE24A3" w:rsidRPr="00FE3F29" w:rsidRDefault="00CE24A3" w:rsidP="00CE24A3">
      <w:pPr>
        <w:ind w:firstLine="284"/>
        <w:rPr>
          <w:rFonts w:ascii="Calibri" w:hAnsi="Calibri" w:cs="Calibri"/>
          <w:sz w:val="22"/>
          <w:szCs w:val="22"/>
        </w:rPr>
      </w:pPr>
    </w:p>
    <w:p w14:paraId="64296D4B" w14:textId="01F2846C" w:rsidR="00CE24A3" w:rsidRPr="002E26A2" w:rsidRDefault="00CE24A3" w:rsidP="00CE24A3">
      <w:pPr>
        <w:spacing w:line="276" w:lineRule="auto"/>
        <w:ind w:right="-35"/>
        <w:rPr>
          <w:rFonts w:asciiTheme="minorHAnsi" w:hAnsiTheme="minorHAnsi" w:cstheme="minorHAnsi"/>
          <w:b/>
          <w:sz w:val="22"/>
          <w:szCs w:val="22"/>
        </w:rPr>
      </w:pPr>
      <w:r w:rsidRPr="002E26A2">
        <w:rPr>
          <w:rFonts w:asciiTheme="minorHAnsi" w:hAnsiTheme="minorHAnsi" w:cstheme="minorHAnsi"/>
          <w:b/>
          <w:sz w:val="22"/>
          <w:szCs w:val="22"/>
        </w:rPr>
        <w:t xml:space="preserve">Sprawa:  </w:t>
      </w:r>
      <w:r w:rsidR="003323F4" w:rsidRPr="00362D17">
        <w:rPr>
          <w:rFonts w:ascii="Calibri" w:hAnsi="Calibri" w:cs="Calibri"/>
          <w:b/>
          <w:bCs/>
          <w:sz w:val="22"/>
          <w:szCs w:val="22"/>
        </w:rPr>
        <w:t>SZP/DFS.0</w:t>
      </w:r>
      <w:r w:rsidR="00821D66">
        <w:rPr>
          <w:rFonts w:ascii="Calibri" w:hAnsi="Calibri" w:cs="Calibri"/>
          <w:b/>
          <w:bCs/>
          <w:sz w:val="22"/>
          <w:szCs w:val="22"/>
        </w:rPr>
        <w:t>9</w:t>
      </w:r>
      <w:r w:rsidR="003323F4" w:rsidRPr="00362D17">
        <w:rPr>
          <w:rFonts w:ascii="Calibri" w:hAnsi="Calibri" w:cs="Calibri"/>
          <w:b/>
          <w:bCs/>
          <w:sz w:val="22"/>
          <w:szCs w:val="22"/>
        </w:rPr>
        <w:t>.2020</w:t>
      </w:r>
      <w:r w:rsidRPr="002E26A2"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14:paraId="34B06675" w14:textId="77777777" w:rsidR="003323F4" w:rsidRDefault="003323F4" w:rsidP="003323F4">
      <w:pPr>
        <w:spacing w:line="264" w:lineRule="auto"/>
        <w:rPr>
          <w:rFonts w:ascii="Calibri" w:hAnsi="Calibri" w:cs="Calibri"/>
          <w:sz w:val="22"/>
          <w:szCs w:val="22"/>
        </w:rPr>
      </w:pPr>
      <w:r w:rsidRPr="002F4E56">
        <w:rPr>
          <w:rFonts w:ascii="Calibri" w:hAnsi="Calibri" w:cs="Calibri"/>
          <w:sz w:val="22"/>
          <w:szCs w:val="22"/>
        </w:rPr>
        <w:t xml:space="preserve">dot. postępowania o udzielenie zamówienia </w:t>
      </w:r>
      <w:r>
        <w:rPr>
          <w:rFonts w:ascii="Calibri" w:hAnsi="Calibri" w:cs="Calibri"/>
          <w:sz w:val="22"/>
          <w:szCs w:val="22"/>
        </w:rPr>
        <w:t xml:space="preserve">publicznego, </w:t>
      </w:r>
      <w:r w:rsidRPr="002F4E56">
        <w:rPr>
          <w:rFonts w:ascii="Calibri" w:hAnsi="Calibri" w:cs="Calibri"/>
          <w:sz w:val="22"/>
          <w:szCs w:val="22"/>
          <w:u w:val="single"/>
        </w:rPr>
        <w:t xml:space="preserve">podlegającego pod ustawę prawo zamówień publicznych </w:t>
      </w:r>
      <w:r w:rsidRPr="002F4E56">
        <w:rPr>
          <w:rFonts w:ascii="Calibri" w:hAnsi="Calibri" w:cs="Calibri"/>
          <w:sz w:val="22"/>
          <w:szCs w:val="22"/>
        </w:rPr>
        <w:t xml:space="preserve">na podstawie art. 3 ust. 1 pkt 4 ustawy </w:t>
      </w:r>
      <w:proofErr w:type="spellStart"/>
      <w:r w:rsidRPr="002F4E56">
        <w:rPr>
          <w:rFonts w:ascii="Calibri" w:hAnsi="Calibri" w:cs="Calibri"/>
          <w:sz w:val="22"/>
          <w:szCs w:val="22"/>
        </w:rPr>
        <w:t>p.z.p</w:t>
      </w:r>
      <w:proofErr w:type="spellEnd"/>
      <w:r w:rsidRPr="002F4E56">
        <w:rPr>
          <w:rFonts w:ascii="Calibri" w:hAnsi="Calibri" w:cs="Calibri"/>
          <w:sz w:val="22"/>
          <w:szCs w:val="22"/>
        </w:rPr>
        <w:t xml:space="preserve">.  prowadzonego </w:t>
      </w:r>
      <w:r w:rsidRPr="00362D17">
        <w:rPr>
          <w:rFonts w:ascii="Calibri" w:hAnsi="Calibri" w:cs="Calibri"/>
          <w:sz w:val="22"/>
          <w:szCs w:val="22"/>
        </w:rPr>
        <w:t>w trybie</w:t>
      </w:r>
      <w:r w:rsidRPr="002F4E56">
        <w:rPr>
          <w:rFonts w:ascii="Calibri" w:hAnsi="Calibri" w:cs="Calibri"/>
          <w:b/>
          <w:bCs/>
          <w:sz w:val="22"/>
          <w:szCs w:val="22"/>
        </w:rPr>
        <w:t xml:space="preserve"> przetargu nieograniczonego</w:t>
      </w:r>
      <w:r w:rsidRPr="002F4E56">
        <w:rPr>
          <w:rFonts w:ascii="Calibri" w:hAnsi="Calibri" w:cs="Calibri"/>
          <w:sz w:val="22"/>
          <w:szCs w:val="22"/>
        </w:rPr>
        <w:t xml:space="preserve"> na:</w:t>
      </w:r>
    </w:p>
    <w:p w14:paraId="145139CC" w14:textId="6E575704" w:rsidR="003323F4" w:rsidRPr="00362D17" w:rsidRDefault="003323F4" w:rsidP="003323F4">
      <w:pPr>
        <w:spacing w:line="264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62D17">
        <w:rPr>
          <w:rFonts w:ascii="Calibri" w:hAnsi="Calibri" w:cs="Calibri"/>
          <w:b/>
          <w:bCs/>
          <w:sz w:val="22"/>
          <w:szCs w:val="22"/>
        </w:rPr>
        <w:t>„Modernizację laboratorium badawczego MPEC Nowy Sącz”</w:t>
      </w:r>
    </w:p>
    <w:p w14:paraId="1C8E3D25" w14:textId="77777777" w:rsidR="002E26A2" w:rsidRPr="002E26A2" w:rsidRDefault="002E26A2" w:rsidP="002E26A2">
      <w:pPr>
        <w:spacing w:line="276" w:lineRule="auto"/>
        <w:ind w:right="113"/>
        <w:rPr>
          <w:rFonts w:asciiTheme="minorHAnsi" w:hAnsiTheme="minorHAnsi" w:cstheme="minorHAnsi"/>
          <w:b/>
          <w:bCs/>
          <w:sz w:val="22"/>
          <w:szCs w:val="22"/>
        </w:rPr>
      </w:pPr>
    </w:p>
    <w:p w14:paraId="17CC77BB" w14:textId="4E362DAA" w:rsidR="003769A3" w:rsidRPr="002E26A2" w:rsidRDefault="00821D66" w:rsidP="008552C9">
      <w:pPr>
        <w:spacing w:line="276" w:lineRule="auto"/>
        <w:ind w:left="142" w:right="11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Modyfikacja treści SIWZ</w:t>
      </w:r>
    </w:p>
    <w:p w14:paraId="1A19F8C2" w14:textId="77777777" w:rsidR="00374223" w:rsidRPr="002E26A2" w:rsidRDefault="00374223" w:rsidP="00A711A4">
      <w:pPr>
        <w:spacing w:line="276" w:lineRule="auto"/>
        <w:ind w:left="142" w:right="113"/>
        <w:rPr>
          <w:rFonts w:asciiTheme="minorHAnsi" w:hAnsiTheme="minorHAnsi" w:cstheme="minorHAnsi"/>
          <w:b/>
          <w:bCs/>
          <w:sz w:val="22"/>
          <w:szCs w:val="22"/>
        </w:rPr>
      </w:pPr>
    </w:p>
    <w:p w14:paraId="4246A9BC" w14:textId="03DB237F" w:rsidR="00930022" w:rsidRDefault="003769A3" w:rsidP="00821D6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23F4">
        <w:rPr>
          <w:rFonts w:asciiTheme="minorHAnsi" w:hAnsiTheme="minorHAnsi" w:cstheme="minorHAnsi"/>
          <w:bCs/>
          <w:sz w:val="22"/>
          <w:szCs w:val="22"/>
        </w:rPr>
        <w:t xml:space="preserve">Miejskie Przedsiębiorstwo Energetyki Cieplnej Sp. z o.o. w Nowym Sączu </w:t>
      </w:r>
      <w:r w:rsidR="00821D66">
        <w:rPr>
          <w:rFonts w:asciiTheme="minorHAnsi" w:hAnsiTheme="minorHAnsi" w:cstheme="minorHAnsi"/>
          <w:bCs/>
          <w:sz w:val="22"/>
          <w:szCs w:val="22"/>
        </w:rPr>
        <w:t xml:space="preserve">modyfikuje treść SIWZ w ten sposób, że w pkt 5 SIWZ w miejsce omyłkowo wpisanej godziny otwarcia ofert: 12.00 wpisuje się: 12.15. </w:t>
      </w:r>
    </w:p>
    <w:p w14:paraId="48681877" w14:textId="33FE57C2" w:rsidR="00821D66" w:rsidRDefault="00821D66" w:rsidP="00821D6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Obowiązuje zapis:</w:t>
      </w:r>
    </w:p>
    <w:p w14:paraId="7F32F490" w14:textId="77777777" w:rsidR="00821D66" w:rsidRPr="00F87DCB" w:rsidRDefault="00821D66" w:rsidP="00821D66">
      <w:pPr>
        <w:pStyle w:val="Tekstpodstawowy21"/>
        <w:spacing w:line="264" w:lineRule="auto"/>
        <w:jc w:val="center"/>
        <w:rPr>
          <w:rFonts w:ascii="Calibri" w:hAnsi="Calibri" w:cs="Calibri"/>
          <w:sz w:val="22"/>
          <w:szCs w:val="22"/>
        </w:rPr>
      </w:pPr>
      <w:r w:rsidRPr="00F87DCB">
        <w:rPr>
          <w:rFonts w:ascii="Calibri" w:hAnsi="Calibri" w:cs="Calibri"/>
          <w:b/>
          <w:bCs/>
          <w:sz w:val="22"/>
          <w:szCs w:val="22"/>
        </w:rPr>
        <w:t>Otwarcie ofert</w:t>
      </w:r>
      <w:r w:rsidRPr="00F87DCB">
        <w:rPr>
          <w:rFonts w:ascii="Calibri" w:hAnsi="Calibri" w:cs="Calibri"/>
          <w:sz w:val="22"/>
          <w:szCs w:val="22"/>
        </w:rPr>
        <w:t xml:space="preserve"> nastąpi</w:t>
      </w:r>
    </w:p>
    <w:p w14:paraId="60DD4494" w14:textId="2A2D05E3" w:rsidR="00821D66" w:rsidRPr="00821D66" w:rsidRDefault="00821D66" w:rsidP="00821D66">
      <w:pPr>
        <w:pStyle w:val="Tekstpodstawowy21"/>
        <w:spacing w:line="264" w:lineRule="auto"/>
        <w:jc w:val="center"/>
        <w:rPr>
          <w:rFonts w:ascii="Calibri" w:hAnsi="Calibri" w:cs="Calibri"/>
          <w:color w:val="FF0000"/>
          <w:sz w:val="22"/>
          <w:szCs w:val="22"/>
        </w:rPr>
      </w:pPr>
      <w:r w:rsidRPr="00C80072">
        <w:rPr>
          <w:rFonts w:ascii="Calibri" w:hAnsi="Calibri" w:cs="Calibri"/>
          <w:b/>
          <w:bCs/>
          <w:sz w:val="22"/>
          <w:szCs w:val="22"/>
        </w:rPr>
        <w:t xml:space="preserve"> w dniu </w:t>
      </w:r>
      <w:r>
        <w:rPr>
          <w:rFonts w:ascii="Calibri" w:hAnsi="Calibri" w:cs="Calibri"/>
          <w:b/>
          <w:bCs/>
          <w:sz w:val="22"/>
          <w:szCs w:val="22"/>
        </w:rPr>
        <w:t xml:space="preserve">17 czerwca </w:t>
      </w:r>
      <w:r w:rsidRPr="00C80072">
        <w:rPr>
          <w:rFonts w:ascii="Calibri" w:hAnsi="Calibri" w:cs="Calibri"/>
          <w:b/>
          <w:bCs/>
          <w:sz w:val="22"/>
          <w:szCs w:val="22"/>
        </w:rPr>
        <w:t xml:space="preserve">2020 r. o godz. </w:t>
      </w:r>
      <w:r w:rsidRPr="00821D66">
        <w:rPr>
          <w:rFonts w:ascii="Calibri" w:hAnsi="Calibri" w:cs="Calibri"/>
          <w:b/>
          <w:bCs/>
          <w:color w:val="FF0000"/>
          <w:sz w:val="22"/>
          <w:szCs w:val="22"/>
        </w:rPr>
        <w:t>12.15</w:t>
      </w:r>
    </w:p>
    <w:p w14:paraId="239CBCCE" w14:textId="77777777" w:rsidR="00821D66" w:rsidRDefault="00821D66" w:rsidP="00821D66">
      <w:pPr>
        <w:spacing w:line="264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C80072">
        <w:rPr>
          <w:rFonts w:ascii="Calibri" w:hAnsi="Calibri" w:cs="Calibri"/>
          <w:sz w:val="22"/>
          <w:szCs w:val="22"/>
        </w:rPr>
        <w:t xml:space="preserve">w siedzibie Zamawiającego – budynek A, I piętro –– </w:t>
      </w:r>
      <w:r w:rsidRPr="00C80072">
        <w:rPr>
          <w:rFonts w:ascii="Calibri" w:hAnsi="Calibri" w:cs="Calibri"/>
          <w:b/>
          <w:bCs/>
          <w:sz w:val="22"/>
          <w:szCs w:val="22"/>
        </w:rPr>
        <w:t xml:space="preserve">sala narad </w:t>
      </w:r>
      <w:r w:rsidRPr="00C80072">
        <w:rPr>
          <w:rFonts w:ascii="Calibri" w:hAnsi="Calibri" w:cs="Calibri"/>
          <w:sz w:val="22"/>
          <w:szCs w:val="22"/>
        </w:rPr>
        <w:t>pokój nr 7</w:t>
      </w:r>
      <w:r w:rsidRPr="00C80072">
        <w:rPr>
          <w:rFonts w:ascii="Calibri" w:hAnsi="Calibri" w:cs="Calibri"/>
          <w:b/>
          <w:bCs/>
          <w:sz w:val="22"/>
          <w:szCs w:val="22"/>
        </w:rPr>
        <w:t>.</w:t>
      </w:r>
    </w:p>
    <w:p w14:paraId="3F7974BC" w14:textId="77777777" w:rsidR="00821D66" w:rsidRPr="00AB4565" w:rsidRDefault="00821D66" w:rsidP="00821D6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1D48A29" w14:textId="77777777" w:rsidR="004E7CD5" w:rsidRDefault="004E7CD5" w:rsidP="00A711A4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1B9AEDA3" w14:textId="23F2C4ED" w:rsidR="004E7CD5" w:rsidRDefault="00930022" w:rsidP="00A711A4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Uwaga:</w:t>
      </w:r>
    </w:p>
    <w:p w14:paraId="11992C0C" w14:textId="3BF58B96" w:rsidR="00374223" w:rsidRPr="00AB4565" w:rsidRDefault="00AB4565" w:rsidP="00A711A4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</w:rPr>
      </w:pPr>
      <w:r w:rsidRPr="00AB4565">
        <w:rPr>
          <w:rFonts w:asciiTheme="minorHAnsi" w:hAnsiTheme="minorHAnsi" w:cstheme="minorHAnsi"/>
          <w:sz w:val="22"/>
          <w:szCs w:val="22"/>
        </w:rPr>
        <w:t>Informacj</w:t>
      </w:r>
      <w:r w:rsidR="00821D66">
        <w:rPr>
          <w:rFonts w:asciiTheme="minorHAnsi" w:hAnsiTheme="minorHAnsi" w:cstheme="minorHAnsi"/>
          <w:sz w:val="22"/>
          <w:szCs w:val="22"/>
        </w:rPr>
        <w:t>a</w:t>
      </w:r>
      <w:r w:rsidRPr="00AB4565">
        <w:rPr>
          <w:rFonts w:asciiTheme="minorHAnsi" w:hAnsiTheme="minorHAnsi" w:cstheme="minorHAnsi"/>
          <w:sz w:val="22"/>
          <w:szCs w:val="22"/>
        </w:rPr>
        <w:t xml:space="preserve"> wynikając</w:t>
      </w:r>
      <w:r w:rsidR="00821D66">
        <w:rPr>
          <w:rFonts w:asciiTheme="minorHAnsi" w:hAnsiTheme="minorHAnsi" w:cstheme="minorHAnsi"/>
          <w:sz w:val="22"/>
          <w:szCs w:val="22"/>
        </w:rPr>
        <w:t xml:space="preserve">a </w:t>
      </w:r>
      <w:r w:rsidRPr="00AB4565">
        <w:rPr>
          <w:rFonts w:asciiTheme="minorHAnsi" w:hAnsiTheme="minorHAnsi" w:cstheme="minorHAnsi"/>
          <w:sz w:val="22"/>
          <w:szCs w:val="22"/>
        </w:rPr>
        <w:t xml:space="preserve">z modyfikacji </w:t>
      </w:r>
      <w:r w:rsidR="00821D66">
        <w:rPr>
          <w:rFonts w:asciiTheme="minorHAnsi" w:hAnsiTheme="minorHAnsi" w:cstheme="minorHAnsi"/>
          <w:sz w:val="22"/>
          <w:szCs w:val="22"/>
        </w:rPr>
        <w:t>SIWZ jest</w:t>
      </w:r>
      <w:r w:rsidR="0083035A" w:rsidRPr="00AB4565">
        <w:rPr>
          <w:rFonts w:asciiTheme="minorHAnsi" w:hAnsiTheme="minorHAnsi" w:cstheme="minorHAnsi"/>
          <w:sz w:val="22"/>
          <w:szCs w:val="22"/>
        </w:rPr>
        <w:t xml:space="preserve"> obowiązując</w:t>
      </w:r>
      <w:r w:rsidR="00821D66">
        <w:rPr>
          <w:rFonts w:asciiTheme="minorHAnsi" w:hAnsiTheme="minorHAnsi" w:cstheme="minorHAnsi"/>
          <w:sz w:val="22"/>
          <w:szCs w:val="22"/>
        </w:rPr>
        <w:t>a</w:t>
      </w:r>
      <w:r w:rsidR="0083035A" w:rsidRPr="00AB4565">
        <w:rPr>
          <w:rFonts w:asciiTheme="minorHAnsi" w:hAnsiTheme="minorHAnsi" w:cstheme="minorHAnsi"/>
          <w:sz w:val="22"/>
          <w:szCs w:val="22"/>
        </w:rPr>
        <w:t xml:space="preserve"> dla wszystkich Wykonawców zamierzających złożyć ofertę w nin. postępowaniu.</w:t>
      </w:r>
    </w:p>
    <w:p w14:paraId="7F20D33A" w14:textId="36D6D658" w:rsidR="00930022" w:rsidRPr="0024508C" w:rsidRDefault="00821D66" w:rsidP="00930022">
      <w:pPr>
        <w:spacing w:line="276" w:lineRule="auto"/>
        <w:ind w:right="113"/>
        <w:rPr>
          <w:rFonts w:asciiTheme="minorHAnsi" w:hAnsiTheme="minorHAnsi" w:cstheme="minorHAnsi"/>
          <w:bCs/>
          <w:color w:val="auto"/>
          <w:sz w:val="22"/>
          <w:szCs w:val="22"/>
        </w:rPr>
      </w:pPr>
      <w:bookmarkStart w:id="1" w:name="_Hlk40337722"/>
      <w:r>
        <w:rPr>
          <w:rFonts w:asciiTheme="minorHAnsi" w:hAnsiTheme="minorHAnsi" w:cstheme="minorHAnsi"/>
          <w:bCs/>
          <w:sz w:val="22"/>
          <w:szCs w:val="22"/>
        </w:rPr>
        <w:t xml:space="preserve">SIWZ </w:t>
      </w:r>
      <w:r w:rsidR="00930022">
        <w:rPr>
          <w:rFonts w:asciiTheme="minorHAnsi" w:hAnsiTheme="minorHAnsi" w:cstheme="minorHAnsi"/>
          <w:sz w:val="22"/>
          <w:szCs w:val="22"/>
        </w:rPr>
        <w:t>zostaje zastąpion</w:t>
      </w:r>
      <w:r>
        <w:rPr>
          <w:rFonts w:asciiTheme="minorHAnsi" w:hAnsiTheme="minorHAnsi" w:cstheme="minorHAnsi"/>
          <w:sz w:val="22"/>
          <w:szCs w:val="22"/>
        </w:rPr>
        <w:t>a</w:t>
      </w:r>
      <w:r w:rsidR="0093002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F020D4">
        <w:rPr>
          <w:rFonts w:asciiTheme="minorHAnsi" w:hAnsiTheme="minorHAnsi" w:cstheme="minorHAnsi"/>
          <w:color w:val="FF0000"/>
          <w:sz w:val="22"/>
          <w:szCs w:val="22"/>
        </w:rPr>
        <w:t>SIWZ</w:t>
      </w:r>
      <w:r w:rsidR="00930022" w:rsidRPr="00EF3DBB">
        <w:rPr>
          <w:rFonts w:asciiTheme="minorHAnsi" w:hAnsiTheme="minorHAnsi" w:cstheme="minorHAnsi"/>
          <w:color w:val="FF0000"/>
          <w:sz w:val="22"/>
          <w:szCs w:val="22"/>
        </w:rPr>
        <w:t xml:space="preserve"> po modyfikacji w dniu </w:t>
      </w:r>
      <w:r>
        <w:rPr>
          <w:rFonts w:asciiTheme="minorHAnsi" w:hAnsiTheme="minorHAnsi" w:cstheme="minorHAnsi"/>
          <w:color w:val="FF0000"/>
          <w:sz w:val="22"/>
          <w:szCs w:val="22"/>
        </w:rPr>
        <w:t>02 czerwca</w:t>
      </w:r>
      <w:r w:rsidR="00930022" w:rsidRPr="00EF3DBB">
        <w:rPr>
          <w:rFonts w:asciiTheme="minorHAnsi" w:hAnsiTheme="minorHAnsi" w:cstheme="minorHAnsi"/>
          <w:color w:val="FF0000"/>
          <w:sz w:val="22"/>
          <w:szCs w:val="22"/>
        </w:rPr>
        <w:t xml:space="preserve"> 2020 r.”</w:t>
      </w:r>
      <w:r w:rsidR="0093002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24508C" w:rsidRPr="0024508C">
        <w:rPr>
          <w:rFonts w:asciiTheme="minorHAnsi" w:hAnsiTheme="minorHAnsi" w:cstheme="minorHAnsi"/>
          <w:color w:val="auto"/>
          <w:sz w:val="22"/>
          <w:szCs w:val="22"/>
        </w:rPr>
        <w:t>Zm</w:t>
      </w:r>
      <w:r w:rsidR="0024508C">
        <w:rPr>
          <w:rFonts w:asciiTheme="minorHAnsi" w:hAnsiTheme="minorHAnsi" w:cstheme="minorHAnsi"/>
          <w:color w:val="auto"/>
          <w:sz w:val="22"/>
          <w:szCs w:val="22"/>
        </w:rPr>
        <w:t xml:space="preserve">iana </w:t>
      </w:r>
      <w:r w:rsidR="00F020D4">
        <w:rPr>
          <w:rFonts w:asciiTheme="minorHAnsi" w:hAnsiTheme="minorHAnsi" w:cstheme="minorHAnsi"/>
          <w:color w:val="auto"/>
          <w:sz w:val="22"/>
          <w:szCs w:val="22"/>
        </w:rPr>
        <w:t xml:space="preserve">w SIWZ </w:t>
      </w:r>
      <w:r w:rsidR="0024508C">
        <w:rPr>
          <w:rFonts w:asciiTheme="minorHAnsi" w:hAnsiTheme="minorHAnsi" w:cstheme="minorHAnsi"/>
          <w:color w:val="auto"/>
          <w:sz w:val="22"/>
          <w:szCs w:val="22"/>
        </w:rPr>
        <w:t>została zaznaczona kolorem czerwonym.</w:t>
      </w:r>
    </w:p>
    <w:bookmarkEnd w:id="1"/>
    <w:p w14:paraId="3C3B8FB1" w14:textId="77777777" w:rsidR="0083035A" w:rsidRPr="00AB4565" w:rsidRDefault="0083035A" w:rsidP="0083035A">
      <w:pPr>
        <w:spacing w:line="276" w:lineRule="auto"/>
        <w:ind w:right="-35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7F76DC82" w14:textId="77777777" w:rsidR="008552C9" w:rsidRPr="00AB4565" w:rsidRDefault="008552C9" w:rsidP="008552C9">
      <w:pPr>
        <w:spacing w:line="276" w:lineRule="auto"/>
        <w:ind w:left="142" w:right="113"/>
        <w:jc w:val="both"/>
        <w:rPr>
          <w:rFonts w:asciiTheme="minorHAnsi" w:hAnsiTheme="minorHAnsi" w:cstheme="minorHAnsi"/>
          <w:sz w:val="22"/>
          <w:szCs w:val="22"/>
        </w:rPr>
      </w:pPr>
    </w:p>
    <w:sectPr w:rsidR="008552C9" w:rsidRPr="00AB4565" w:rsidSect="00F70BAD">
      <w:footerReference w:type="default" r:id="rId9"/>
      <w:footerReference w:type="first" r:id="rId10"/>
      <w:pgSz w:w="11906" w:h="16838" w:code="9"/>
      <w:pgMar w:top="851" w:right="1077" w:bottom="1276" w:left="1077" w:header="0" w:footer="284" w:gutter="0"/>
      <w:pgNumType w:start="1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94FAA" w14:textId="77777777" w:rsidR="008B642E" w:rsidRDefault="008B642E" w:rsidP="00B00106">
      <w:r>
        <w:separator/>
      </w:r>
    </w:p>
  </w:endnote>
  <w:endnote w:type="continuationSeparator" w:id="0">
    <w:p w14:paraId="20F02622" w14:textId="77777777" w:rsidR="008B642E" w:rsidRDefault="008B642E" w:rsidP="00B0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mbria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2905782"/>
      <w:docPartObj>
        <w:docPartGallery w:val="Page Numbers (Bottom of Page)"/>
        <w:docPartUnique/>
      </w:docPartObj>
    </w:sdtPr>
    <w:sdtEndPr/>
    <w:sdtContent>
      <w:p w14:paraId="079DA87F" w14:textId="77777777" w:rsidR="00B00106" w:rsidRDefault="00B00106">
        <w:pPr>
          <w:pStyle w:val="Stopka"/>
          <w:jc w:val="center"/>
        </w:pPr>
        <w:r w:rsidRPr="00B00106">
          <w:rPr>
            <w:sz w:val="22"/>
          </w:rPr>
          <w:fldChar w:fldCharType="begin"/>
        </w:r>
        <w:r w:rsidRPr="00B00106">
          <w:rPr>
            <w:sz w:val="22"/>
          </w:rPr>
          <w:instrText>PAGE   \* MERGEFORMAT</w:instrText>
        </w:r>
        <w:r w:rsidRPr="00B00106">
          <w:rPr>
            <w:sz w:val="22"/>
          </w:rPr>
          <w:fldChar w:fldCharType="separate"/>
        </w:r>
        <w:r w:rsidRPr="00B00106">
          <w:rPr>
            <w:sz w:val="22"/>
          </w:rPr>
          <w:t>2</w:t>
        </w:r>
        <w:r w:rsidRPr="00B00106">
          <w:rPr>
            <w:sz w:val="22"/>
          </w:rPr>
          <w:fldChar w:fldCharType="end"/>
        </w:r>
      </w:p>
    </w:sdtContent>
  </w:sdt>
  <w:p w14:paraId="4655B753" w14:textId="77777777" w:rsidR="00B00106" w:rsidRDefault="00B001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28197974"/>
      <w:docPartObj>
        <w:docPartGallery w:val="Page Numbers (Bottom of Page)"/>
        <w:docPartUnique/>
      </w:docPartObj>
    </w:sdtPr>
    <w:sdtEndPr/>
    <w:sdtContent>
      <w:p w14:paraId="116E79BC" w14:textId="1234EA53" w:rsidR="00FC1F27" w:rsidRDefault="00FC1F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A4081C" w14:textId="77777777" w:rsidR="00FC1F27" w:rsidRDefault="00FC1F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4AB4A" w14:textId="77777777" w:rsidR="008B642E" w:rsidRDefault="008B642E" w:rsidP="00B00106">
      <w:r>
        <w:separator/>
      </w:r>
    </w:p>
  </w:footnote>
  <w:footnote w:type="continuationSeparator" w:id="0">
    <w:p w14:paraId="1905D031" w14:textId="77777777" w:rsidR="008B642E" w:rsidRDefault="008B642E" w:rsidP="00B00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B5E4D"/>
    <w:multiLevelType w:val="multilevel"/>
    <w:tmpl w:val="E9367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0D38D9"/>
    <w:multiLevelType w:val="hybridMultilevel"/>
    <w:tmpl w:val="36EA0FEA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53C28A0"/>
    <w:multiLevelType w:val="hybridMultilevel"/>
    <w:tmpl w:val="6168682C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EA45B24"/>
    <w:multiLevelType w:val="multilevel"/>
    <w:tmpl w:val="93165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9BB4C66"/>
    <w:multiLevelType w:val="multilevel"/>
    <w:tmpl w:val="4A88D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A196646"/>
    <w:multiLevelType w:val="multilevel"/>
    <w:tmpl w:val="9D320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B6360D5"/>
    <w:multiLevelType w:val="hybridMultilevel"/>
    <w:tmpl w:val="4C3CF506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324B0"/>
    <w:multiLevelType w:val="hybridMultilevel"/>
    <w:tmpl w:val="CE32E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0E"/>
    <w:rsid w:val="0004095D"/>
    <w:rsid w:val="000510A1"/>
    <w:rsid w:val="00070886"/>
    <w:rsid w:val="000B75EA"/>
    <w:rsid w:val="00104F0E"/>
    <w:rsid w:val="001211B3"/>
    <w:rsid w:val="00124622"/>
    <w:rsid w:val="001300A8"/>
    <w:rsid w:val="001315A1"/>
    <w:rsid w:val="00133C2A"/>
    <w:rsid w:val="001B07BD"/>
    <w:rsid w:val="00200A32"/>
    <w:rsid w:val="002347ED"/>
    <w:rsid w:val="0024508C"/>
    <w:rsid w:val="00265F0C"/>
    <w:rsid w:val="0028280D"/>
    <w:rsid w:val="002900D7"/>
    <w:rsid w:val="00297580"/>
    <w:rsid w:val="002A7BDC"/>
    <w:rsid w:val="002E26A2"/>
    <w:rsid w:val="002F0CF7"/>
    <w:rsid w:val="003323F4"/>
    <w:rsid w:val="00374223"/>
    <w:rsid w:val="00374568"/>
    <w:rsid w:val="003769A3"/>
    <w:rsid w:val="003A2313"/>
    <w:rsid w:val="003D0781"/>
    <w:rsid w:val="004202DF"/>
    <w:rsid w:val="00445E05"/>
    <w:rsid w:val="0046296A"/>
    <w:rsid w:val="00482DEE"/>
    <w:rsid w:val="004A2712"/>
    <w:rsid w:val="004A63AB"/>
    <w:rsid w:val="004E7CD5"/>
    <w:rsid w:val="004F4951"/>
    <w:rsid w:val="00544801"/>
    <w:rsid w:val="005545D5"/>
    <w:rsid w:val="00565173"/>
    <w:rsid w:val="00586CD1"/>
    <w:rsid w:val="005942FB"/>
    <w:rsid w:val="00594554"/>
    <w:rsid w:val="00594E39"/>
    <w:rsid w:val="005A55A0"/>
    <w:rsid w:val="005B7732"/>
    <w:rsid w:val="005C260E"/>
    <w:rsid w:val="005C640B"/>
    <w:rsid w:val="005C72FE"/>
    <w:rsid w:val="005C7367"/>
    <w:rsid w:val="005E2E32"/>
    <w:rsid w:val="006256ED"/>
    <w:rsid w:val="00636493"/>
    <w:rsid w:val="0064507A"/>
    <w:rsid w:val="00660D11"/>
    <w:rsid w:val="0068381E"/>
    <w:rsid w:val="0069507D"/>
    <w:rsid w:val="006A04A1"/>
    <w:rsid w:val="006C0F46"/>
    <w:rsid w:val="007317E5"/>
    <w:rsid w:val="00735315"/>
    <w:rsid w:val="007516B4"/>
    <w:rsid w:val="00753112"/>
    <w:rsid w:val="007D160E"/>
    <w:rsid w:val="007D68EF"/>
    <w:rsid w:val="007F5DD0"/>
    <w:rsid w:val="00821D66"/>
    <w:rsid w:val="0083035A"/>
    <w:rsid w:val="00835A6D"/>
    <w:rsid w:val="008552C9"/>
    <w:rsid w:val="00862FE7"/>
    <w:rsid w:val="00877A25"/>
    <w:rsid w:val="008A17DE"/>
    <w:rsid w:val="008B1FF7"/>
    <w:rsid w:val="008B642E"/>
    <w:rsid w:val="008C50DA"/>
    <w:rsid w:val="008D3661"/>
    <w:rsid w:val="008E4D96"/>
    <w:rsid w:val="008F7B63"/>
    <w:rsid w:val="00905E67"/>
    <w:rsid w:val="00930022"/>
    <w:rsid w:val="00933408"/>
    <w:rsid w:val="009A183F"/>
    <w:rsid w:val="009E7388"/>
    <w:rsid w:val="00A017F0"/>
    <w:rsid w:val="00A22D7F"/>
    <w:rsid w:val="00A711A4"/>
    <w:rsid w:val="00A84659"/>
    <w:rsid w:val="00AB27F8"/>
    <w:rsid w:val="00AB4565"/>
    <w:rsid w:val="00AF1869"/>
    <w:rsid w:val="00AF22A3"/>
    <w:rsid w:val="00B00106"/>
    <w:rsid w:val="00B07C88"/>
    <w:rsid w:val="00B22AFD"/>
    <w:rsid w:val="00B60BEC"/>
    <w:rsid w:val="00BC0375"/>
    <w:rsid w:val="00BC1822"/>
    <w:rsid w:val="00BF6E1E"/>
    <w:rsid w:val="00C07CD8"/>
    <w:rsid w:val="00C12878"/>
    <w:rsid w:val="00C46372"/>
    <w:rsid w:val="00C52C85"/>
    <w:rsid w:val="00C701B8"/>
    <w:rsid w:val="00CD703E"/>
    <w:rsid w:val="00CE24A3"/>
    <w:rsid w:val="00D11513"/>
    <w:rsid w:val="00D37BE2"/>
    <w:rsid w:val="00D6582E"/>
    <w:rsid w:val="00DB4B20"/>
    <w:rsid w:val="00DC7A5A"/>
    <w:rsid w:val="00DE5C58"/>
    <w:rsid w:val="00E02BAF"/>
    <w:rsid w:val="00E2448A"/>
    <w:rsid w:val="00EB3727"/>
    <w:rsid w:val="00EC1F21"/>
    <w:rsid w:val="00ED48AD"/>
    <w:rsid w:val="00F020D4"/>
    <w:rsid w:val="00F5514D"/>
    <w:rsid w:val="00F70BAD"/>
    <w:rsid w:val="00F71C11"/>
    <w:rsid w:val="00FC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345C"/>
  <w15:docId w15:val="{4C52B715-5844-4C20-9259-FA73E10B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B001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00106"/>
    <w:rPr>
      <w:rFonts w:cs="Mangal"/>
      <w:color w:val="00000A"/>
      <w:sz w:val="24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0D11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0D11"/>
    <w:rPr>
      <w:rFonts w:cs="Mangal"/>
      <w:color w:val="00000A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0D11"/>
    <w:rPr>
      <w:vertAlign w:val="superscript"/>
    </w:rPr>
  </w:style>
  <w:style w:type="paragraph" w:customStyle="1" w:styleId="Tekstpodstawowy21">
    <w:name w:val="Tekst podstawowy 21"/>
    <w:basedOn w:val="Normalny"/>
    <w:uiPriority w:val="99"/>
    <w:rsid w:val="00821D66"/>
    <w:pPr>
      <w:suppressAutoHyphens/>
    </w:pPr>
    <w:rPr>
      <w:rFonts w:ascii="Times New Roman" w:eastAsia="Times New Roman" w:hAnsi="Times New Roman" w:cs="Times New Roman"/>
      <w:color w:val="auto"/>
      <w:kern w:val="1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DA074-E7CD-4CAC-96B7-CDB63887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Właściciel</cp:lastModifiedBy>
  <cp:revision>22</cp:revision>
  <cp:lastPrinted>2020-06-02T05:10:00Z</cp:lastPrinted>
  <dcterms:created xsi:type="dcterms:W3CDTF">2020-05-13T10:11:00Z</dcterms:created>
  <dcterms:modified xsi:type="dcterms:W3CDTF">2020-06-02T05:11:00Z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