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77777777" w:rsidR="00302F29" w:rsidRPr="005240AC" w:rsidRDefault="003F7EA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240AC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D7C5C0" w14:textId="77777777" w:rsidR="00302F29" w:rsidRPr="005240AC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240AC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240AC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240AC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>
        <w:rPr>
          <w:rFonts w:asciiTheme="minorHAnsi" w:hAnsiTheme="minorHAnsi" w:cstheme="minorHAnsi"/>
          <w:sz w:val="20"/>
          <w:szCs w:val="20"/>
        </w:rPr>
        <w:t>iod</w:t>
      </w:r>
      <w:r w:rsidRPr="005240AC">
        <w:rPr>
          <w:rFonts w:asciiTheme="minorHAnsi" w:hAnsiTheme="minorHAnsi" w:cstheme="minorHAnsi"/>
          <w:sz w:val="20"/>
          <w:szCs w:val="20"/>
        </w:rPr>
        <w:t>@</w:t>
      </w:r>
      <w:r w:rsidR="0027376E" w:rsidRPr="005240AC">
        <w:rPr>
          <w:rFonts w:asciiTheme="minorHAnsi" w:hAnsiTheme="minorHAnsi" w:cstheme="minorHAnsi"/>
          <w:sz w:val="20"/>
          <w:szCs w:val="20"/>
        </w:rPr>
        <w:t>mpecns</w:t>
      </w:r>
      <w:r w:rsidRPr="005240AC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0E9D0DC2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>
        <w:rPr>
          <w:rFonts w:asciiTheme="minorHAnsi" w:hAnsiTheme="minorHAnsi" w:cstheme="minorHAnsi"/>
          <w:sz w:val="20"/>
          <w:szCs w:val="20"/>
        </w:rPr>
        <w:t>ZP.60.DIN.</w:t>
      </w:r>
      <w:r w:rsidR="00746EEB">
        <w:rPr>
          <w:rFonts w:asciiTheme="minorHAnsi" w:hAnsiTheme="minorHAnsi" w:cstheme="minorHAnsi"/>
          <w:sz w:val="20"/>
          <w:szCs w:val="20"/>
        </w:rPr>
        <w:t>1</w:t>
      </w:r>
      <w:r w:rsidR="00F667D4">
        <w:rPr>
          <w:rFonts w:asciiTheme="minorHAnsi" w:hAnsiTheme="minorHAnsi" w:cstheme="minorHAnsi"/>
          <w:sz w:val="20"/>
          <w:szCs w:val="20"/>
        </w:rPr>
        <w:t>.2</w:t>
      </w:r>
      <w:r w:rsidRPr="005240AC">
        <w:rPr>
          <w:rFonts w:asciiTheme="minorHAnsi" w:hAnsiTheme="minorHAnsi" w:cstheme="minorHAnsi"/>
          <w:sz w:val="20"/>
          <w:szCs w:val="20"/>
        </w:rPr>
        <w:t>0</w:t>
      </w:r>
      <w:r w:rsidR="000F0364">
        <w:rPr>
          <w:rFonts w:asciiTheme="minorHAnsi" w:hAnsiTheme="minorHAnsi" w:cstheme="minorHAnsi"/>
          <w:sz w:val="20"/>
          <w:szCs w:val="20"/>
        </w:rPr>
        <w:t>2</w:t>
      </w:r>
      <w:r w:rsidR="00746EEB">
        <w:rPr>
          <w:rFonts w:asciiTheme="minorHAnsi" w:hAnsiTheme="minorHAnsi" w:cstheme="minorHAnsi"/>
          <w:sz w:val="20"/>
          <w:szCs w:val="20"/>
        </w:rPr>
        <w:t>2</w:t>
      </w:r>
      <w:r w:rsidRPr="005240AC">
        <w:rPr>
          <w:rFonts w:asciiTheme="minorHAnsi" w:hAnsiTheme="minorHAnsi" w:cstheme="minorHAnsi"/>
          <w:sz w:val="20"/>
          <w:szCs w:val="20"/>
        </w:rPr>
        <w:t xml:space="preserve"> na: „</w:t>
      </w:r>
      <w:r w:rsidR="00996852">
        <w:rPr>
          <w:rFonts w:asciiTheme="minorHAnsi" w:hAnsiTheme="minorHAnsi" w:cstheme="minorHAnsi"/>
          <w:sz w:val="20"/>
          <w:szCs w:val="20"/>
        </w:rPr>
        <w:t>D</w:t>
      </w:r>
      <w:r w:rsidRPr="005240AC">
        <w:rPr>
          <w:rFonts w:asciiTheme="minorHAnsi" w:hAnsiTheme="minorHAnsi" w:cstheme="minorHAnsi"/>
          <w:sz w:val="20"/>
          <w:szCs w:val="20"/>
        </w:rPr>
        <w:t>osta</w:t>
      </w:r>
      <w:r w:rsidR="00996852">
        <w:rPr>
          <w:rFonts w:asciiTheme="minorHAnsi" w:hAnsiTheme="minorHAnsi" w:cstheme="minorHAnsi"/>
          <w:sz w:val="20"/>
          <w:szCs w:val="20"/>
        </w:rPr>
        <w:t xml:space="preserve">wę </w:t>
      </w:r>
      <w:r w:rsidR="000F0364">
        <w:rPr>
          <w:rFonts w:asciiTheme="minorHAnsi" w:hAnsiTheme="minorHAnsi" w:cstheme="minorHAnsi"/>
          <w:sz w:val="20"/>
          <w:szCs w:val="20"/>
        </w:rPr>
        <w:t>1</w:t>
      </w:r>
      <w:r w:rsidR="00746EEB">
        <w:rPr>
          <w:rFonts w:asciiTheme="minorHAnsi" w:hAnsiTheme="minorHAnsi" w:cstheme="minorHAnsi"/>
          <w:sz w:val="20"/>
          <w:szCs w:val="20"/>
        </w:rPr>
        <w:t>5</w:t>
      </w:r>
      <w:r w:rsidR="000F0364">
        <w:rPr>
          <w:rFonts w:asciiTheme="minorHAnsi" w:hAnsiTheme="minorHAnsi" w:cstheme="minorHAnsi"/>
          <w:sz w:val="20"/>
          <w:szCs w:val="20"/>
        </w:rPr>
        <w:t>00 ton piasku – loco teren miasta Nowego Sącza</w:t>
      </w:r>
      <w:r w:rsidRPr="005240AC">
        <w:rPr>
          <w:rFonts w:asciiTheme="minorHAnsi" w:hAnsiTheme="minorHAnsi" w:cstheme="minorHAnsi"/>
          <w:sz w:val="20"/>
          <w:szCs w:val="20"/>
        </w:rPr>
        <w:t>”, prowadzonym w trybie przetargu nieograniczonego;</w:t>
      </w:r>
    </w:p>
    <w:p w14:paraId="68A85ABE" w14:textId="1EE22B41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240AC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240AC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 xml:space="preserve">w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240AC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240AC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>
        <w:rPr>
          <w:rFonts w:asciiTheme="minorHAnsi" w:hAnsiTheme="minorHAnsi" w:cstheme="minorHAnsi"/>
          <w:sz w:val="20"/>
          <w:szCs w:val="20"/>
        </w:rPr>
        <w:br/>
      </w:r>
      <w:r w:rsidRPr="005240AC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240AC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sz w:val="20"/>
          <w:szCs w:val="20"/>
        </w:rPr>
        <w:t xml:space="preserve">- </w:t>
      </w:r>
      <w:r w:rsidRPr="005240AC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240AC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-</w:t>
      </w:r>
      <w:r w:rsidRPr="005240AC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240AC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294DD898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240AC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240AC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746EEB">
        <w:rPr>
          <w:rFonts w:asciiTheme="minorHAnsi" w:hAnsiTheme="minorHAnsi" w:cstheme="minorHAnsi"/>
          <w:sz w:val="20"/>
          <w:szCs w:val="20"/>
        </w:rPr>
        <w:t>W</w:t>
      </w:r>
      <w:r w:rsidRPr="005240AC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F0364"/>
    <w:rsid w:val="0014457A"/>
    <w:rsid w:val="0027376E"/>
    <w:rsid w:val="00302F29"/>
    <w:rsid w:val="003F7EA1"/>
    <w:rsid w:val="005240AC"/>
    <w:rsid w:val="006D2B27"/>
    <w:rsid w:val="00746EEB"/>
    <w:rsid w:val="00955C09"/>
    <w:rsid w:val="00996852"/>
    <w:rsid w:val="00D934CC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</cp:revision>
  <cp:lastPrinted>2021-07-06T05:36:00Z</cp:lastPrinted>
  <dcterms:created xsi:type="dcterms:W3CDTF">2020-07-14T07:53:00Z</dcterms:created>
  <dcterms:modified xsi:type="dcterms:W3CDTF">2022-01-12T08:14:00Z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