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59EA4" w14:textId="0CCBDF84" w:rsidR="0017385B" w:rsidRDefault="00B847B1">
      <w:pPr>
        <w:spacing w:before="240"/>
        <w:jc w:val="right"/>
      </w:pPr>
      <w:r>
        <w:t>Załącznik nr 1 do SIWZ</w:t>
      </w:r>
      <w:r w:rsidR="00C10EA9">
        <w:t>/umowy SZP/DEA</w:t>
      </w:r>
      <w:r w:rsidR="00DC1511">
        <w:t>/</w:t>
      </w:r>
      <w:r w:rsidR="00C10EA9">
        <w:t>30/2019</w:t>
      </w:r>
    </w:p>
    <w:p w14:paraId="3753B1DA" w14:textId="77777777" w:rsidR="0017385B" w:rsidRDefault="0017385B">
      <w:pPr>
        <w:spacing w:before="240"/>
        <w:jc w:val="right"/>
      </w:pPr>
    </w:p>
    <w:p w14:paraId="20DABB7C" w14:textId="77777777" w:rsidR="0017385B" w:rsidRDefault="00B847B1">
      <w:pPr>
        <w:spacing w:before="240"/>
        <w:jc w:val="center"/>
        <w:rPr>
          <w:b/>
        </w:rPr>
      </w:pPr>
      <w:r>
        <w:rPr>
          <w:b/>
        </w:rPr>
        <w:t>Szczegółowy opis przedmiotu zamówienia</w:t>
      </w:r>
    </w:p>
    <w:p w14:paraId="02573BDF" w14:textId="77777777" w:rsidR="004F2E31" w:rsidRPr="003D0C7D" w:rsidRDefault="006D29AE" w:rsidP="003E4387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3D0C7D">
        <w:rPr>
          <w:b/>
        </w:rPr>
        <w:t>Przedmiot zamówienia</w:t>
      </w:r>
    </w:p>
    <w:p w14:paraId="67A099D9" w14:textId="732740EF" w:rsidR="00C622C8" w:rsidRDefault="006D29AE" w:rsidP="003E4387">
      <w:pPr>
        <w:pStyle w:val="Akapitzlist"/>
        <w:spacing w:after="0"/>
        <w:jc w:val="both"/>
      </w:pPr>
      <w:r>
        <w:t>Przedmio</w:t>
      </w:r>
      <w:r w:rsidR="00F14717">
        <w:t>tem zamówienia jest</w:t>
      </w:r>
      <w:r w:rsidR="00057C67">
        <w:t xml:space="preserve"> </w:t>
      </w:r>
      <w:r w:rsidR="003F1B66" w:rsidRPr="007F13E2">
        <w:rPr>
          <w:rFonts w:cs="Calibri"/>
          <w:b/>
          <w:bCs/>
        </w:rPr>
        <w:t xml:space="preserve">opracowanie projektu technicznego remontu systemu sterowania wraz </w:t>
      </w:r>
      <w:r w:rsidR="003F1B66">
        <w:rPr>
          <w:rFonts w:cs="Calibri"/>
          <w:b/>
          <w:bCs/>
        </w:rPr>
        <w:br/>
      </w:r>
      <w:r w:rsidR="003F1B66" w:rsidRPr="007F13E2">
        <w:rPr>
          <w:rFonts w:cs="Calibri"/>
          <w:b/>
          <w:bCs/>
        </w:rPr>
        <w:t xml:space="preserve">z wykonaniem tego remontu </w:t>
      </w:r>
      <w:r w:rsidR="003F1B66" w:rsidRPr="007C6AC2">
        <w:rPr>
          <w:rFonts w:cs="Calibri"/>
          <w:b/>
          <w:bCs/>
        </w:rPr>
        <w:t xml:space="preserve">polegający na wymianie  czterech szaf sterowniczych dla  czterech kotłów WLM 2,5 w kotłowni </w:t>
      </w:r>
      <w:r w:rsidR="003F1B66" w:rsidRPr="007C6AC2">
        <w:rPr>
          <w:rFonts w:asciiTheme="minorHAnsi" w:hAnsiTheme="minorHAnsi" w:cstheme="minorHAnsi"/>
          <w:b/>
          <w:bCs/>
        </w:rPr>
        <w:t>Miejskiego Przedsiębiorstwa Energetyki Cieplnej przy ul. Sikorskiego w Nowym Sączu.</w:t>
      </w:r>
      <w:r w:rsidR="00104E32">
        <w:t xml:space="preserve"> </w:t>
      </w:r>
    </w:p>
    <w:p w14:paraId="173B10C0" w14:textId="77777777" w:rsidR="002C2873" w:rsidRDefault="002C2873" w:rsidP="003E4387">
      <w:pPr>
        <w:pStyle w:val="Akapitzlist"/>
        <w:jc w:val="both"/>
      </w:pPr>
    </w:p>
    <w:p w14:paraId="0BF68D4E" w14:textId="77777777" w:rsidR="006A5A98" w:rsidRDefault="00C622C8" w:rsidP="006A5A98">
      <w:pPr>
        <w:pStyle w:val="Akapitzlist"/>
        <w:numPr>
          <w:ilvl w:val="0"/>
          <w:numId w:val="1"/>
        </w:numPr>
        <w:jc w:val="both"/>
        <w:rPr>
          <w:b/>
        </w:rPr>
      </w:pPr>
      <w:r w:rsidRPr="003D0C7D">
        <w:rPr>
          <w:b/>
        </w:rPr>
        <w:t>Opis stanu obecnego</w:t>
      </w:r>
    </w:p>
    <w:p w14:paraId="3A63CA1A" w14:textId="77777777" w:rsidR="006A5A98" w:rsidRDefault="006A5A98" w:rsidP="006A5A98">
      <w:pPr>
        <w:pStyle w:val="Akapitzlist"/>
        <w:ind w:left="708"/>
        <w:jc w:val="both"/>
        <w:rPr>
          <w:bCs/>
        </w:rPr>
      </w:pPr>
      <w:r w:rsidRPr="006A5A98">
        <w:rPr>
          <w:bCs/>
        </w:rPr>
        <w:t xml:space="preserve">W kotłowni Sikorskiego znajdują się cztery jednociągowe kotły WLM 2,5 przeznaczone do podgrzewania wody </w:t>
      </w:r>
      <w:bookmarkStart w:id="0" w:name="_GoBack"/>
      <w:bookmarkEnd w:id="0"/>
      <w:r w:rsidRPr="006A5A98">
        <w:rPr>
          <w:bCs/>
        </w:rPr>
        <w:t xml:space="preserve">sieciowej dla potrzeb centralnego ogrzewania w sezonie grzewczym. </w:t>
      </w:r>
    </w:p>
    <w:p w14:paraId="46B32DB1" w14:textId="31AC4F1D" w:rsidR="006A5A98" w:rsidRPr="006A5A98" w:rsidRDefault="006A5A98" w:rsidP="006A5A98">
      <w:pPr>
        <w:pStyle w:val="Akapitzlist"/>
        <w:ind w:left="708"/>
        <w:jc w:val="both"/>
        <w:rPr>
          <w:b/>
        </w:rPr>
      </w:pPr>
      <w:r w:rsidRPr="006A5A98">
        <w:rPr>
          <w:bCs/>
        </w:rPr>
        <w:t>Każdy z kotłów wyposażony jest w szafę sterowniczą umożliwiającą obsłudze kotłowni kontrolę parametrów eksploatacyjnych oraz regulację mocy kotła.</w:t>
      </w:r>
    </w:p>
    <w:p w14:paraId="7CCC56FA" w14:textId="062855F6" w:rsidR="006A5A98" w:rsidRDefault="006A5A98" w:rsidP="006A5A98">
      <w:pPr>
        <w:pStyle w:val="Akapitzlist"/>
        <w:ind w:left="708"/>
        <w:jc w:val="both"/>
        <w:rPr>
          <w:bCs/>
        </w:rPr>
      </w:pPr>
      <w:r>
        <w:rPr>
          <w:bCs/>
        </w:rPr>
        <w:t>Każda z szaf zasilona jest z rozdzielni głównej kotłowni kablem LAY 4x35 mm</w:t>
      </w:r>
      <w:r>
        <w:rPr>
          <w:bCs/>
          <w:vertAlign w:val="superscript"/>
        </w:rPr>
        <w:t>2</w:t>
      </w:r>
      <w:r>
        <w:rPr>
          <w:bCs/>
        </w:rPr>
        <w:t>.</w:t>
      </w:r>
    </w:p>
    <w:p w14:paraId="78364F23" w14:textId="77777777" w:rsidR="00227350" w:rsidRDefault="00227350" w:rsidP="006A5A98">
      <w:pPr>
        <w:pStyle w:val="Akapitzlist"/>
        <w:ind w:left="708"/>
        <w:jc w:val="both"/>
        <w:rPr>
          <w:bCs/>
        </w:rPr>
      </w:pPr>
      <w:r>
        <w:rPr>
          <w:bCs/>
        </w:rPr>
        <w:t>Zastosowane napędy:</w:t>
      </w:r>
    </w:p>
    <w:p w14:paraId="239D62F9" w14:textId="6CB2BB23" w:rsidR="00227350" w:rsidRPr="00227350" w:rsidRDefault="00227350" w:rsidP="00656B7B">
      <w:pPr>
        <w:pStyle w:val="Akapitzlist"/>
        <w:numPr>
          <w:ilvl w:val="0"/>
          <w:numId w:val="14"/>
        </w:numPr>
        <w:jc w:val="both"/>
        <w:rPr>
          <w:bCs/>
        </w:rPr>
      </w:pPr>
      <w:r>
        <w:rPr>
          <w:bCs/>
        </w:rPr>
        <w:t>Kocioł K1</w:t>
      </w:r>
    </w:p>
    <w:p w14:paraId="1BAFBC5B" w14:textId="1F6FC9A1" w:rsidR="00227350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Ruszt</w:t>
      </w:r>
      <w:r w:rsidR="00F64898">
        <w:rPr>
          <w:bCs/>
        </w:rPr>
        <w:t>:</w:t>
      </w:r>
      <w:r>
        <w:rPr>
          <w:bCs/>
        </w:rPr>
        <w:t xml:space="preserve"> </w:t>
      </w:r>
      <w:r w:rsidR="00F64898">
        <w:rPr>
          <w:bCs/>
        </w:rPr>
        <w:t xml:space="preserve">silnik 1,1 kW + przemiennik częstotliwości </w:t>
      </w:r>
      <w:proofErr w:type="spellStart"/>
      <w:r w:rsidR="00F64898">
        <w:rPr>
          <w:bCs/>
        </w:rPr>
        <w:t>Elvovert</w:t>
      </w:r>
      <w:proofErr w:type="spellEnd"/>
      <w:r w:rsidR="00F64898">
        <w:rPr>
          <w:bCs/>
        </w:rPr>
        <w:t xml:space="preserve"> CX C020-7A</w:t>
      </w:r>
    </w:p>
    <w:p w14:paraId="658163A0" w14:textId="6EB57A9E" w:rsidR="00227350" w:rsidRPr="00227350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Wentylator powietrza pierwotnego</w:t>
      </w:r>
      <w:r w:rsidR="00F64898">
        <w:rPr>
          <w:bCs/>
        </w:rPr>
        <w:t>:</w:t>
      </w:r>
      <w:r w:rsidR="004C6253">
        <w:rPr>
          <w:bCs/>
        </w:rPr>
        <w:t xml:space="preserve"> silnik 5,5 kW + przemiennik częstotliwości </w:t>
      </w:r>
      <w:proofErr w:type="spellStart"/>
      <w:r w:rsidR="004C6253">
        <w:rPr>
          <w:bCs/>
        </w:rPr>
        <w:t>Microdrive</w:t>
      </w:r>
      <w:proofErr w:type="spellEnd"/>
      <w:r w:rsidR="004C6253">
        <w:rPr>
          <w:bCs/>
        </w:rPr>
        <w:t xml:space="preserve"> Elite ME-10</w:t>
      </w:r>
    </w:p>
    <w:p w14:paraId="4BA8A314" w14:textId="2D5FEED8" w:rsidR="00227350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Wentylator powietrza wtórnego</w:t>
      </w:r>
      <w:r w:rsidR="00F64898">
        <w:rPr>
          <w:bCs/>
        </w:rPr>
        <w:t>: silnik 2,2 kW</w:t>
      </w:r>
    </w:p>
    <w:p w14:paraId="1FFE66F5" w14:textId="3E8A21DA" w:rsidR="00227350" w:rsidRPr="00227350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Wentylator wyciągowy</w:t>
      </w:r>
      <w:r w:rsidR="00F64898">
        <w:rPr>
          <w:bCs/>
        </w:rPr>
        <w:t xml:space="preserve">: silnik 15 kW + przemiennik częstotliwości </w:t>
      </w:r>
      <w:proofErr w:type="spellStart"/>
      <w:r w:rsidR="00F64898">
        <w:rPr>
          <w:bCs/>
        </w:rPr>
        <w:t>Microdrive</w:t>
      </w:r>
      <w:proofErr w:type="spellEnd"/>
      <w:r w:rsidR="00F64898">
        <w:rPr>
          <w:bCs/>
        </w:rPr>
        <w:t xml:space="preserve"> Elite ME-22,5</w:t>
      </w:r>
    </w:p>
    <w:p w14:paraId="377144E9" w14:textId="7FFE8B0C" w:rsidR="00227350" w:rsidRDefault="00227350" w:rsidP="00656B7B">
      <w:pPr>
        <w:pStyle w:val="Akapitzlist"/>
        <w:numPr>
          <w:ilvl w:val="0"/>
          <w:numId w:val="14"/>
        </w:numPr>
        <w:jc w:val="both"/>
        <w:rPr>
          <w:bCs/>
        </w:rPr>
      </w:pPr>
      <w:r>
        <w:rPr>
          <w:bCs/>
        </w:rPr>
        <w:t>Kocioł K2</w:t>
      </w:r>
    </w:p>
    <w:p w14:paraId="632940D8" w14:textId="19587FEA" w:rsidR="00227350" w:rsidRDefault="00227350" w:rsidP="00656B7B">
      <w:pPr>
        <w:pStyle w:val="Akapitzlist"/>
        <w:numPr>
          <w:ilvl w:val="0"/>
          <w:numId w:val="16"/>
        </w:numPr>
        <w:jc w:val="both"/>
        <w:rPr>
          <w:bCs/>
        </w:rPr>
      </w:pPr>
      <w:r>
        <w:rPr>
          <w:bCs/>
        </w:rPr>
        <w:t>Ruszt</w:t>
      </w:r>
      <w:r w:rsidR="00F64898">
        <w:rPr>
          <w:bCs/>
        </w:rPr>
        <w:t xml:space="preserve">: silnik 1,1 kW + przemiennik częstotliwości </w:t>
      </w:r>
      <w:proofErr w:type="spellStart"/>
      <w:r w:rsidR="00F64898">
        <w:rPr>
          <w:bCs/>
        </w:rPr>
        <w:t>Elvovert</w:t>
      </w:r>
      <w:proofErr w:type="spellEnd"/>
      <w:r w:rsidR="00F64898">
        <w:rPr>
          <w:bCs/>
        </w:rPr>
        <w:t xml:space="preserve"> CX C021-5A</w:t>
      </w:r>
    </w:p>
    <w:p w14:paraId="4F74F758" w14:textId="7B53FE8B" w:rsidR="00227350" w:rsidRPr="00227350" w:rsidRDefault="00227350" w:rsidP="00656B7B">
      <w:pPr>
        <w:pStyle w:val="Akapitzlist"/>
        <w:numPr>
          <w:ilvl w:val="0"/>
          <w:numId w:val="16"/>
        </w:numPr>
        <w:jc w:val="both"/>
        <w:rPr>
          <w:bCs/>
        </w:rPr>
      </w:pPr>
      <w:r>
        <w:rPr>
          <w:bCs/>
        </w:rPr>
        <w:t>Wentylator powietrza pierwotnego</w:t>
      </w:r>
      <w:r w:rsidR="00F64898">
        <w:rPr>
          <w:bCs/>
        </w:rPr>
        <w:t>: silnik 5,5 kW + przemiennik częstotliwości ABB ACS 550</w:t>
      </w:r>
    </w:p>
    <w:p w14:paraId="5541DB0F" w14:textId="6A64B019" w:rsidR="00227350" w:rsidRDefault="00227350" w:rsidP="00656B7B">
      <w:pPr>
        <w:pStyle w:val="Akapitzlist"/>
        <w:numPr>
          <w:ilvl w:val="0"/>
          <w:numId w:val="16"/>
        </w:numPr>
        <w:jc w:val="both"/>
        <w:rPr>
          <w:bCs/>
        </w:rPr>
      </w:pPr>
      <w:r>
        <w:rPr>
          <w:bCs/>
        </w:rPr>
        <w:t>Wentylator powietrza wtórnego</w:t>
      </w:r>
      <w:r w:rsidR="00F64898">
        <w:rPr>
          <w:bCs/>
        </w:rPr>
        <w:t>: silnik 2,2 kW</w:t>
      </w:r>
    </w:p>
    <w:p w14:paraId="680AB0C1" w14:textId="7347E556" w:rsidR="00227350" w:rsidRDefault="00227350" w:rsidP="00656B7B">
      <w:pPr>
        <w:pStyle w:val="Akapitzlist"/>
        <w:numPr>
          <w:ilvl w:val="0"/>
          <w:numId w:val="16"/>
        </w:numPr>
        <w:jc w:val="both"/>
        <w:rPr>
          <w:bCs/>
        </w:rPr>
      </w:pPr>
      <w:r>
        <w:rPr>
          <w:bCs/>
        </w:rPr>
        <w:t>Wentylator wyciągowy</w:t>
      </w:r>
      <w:r w:rsidR="00F64898">
        <w:rPr>
          <w:bCs/>
        </w:rPr>
        <w:t xml:space="preserve">: silnik 15 kW + przemiennik częstotliwości </w:t>
      </w:r>
      <w:proofErr w:type="spellStart"/>
      <w:r w:rsidR="00F64898">
        <w:rPr>
          <w:bCs/>
        </w:rPr>
        <w:t>Microdrive</w:t>
      </w:r>
      <w:proofErr w:type="spellEnd"/>
      <w:r w:rsidR="00F64898">
        <w:rPr>
          <w:bCs/>
        </w:rPr>
        <w:t xml:space="preserve"> Elite ME-22,5</w:t>
      </w:r>
    </w:p>
    <w:p w14:paraId="26D97214" w14:textId="25E6BFEE" w:rsidR="00227350" w:rsidRDefault="00227350" w:rsidP="00656B7B">
      <w:pPr>
        <w:pStyle w:val="Akapitzlist"/>
        <w:numPr>
          <w:ilvl w:val="0"/>
          <w:numId w:val="14"/>
        </w:numPr>
        <w:jc w:val="both"/>
        <w:rPr>
          <w:bCs/>
        </w:rPr>
      </w:pPr>
      <w:r>
        <w:rPr>
          <w:bCs/>
        </w:rPr>
        <w:t>Kocioł K3</w:t>
      </w:r>
    </w:p>
    <w:p w14:paraId="205DD7DE" w14:textId="3CD39B8C" w:rsidR="00227350" w:rsidRDefault="00227350" w:rsidP="00656B7B">
      <w:pPr>
        <w:pStyle w:val="Akapitzlist"/>
        <w:numPr>
          <w:ilvl w:val="0"/>
          <w:numId w:val="17"/>
        </w:numPr>
        <w:jc w:val="both"/>
        <w:rPr>
          <w:bCs/>
        </w:rPr>
      </w:pPr>
      <w:r>
        <w:rPr>
          <w:bCs/>
        </w:rPr>
        <w:t>Ruszt</w:t>
      </w:r>
      <w:r w:rsidR="00F64898">
        <w:rPr>
          <w:bCs/>
        </w:rPr>
        <w:t xml:space="preserve">: silnik 1,1 kW + przemiennik częstotliwości </w:t>
      </w:r>
      <w:proofErr w:type="spellStart"/>
      <w:r w:rsidR="00F64898">
        <w:rPr>
          <w:bCs/>
        </w:rPr>
        <w:t>Elvovert</w:t>
      </w:r>
      <w:proofErr w:type="spellEnd"/>
      <w:r w:rsidR="00F64898">
        <w:rPr>
          <w:bCs/>
        </w:rPr>
        <w:t xml:space="preserve"> CX C021-5A</w:t>
      </w:r>
    </w:p>
    <w:p w14:paraId="72AE80F8" w14:textId="2B82C712" w:rsidR="00227350" w:rsidRPr="004C6253" w:rsidRDefault="00227350" w:rsidP="00656B7B">
      <w:pPr>
        <w:pStyle w:val="Akapitzlist"/>
        <w:numPr>
          <w:ilvl w:val="0"/>
          <w:numId w:val="15"/>
        </w:numPr>
        <w:jc w:val="both"/>
        <w:rPr>
          <w:bCs/>
        </w:rPr>
      </w:pPr>
      <w:r>
        <w:rPr>
          <w:bCs/>
        </w:rPr>
        <w:t>Wentylator powietrza pierwotnego</w:t>
      </w:r>
      <w:r w:rsidR="00F64898">
        <w:rPr>
          <w:bCs/>
        </w:rPr>
        <w:t>:</w:t>
      </w:r>
      <w:r w:rsidR="004C6253">
        <w:rPr>
          <w:bCs/>
        </w:rPr>
        <w:t xml:space="preserve"> silnik 5,5 kW + przemiennik częstotliwości </w:t>
      </w:r>
      <w:proofErr w:type="spellStart"/>
      <w:r w:rsidR="004C6253">
        <w:rPr>
          <w:bCs/>
        </w:rPr>
        <w:t>Microdrive</w:t>
      </w:r>
      <w:proofErr w:type="spellEnd"/>
      <w:r w:rsidR="004C6253">
        <w:rPr>
          <w:bCs/>
        </w:rPr>
        <w:t xml:space="preserve"> Elite ME-12</w:t>
      </w:r>
    </w:p>
    <w:p w14:paraId="2B968D3A" w14:textId="1AA7FF27" w:rsidR="00227350" w:rsidRDefault="00227350" w:rsidP="00656B7B">
      <w:pPr>
        <w:pStyle w:val="Akapitzlist"/>
        <w:numPr>
          <w:ilvl w:val="0"/>
          <w:numId w:val="17"/>
        </w:numPr>
        <w:jc w:val="both"/>
        <w:rPr>
          <w:bCs/>
        </w:rPr>
      </w:pPr>
      <w:r>
        <w:rPr>
          <w:bCs/>
        </w:rPr>
        <w:t>Wentylator powietrza wtórnego</w:t>
      </w:r>
      <w:r w:rsidR="00F64898">
        <w:rPr>
          <w:bCs/>
        </w:rPr>
        <w:t>: silnik 2,2 kW</w:t>
      </w:r>
    </w:p>
    <w:p w14:paraId="0329B918" w14:textId="5E6EF416" w:rsidR="00227350" w:rsidRDefault="00227350" w:rsidP="00656B7B">
      <w:pPr>
        <w:pStyle w:val="Akapitzlist"/>
        <w:numPr>
          <w:ilvl w:val="0"/>
          <w:numId w:val="17"/>
        </w:numPr>
        <w:jc w:val="both"/>
        <w:rPr>
          <w:bCs/>
        </w:rPr>
      </w:pPr>
      <w:r>
        <w:rPr>
          <w:bCs/>
        </w:rPr>
        <w:t>Wentylator wyciągowy</w:t>
      </w:r>
      <w:r w:rsidR="00F64898">
        <w:rPr>
          <w:bCs/>
        </w:rPr>
        <w:t xml:space="preserve">: silnik 15 kW + przemiennik częstotliwości </w:t>
      </w:r>
      <w:proofErr w:type="spellStart"/>
      <w:r w:rsidR="00F64898">
        <w:rPr>
          <w:bCs/>
        </w:rPr>
        <w:t>Microdrive</w:t>
      </w:r>
      <w:proofErr w:type="spellEnd"/>
      <w:r w:rsidR="00F64898">
        <w:rPr>
          <w:bCs/>
        </w:rPr>
        <w:t xml:space="preserve"> Elite ME-22,5</w:t>
      </w:r>
    </w:p>
    <w:p w14:paraId="285891C7" w14:textId="4D17ADD3" w:rsidR="00227350" w:rsidRDefault="00227350" w:rsidP="00656B7B">
      <w:pPr>
        <w:pStyle w:val="Akapitzlist"/>
        <w:numPr>
          <w:ilvl w:val="0"/>
          <w:numId w:val="14"/>
        </w:numPr>
        <w:jc w:val="both"/>
        <w:rPr>
          <w:bCs/>
        </w:rPr>
      </w:pPr>
      <w:r>
        <w:rPr>
          <w:bCs/>
        </w:rPr>
        <w:t>Kocioł K4</w:t>
      </w:r>
    </w:p>
    <w:p w14:paraId="20744BF3" w14:textId="278E4B6D" w:rsidR="00227350" w:rsidRDefault="00227350" w:rsidP="00656B7B">
      <w:pPr>
        <w:pStyle w:val="Akapitzlist"/>
        <w:numPr>
          <w:ilvl w:val="0"/>
          <w:numId w:val="18"/>
        </w:numPr>
        <w:jc w:val="both"/>
        <w:rPr>
          <w:bCs/>
        </w:rPr>
      </w:pPr>
      <w:r>
        <w:rPr>
          <w:bCs/>
        </w:rPr>
        <w:t>Ruszt</w:t>
      </w:r>
      <w:r w:rsidR="00F64898">
        <w:rPr>
          <w:bCs/>
        </w:rPr>
        <w:t xml:space="preserve">: silnik 1,1 kW + przemiennik częstotliwości </w:t>
      </w:r>
      <w:proofErr w:type="spellStart"/>
      <w:r w:rsidR="00F64898">
        <w:rPr>
          <w:bCs/>
        </w:rPr>
        <w:t>Elvovert</w:t>
      </w:r>
      <w:proofErr w:type="spellEnd"/>
      <w:r w:rsidR="00F64898">
        <w:rPr>
          <w:bCs/>
        </w:rPr>
        <w:t xml:space="preserve"> CX C021-5A</w:t>
      </w:r>
    </w:p>
    <w:p w14:paraId="4BC1D2BF" w14:textId="76A2C48B" w:rsidR="00227350" w:rsidRPr="00227350" w:rsidRDefault="00227350" w:rsidP="00656B7B">
      <w:pPr>
        <w:pStyle w:val="Akapitzlist"/>
        <w:numPr>
          <w:ilvl w:val="0"/>
          <w:numId w:val="18"/>
        </w:numPr>
        <w:jc w:val="both"/>
        <w:rPr>
          <w:bCs/>
        </w:rPr>
      </w:pPr>
      <w:r>
        <w:rPr>
          <w:bCs/>
        </w:rPr>
        <w:t>Wentylator powietrza pierwotnego</w:t>
      </w:r>
      <w:r w:rsidR="00F64898">
        <w:rPr>
          <w:bCs/>
        </w:rPr>
        <w:t>:</w:t>
      </w:r>
      <w:r w:rsidR="004C6253">
        <w:rPr>
          <w:bCs/>
        </w:rPr>
        <w:t xml:space="preserve"> silnik 5,5 kW + przemiennik częstotliwości </w:t>
      </w:r>
      <w:r w:rsidR="00F64898">
        <w:rPr>
          <w:bCs/>
        </w:rPr>
        <w:t>ABB ACS 550</w:t>
      </w:r>
    </w:p>
    <w:p w14:paraId="7337AC51" w14:textId="39DA8A33" w:rsidR="00F64898" w:rsidRDefault="00227350" w:rsidP="00656B7B">
      <w:pPr>
        <w:pStyle w:val="Akapitzlist"/>
        <w:numPr>
          <w:ilvl w:val="0"/>
          <w:numId w:val="18"/>
        </w:numPr>
        <w:jc w:val="both"/>
        <w:rPr>
          <w:bCs/>
        </w:rPr>
      </w:pPr>
      <w:r w:rsidRPr="00F64898">
        <w:rPr>
          <w:bCs/>
        </w:rPr>
        <w:t>Wentylator powietrza wtórnego</w:t>
      </w:r>
      <w:r w:rsidR="00F64898" w:rsidRPr="00F64898">
        <w:rPr>
          <w:bCs/>
        </w:rPr>
        <w:t>:</w:t>
      </w:r>
      <w:r w:rsidR="00F64898">
        <w:rPr>
          <w:bCs/>
        </w:rPr>
        <w:t xml:space="preserve"> silnik 2,2 kW</w:t>
      </w:r>
    </w:p>
    <w:p w14:paraId="14563F29" w14:textId="1B9C8CD6" w:rsidR="00227350" w:rsidRPr="00F64898" w:rsidRDefault="00227350" w:rsidP="00656B7B">
      <w:pPr>
        <w:pStyle w:val="Akapitzlist"/>
        <w:numPr>
          <w:ilvl w:val="0"/>
          <w:numId w:val="18"/>
        </w:numPr>
        <w:jc w:val="both"/>
        <w:rPr>
          <w:bCs/>
        </w:rPr>
      </w:pPr>
      <w:r w:rsidRPr="00F64898">
        <w:rPr>
          <w:bCs/>
        </w:rPr>
        <w:t>Wentylator wyciągowy</w:t>
      </w:r>
      <w:r w:rsidR="00F64898" w:rsidRPr="00F64898">
        <w:rPr>
          <w:bCs/>
        </w:rPr>
        <w:t>:</w:t>
      </w:r>
      <w:r w:rsidR="00F64898">
        <w:rPr>
          <w:bCs/>
        </w:rPr>
        <w:t xml:space="preserve"> silnik 15 kW + przemiennik częstotliwości ABB ACS 580</w:t>
      </w:r>
    </w:p>
    <w:p w14:paraId="4FF068C4" w14:textId="77777777" w:rsidR="006A5A98" w:rsidRPr="006A5A98" w:rsidRDefault="006A5A98" w:rsidP="006A5A98">
      <w:pPr>
        <w:pStyle w:val="Akapitzlist"/>
        <w:ind w:left="360"/>
        <w:jc w:val="both"/>
        <w:rPr>
          <w:b/>
        </w:rPr>
      </w:pPr>
    </w:p>
    <w:p w14:paraId="164815F7" w14:textId="4631BFBD" w:rsidR="006A5A98" w:rsidRPr="006A5A98" w:rsidRDefault="006A5A98" w:rsidP="006A5A98">
      <w:pPr>
        <w:pStyle w:val="Akapitzlist"/>
        <w:numPr>
          <w:ilvl w:val="1"/>
          <w:numId w:val="1"/>
        </w:numPr>
        <w:jc w:val="both"/>
        <w:rPr>
          <w:b/>
        </w:rPr>
      </w:pPr>
      <w:r w:rsidRPr="006A5A98">
        <w:rPr>
          <w:b/>
        </w:rPr>
        <w:t>Sterowanie</w:t>
      </w:r>
    </w:p>
    <w:p w14:paraId="7D958681" w14:textId="06A1E1EE" w:rsidR="006A5A98" w:rsidRDefault="006A5A98" w:rsidP="006A5A98">
      <w:pPr>
        <w:pStyle w:val="Akapitzlist"/>
        <w:ind w:left="792"/>
        <w:jc w:val="both"/>
        <w:rPr>
          <w:bCs/>
        </w:rPr>
      </w:pPr>
      <w:r>
        <w:rPr>
          <w:bCs/>
        </w:rPr>
        <w:t xml:space="preserve">Regulacja mocy kotła jest realizowana poprzez ręczne ustawienie warstwownicą </w:t>
      </w:r>
      <w:r w:rsidR="009E206A">
        <w:rPr>
          <w:bCs/>
        </w:rPr>
        <w:t>wymaga</w:t>
      </w:r>
      <w:r w:rsidR="00533B91">
        <w:rPr>
          <w:bCs/>
        </w:rPr>
        <w:t>nej</w:t>
      </w:r>
      <w:r>
        <w:rPr>
          <w:bCs/>
        </w:rPr>
        <w:t xml:space="preserve"> warstw</w:t>
      </w:r>
      <w:r w:rsidR="00533B91">
        <w:rPr>
          <w:bCs/>
        </w:rPr>
        <w:t>y</w:t>
      </w:r>
      <w:r>
        <w:rPr>
          <w:bCs/>
        </w:rPr>
        <w:t xml:space="preserve"> paliwa, ustawienie z poziomu szafy sterowniczej prędkości posuwu rusztu oraz prędkości obrotowej wentylatora podmuchowego powietrza pierwotnego.</w:t>
      </w:r>
    </w:p>
    <w:p w14:paraId="201F0A64" w14:textId="40C11BA7" w:rsidR="00186FCF" w:rsidRDefault="00186FCF" w:rsidP="006A5A98">
      <w:pPr>
        <w:pStyle w:val="Akapitzlist"/>
        <w:ind w:left="792"/>
        <w:jc w:val="both"/>
        <w:rPr>
          <w:bCs/>
        </w:rPr>
      </w:pPr>
      <w:r>
        <w:rPr>
          <w:bCs/>
        </w:rPr>
        <w:lastRenderedPageBreak/>
        <w:t xml:space="preserve">Regulacja podciśnienia w komorze </w:t>
      </w:r>
      <w:r w:rsidR="00C36498">
        <w:rPr>
          <w:bCs/>
        </w:rPr>
        <w:t>spalania jest realizowana</w:t>
      </w:r>
      <w:r w:rsidR="00533B91">
        <w:rPr>
          <w:bCs/>
        </w:rPr>
        <w:t xml:space="preserve"> w sposób automatyczny</w:t>
      </w:r>
      <w:r w:rsidR="00C36498">
        <w:rPr>
          <w:bCs/>
        </w:rPr>
        <w:t xml:space="preserve"> za pomocą wbudowanych makr aplikacyjnych regulatorów PID w przemiennikach częstotliwości oraz przetwornika różnicy ciśnień mierzącego aktualne podciśnienie w komorze. Wartość zadana</w:t>
      </w:r>
      <w:r w:rsidR="00533B91">
        <w:rPr>
          <w:bCs/>
        </w:rPr>
        <w:t xml:space="preserve"> układu regulacji</w:t>
      </w:r>
      <w:r w:rsidR="00C36498">
        <w:rPr>
          <w:bCs/>
        </w:rPr>
        <w:t xml:space="preserve"> jest ustawiana za pomocą zabudowanych na</w:t>
      </w:r>
      <w:r w:rsidR="00533B91">
        <w:rPr>
          <w:bCs/>
        </w:rPr>
        <w:t xml:space="preserve"> elewacji</w:t>
      </w:r>
      <w:r w:rsidR="00C36498">
        <w:rPr>
          <w:bCs/>
        </w:rPr>
        <w:t xml:space="preserve"> szaf potencjometrów.</w:t>
      </w:r>
    </w:p>
    <w:p w14:paraId="4B4EAB63" w14:textId="77777777" w:rsidR="007336B3" w:rsidRPr="006A5A98" w:rsidRDefault="007336B3" w:rsidP="006A5A98">
      <w:pPr>
        <w:pStyle w:val="Akapitzlist"/>
        <w:ind w:left="792"/>
        <w:jc w:val="both"/>
        <w:rPr>
          <w:b/>
        </w:rPr>
      </w:pPr>
    </w:p>
    <w:p w14:paraId="3EC3B6CA" w14:textId="4555B592" w:rsidR="006A5A98" w:rsidRPr="00BD2864" w:rsidRDefault="006A5A98" w:rsidP="006A5A98">
      <w:pPr>
        <w:pStyle w:val="Akapitzlist"/>
        <w:numPr>
          <w:ilvl w:val="1"/>
          <w:numId w:val="1"/>
        </w:numPr>
        <w:jc w:val="both"/>
        <w:rPr>
          <w:b/>
        </w:rPr>
      </w:pPr>
      <w:r w:rsidRPr="00BD2864">
        <w:rPr>
          <w:b/>
        </w:rPr>
        <w:t>Pomiary</w:t>
      </w:r>
    </w:p>
    <w:p w14:paraId="3308E346" w14:textId="77777777" w:rsidR="00967C7A" w:rsidRDefault="00967C7A" w:rsidP="006A5A98">
      <w:pPr>
        <w:pStyle w:val="Akapitzlist"/>
        <w:ind w:left="792"/>
        <w:jc w:val="both"/>
        <w:rPr>
          <w:bCs/>
        </w:rPr>
      </w:pPr>
      <w:r>
        <w:rPr>
          <w:bCs/>
        </w:rPr>
        <w:t>Wartości</w:t>
      </w:r>
      <w:r w:rsidR="006A5A98">
        <w:rPr>
          <w:bCs/>
        </w:rPr>
        <w:t xml:space="preserve"> temperatur wody przed kotłem</w:t>
      </w:r>
      <w:r>
        <w:rPr>
          <w:bCs/>
        </w:rPr>
        <w:t>,</w:t>
      </w:r>
      <w:r w:rsidR="006A5A98">
        <w:rPr>
          <w:bCs/>
        </w:rPr>
        <w:t xml:space="preserve"> za kotłem</w:t>
      </w:r>
      <w:r>
        <w:rPr>
          <w:bCs/>
        </w:rPr>
        <w:t xml:space="preserve"> oraz temperatury spalin</w:t>
      </w:r>
      <w:r w:rsidR="006A5A98">
        <w:rPr>
          <w:bCs/>
        </w:rPr>
        <w:t xml:space="preserve"> są </w:t>
      </w:r>
      <w:r>
        <w:rPr>
          <w:bCs/>
        </w:rPr>
        <w:t xml:space="preserve">mierzone za pomocą czujników rezystancyjnych PT100. Na elewacji szafy zabudowane są mierniki temperatury z wejściami rezystancyjnymi. </w:t>
      </w:r>
    </w:p>
    <w:p w14:paraId="04237C08" w14:textId="38E0A089" w:rsidR="006A5A98" w:rsidRDefault="00967C7A" w:rsidP="006A5A98">
      <w:pPr>
        <w:pStyle w:val="Akapitzlist"/>
        <w:ind w:left="792"/>
        <w:jc w:val="both"/>
        <w:rPr>
          <w:bCs/>
        </w:rPr>
      </w:pPr>
      <w:r>
        <w:rPr>
          <w:bCs/>
        </w:rPr>
        <w:t>Pomiar przepływu wody przez kocioł jest zrealizowany za pomocą kryzy pomiarowej. Zabudowany w szafie przetwornik różnicy ciśnień</w:t>
      </w:r>
      <w:r w:rsidR="00BD2864">
        <w:rPr>
          <w:bCs/>
        </w:rPr>
        <w:t xml:space="preserve"> z wyjściem prądowym 0-20 </w:t>
      </w:r>
      <w:proofErr w:type="spellStart"/>
      <w:r w:rsidR="00BD2864">
        <w:rPr>
          <w:bCs/>
        </w:rPr>
        <w:t>mA</w:t>
      </w:r>
      <w:proofErr w:type="spellEnd"/>
      <w:r>
        <w:rPr>
          <w:bCs/>
        </w:rPr>
        <w:t xml:space="preserve"> </w:t>
      </w:r>
      <w:r w:rsidR="00BD2864">
        <w:rPr>
          <w:bCs/>
        </w:rPr>
        <w:t>podłączony jest do miernika cyfrowego znajdującego się na elewacji szafy kotłowej oraz regulatora przepływu sieci cieplnej w pomieszczeniu sterowni.</w:t>
      </w:r>
    </w:p>
    <w:p w14:paraId="1C7B8881" w14:textId="77777777" w:rsidR="007336B3" w:rsidRPr="006A5A98" w:rsidRDefault="007336B3" w:rsidP="006A5A98">
      <w:pPr>
        <w:pStyle w:val="Akapitzlist"/>
        <w:ind w:left="792"/>
        <w:jc w:val="both"/>
        <w:rPr>
          <w:b/>
        </w:rPr>
      </w:pPr>
    </w:p>
    <w:p w14:paraId="1317FAD4" w14:textId="079069B3" w:rsidR="006A5A98" w:rsidRPr="00BD2864" w:rsidRDefault="006A5A98" w:rsidP="006A5A98">
      <w:pPr>
        <w:pStyle w:val="Akapitzlist"/>
        <w:numPr>
          <w:ilvl w:val="1"/>
          <w:numId w:val="1"/>
        </w:numPr>
        <w:jc w:val="both"/>
        <w:rPr>
          <w:b/>
        </w:rPr>
      </w:pPr>
      <w:r w:rsidRPr="00BD2864">
        <w:rPr>
          <w:b/>
        </w:rPr>
        <w:t>Blokady technologiczne</w:t>
      </w:r>
    </w:p>
    <w:p w14:paraId="3C2D3B31" w14:textId="4F39D75F" w:rsidR="00BD2864" w:rsidRDefault="00BD2864" w:rsidP="00BD2864">
      <w:pPr>
        <w:pStyle w:val="Akapitzlist"/>
        <w:ind w:left="792"/>
        <w:jc w:val="both"/>
        <w:rPr>
          <w:bCs/>
        </w:rPr>
      </w:pPr>
      <w:r>
        <w:rPr>
          <w:bCs/>
        </w:rPr>
        <w:t>Zabudowany w szafie system blokad technologicznych oparty na przekaźnikach zabezpiecza kocioł przed przekroczeniem dopuszczalnych wartości następujących parametrów:</w:t>
      </w:r>
    </w:p>
    <w:p w14:paraId="2E44896A" w14:textId="77777777" w:rsidR="00BD2864" w:rsidRDefault="00BD2864" w:rsidP="00656B7B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Minimalne ciśnienie wody na wylocie kotła – 0,60 </w:t>
      </w:r>
      <w:proofErr w:type="spellStart"/>
      <w:r>
        <w:rPr>
          <w:bCs/>
        </w:rPr>
        <w:t>Mpa</w:t>
      </w:r>
      <w:proofErr w:type="spellEnd"/>
    </w:p>
    <w:p w14:paraId="16586D58" w14:textId="77777777" w:rsidR="00BD2864" w:rsidRDefault="00BD2864" w:rsidP="00656B7B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>Minimalny przepływ wody przez kocioł – 31 t/h</w:t>
      </w:r>
    </w:p>
    <w:p w14:paraId="40E72445" w14:textId="4A20916F" w:rsidR="004346EC" w:rsidRDefault="00BD2864" w:rsidP="00656B7B">
      <w:pPr>
        <w:pStyle w:val="Akapitzlist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Maksymalna temperatura wody na wylocie kotła </w:t>
      </w:r>
      <w:r w:rsidR="007336B3">
        <w:rPr>
          <w:bCs/>
        </w:rPr>
        <w:t>–</w:t>
      </w:r>
      <w:r>
        <w:rPr>
          <w:bCs/>
        </w:rPr>
        <w:t xml:space="preserve"> 150</w:t>
      </w:r>
      <w:r>
        <w:rPr>
          <w:rFonts w:cs="Calibri"/>
          <w:bCs/>
        </w:rPr>
        <w:t>°</w:t>
      </w:r>
      <w:r>
        <w:rPr>
          <w:bCs/>
        </w:rPr>
        <w:t>C</w:t>
      </w:r>
    </w:p>
    <w:p w14:paraId="5BF55731" w14:textId="46583C46" w:rsidR="00BD2864" w:rsidRPr="004346EC" w:rsidRDefault="004346EC" w:rsidP="004346EC">
      <w:pPr>
        <w:ind w:left="1068"/>
        <w:jc w:val="both"/>
        <w:rPr>
          <w:bCs/>
        </w:rPr>
      </w:pPr>
      <w:r w:rsidRPr="004346EC">
        <w:rPr>
          <w:bCs/>
        </w:rPr>
        <w:t xml:space="preserve">Poszczególne blokady </w:t>
      </w:r>
      <w:r w:rsidR="00E80951">
        <w:rPr>
          <w:bCs/>
        </w:rPr>
        <w:t>uruchamiane</w:t>
      </w:r>
      <w:r w:rsidRPr="004346EC">
        <w:rPr>
          <w:bCs/>
        </w:rPr>
        <w:t xml:space="preserve"> są przez</w:t>
      </w:r>
      <w:r w:rsidR="00BD2864" w:rsidRPr="004346EC">
        <w:rPr>
          <w:bCs/>
        </w:rPr>
        <w:t>:</w:t>
      </w:r>
    </w:p>
    <w:p w14:paraId="6C59DF90" w14:textId="430EF5C5" w:rsidR="00BD2864" w:rsidRDefault="00BD2864" w:rsidP="00656B7B">
      <w:pPr>
        <w:pStyle w:val="Akapitzlist"/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Minimalne ciśnienie </w:t>
      </w:r>
      <w:r w:rsidR="004346EC">
        <w:rPr>
          <w:bCs/>
        </w:rPr>
        <w:t>–</w:t>
      </w:r>
      <w:r>
        <w:rPr>
          <w:bCs/>
        </w:rPr>
        <w:t xml:space="preserve"> </w:t>
      </w:r>
      <w:r w:rsidRPr="00BD2864">
        <w:rPr>
          <w:bCs/>
        </w:rPr>
        <w:t>Manometr kontaktowy</w:t>
      </w:r>
      <w:r w:rsidR="004346EC">
        <w:rPr>
          <w:bCs/>
        </w:rPr>
        <w:t xml:space="preserve"> zabudowany na rurociągu wylotowym</w:t>
      </w:r>
    </w:p>
    <w:p w14:paraId="6D33A08F" w14:textId="1C810E03" w:rsidR="004346EC" w:rsidRDefault="004346EC" w:rsidP="00656B7B">
      <w:pPr>
        <w:pStyle w:val="Akapitzlist"/>
        <w:numPr>
          <w:ilvl w:val="0"/>
          <w:numId w:val="7"/>
        </w:numPr>
        <w:jc w:val="both"/>
        <w:rPr>
          <w:bCs/>
        </w:rPr>
      </w:pPr>
      <w:r>
        <w:rPr>
          <w:bCs/>
        </w:rPr>
        <w:t>Minimalny przepływ – Konfigurowalne wyjście przekaźnikowe</w:t>
      </w:r>
      <w:r w:rsidR="009E206A">
        <w:rPr>
          <w:bCs/>
        </w:rPr>
        <w:t xml:space="preserve"> </w:t>
      </w:r>
      <w:r>
        <w:rPr>
          <w:bCs/>
        </w:rPr>
        <w:t>miernika przepływu</w:t>
      </w:r>
    </w:p>
    <w:p w14:paraId="137C3A7C" w14:textId="4400DD85" w:rsidR="004346EC" w:rsidRDefault="004346EC" w:rsidP="00656B7B">
      <w:pPr>
        <w:pStyle w:val="Akapitzlist"/>
        <w:numPr>
          <w:ilvl w:val="0"/>
          <w:numId w:val="7"/>
        </w:numPr>
        <w:jc w:val="both"/>
        <w:rPr>
          <w:bCs/>
        </w:rPr>
      </w:pPr>
      <w:r>
        <w:rPr>
          <w:bCs/>
        </w:rPr>
        <w:t>Maksymalna temperatura – Termometr kontaktowy zabudowany na rurociągu wylotowym</w:t>
      </w:r>
    </w:p>
    <w:p w14:paraId="4A33B17F" w14:textId="015C1D29" w:rsidR="00BD2864" w:rsidRPr="00747435" w:rsidRDefault="004346EC" w:rsidP="007336B3">
      <w:pPr>
        <w:ind w:left="792"/>
        <w:jc w:val="both"/>
        <w:rPr>
          <w:bCs/>
        </w:rPr>
      </w:pPr>
      <w:r>
        <w:rPr>
          <w:bCs/>
        </w:rPr>
        <w:t>Zadziałanie którejkolwiek z blokad</w:t>
      </w:r>
      <w:r w:rsidR="007C7027">
        <w:rPr>
          <w:bCs/>
        </w:rPr>
        <w:t xml:space="preserve"> technologicznych</w:t>
      </w:r>
      <w:r>
        <w:rPr>
          <w:bCs/>
        </w:rPr>
        <w:t xml:space="preserve"> powoduje zatrzymanie napędów rusztu</w:t>
      </w:r>
      <w:r w:rsidR="007C7027">
        <w:rPr>
          <w:bCs/>
        </w:rPr>
        <w:t>,</w:t>
      </w:r>
      <w:r>
        <w:rPr>
          <w:bCs/>
        </w:rPr>
        <w:t xml:space="preserve"> wentylatorów powietrza pierwotnego i wtórnego</w:t>
      </w:r>
      <w:r w:rsidR="009E206A">
        <w:rPr>
          <w:bCs/>
        </w:rPr>
        <w:t xml:space="preserve"> oraz jest sygnalizowane</w:t>
      </w:r>
      <w:r w:rsidR="007C7027">
        <w:rPr>
          <w:bCs/>
        </w:rPr>
        <w:t xml:space="preserve"> optycznie (lampki sygnalizacyjne na elewacji szafy) i akustycznie</w:t>
      </w:r>
      <w:r w:rsidR="00186FCF">
        <w:rPr>
          <w:bCs/>
        </w:rPr>
        <w:t xml:space="preserve"> (syrena wewnątrz szafy).</w:t>
      </w:r>
      <w:r w:rsidR="007C7027">
        <w:rPr>
          <w:bCs/>
        </w:rPr>
        <w:t xml:space="preserve"> </w:t>
      </w:r>
    </w:p>
    <w:p w14:paraId="67FE397D" w14:textId="5A76DD63" w:rsidR="006A5A98" w:rsidRPr="00186FCF" w:rsidRDefault="006A5A98" w:rsidP="006A5A98">
      <w:pPr>
        <w:pStyle w:val="Akapitzlist"/>
        <w:numPr>
          <w:ilvl w:val="1"/>
          <w:numId w:val="1"/>
        </w:numPr>
        <w:jc w:val="both"/>
        <w:rPr>
          <w:b/>
        </w:rPr>
      </w:pPr>
      <w:r w:rsidRPr="00186FCF">
        <w:rPr>
          <w:b/>
        </w:rPr>
        <w:t>Blokady eksploatacyjne</w:t>
      </w:r>
    </w:p>
    <w:p w14:paraId="1D17FDFA" w14:textId="41409CBE" w:rsidR="004346EC" w:rsidRDefault="004346EC" w:rsidP="004346EC">
      <w:pPr>
        <w:pStyle w:val="Akapitzlist"/>
        <w:ind w:left="792"/>
        <w:jc w:val="both"/>
        <w:rPr>
          <w:bCs/>
        </w:rPr>
      </w:pPr>
      <w:r>
        <w:rPr>
          <w:bCs/>
        </w:rPr>
        <w:t xml:space="preserve">Zabudowany w szafie system </w:t>
      </w:r>
      <w:r w:rsidR="009E206A">
        <w:rPr>
          <w:bCs/>
        </w:rPr>
        <w:t>blokad eksploatacyjnych oparty na przekaźnikach uniemożliwia uruchomienie</w:t>
      </w:r>
      <w:r w:rsidR="00475FE8">
        <w:rPr>
          <w:bCs/>
        </w:rPr>
        <w:t xml:space="preserve"> napędów</w:t>
      </w:r>
      <w:r w:rsidR="009E206A">
        <w:rPr>
          <w:bCs/>
        </w:rPr>
        <w:t xml:space="preserve"> rusztu oraz wentylatorów podmuchowych w przypadku postoju lub awarii napędu wentylatora wyciągowego.</w:t>
      </w:r>
    </w:p>
    <w:p w14:paraId="117DB19A" w14:textId="7585901D" w:rsidR="009E206A" w:rsidRDefault="009E206A" w:rsidP="004346EC">
      <w:pPr>
        <w:pStyle w:val="Akapitzlist"/>
        <w:ind w:left="792"/>
        <w:jc w:val="both"/>
        <w:rPr>
          <w:bCs/>
        </w:rPr>
      </w:pPr>
      <w:r>
        <w:rPr>
          <w:bCs/>
        </w:rPr>
        <w:t>System uniemożliwia również uruchomienie wentylatora powietrza wtórnego w przypadku postoju lub awarii napędu powietrza pierwotnego.</w:t>
      </w:r>
    </w:p>
    <w:p w14:paraId="2DA2B8DE" w14:textId="0DC846BF" w:rsidR="00A65E43" w:rsidRPr="00186FCF" w:rsidRDefault="00186FCF" w:rsidP="00186FCF">
      <w:pPr>
        <w:pStyle w:val="Akapitzlist"/>
        <w:ind w:left="792"/>
        <w:jc w:val="both"/>
        <w:rPr>
          <w:b/>
        </w:rPr>
      </w:pPr>
      <w:r>
        <w:rPr>
          <w:bCs/>
        </w:rPr>
        <w:t>Zadziałanie blokady eksploatacyjnej jest sygnalizowane akustycznie (syrena wewnątrz szafy).</w:t>
      </w:r>
    </w:p>
    <w:p w14:paraId="0B20A262" w14:textId="77777777" w:rsidR="00351942" w:rsidRPr="00F85EAD" w:rsidRDefault="00351942" w:rsidP="00F85EAD">
      <w:pPr>
        <w:pStyle w:val="Akapitzlist"/>
        <w:ind w:left="708"/>
        <w:jc w:val="both"/>
        <w:rPr>
          <w:bCs/>
        </w:rPr>
      </w:pPr>
    </w:p>
    <w:p w14:paraId="260517B5" w14:textId="279092C7" w:rsidR="00351942" w:rsidRPr="00227350" w:rsidRDefault="00913862" w:rsidP="00227350">
      <w:pPr>
        <w:pStyle w:val="Akapitzlist"/>
        <w:numPr>
          <w:ilvl w:val="0"/>
          <w:numId w:val="1"/>
        </w:numPr>
        <w:jc w:val="both"/>
        <w:rPr>
          <w:b/>
        </w:rPr>
      </w:pPr>
      <w:r w:rsidRPr="003D0C7D">
        <w:rPr>
          <w:b/>
        </w:rPr>
        <w:t>Zakres zamówienia</w:t>
      </w:r>
      <w:r w:rsidR="007B3515">
        <w:rPr>
          <w:b/>
        </w:rPr>
        <w:t xml:space="preserve"> </w:t>
      </w:r>
    </w:p>
    <w:p w14:paraId="21B58FB9" w14:textId="3FD9B8AA" w:rsidR="00351942" w:rsidRDefault="003E55E4" w:rsidP="00351942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 xml:space="preserve">Etap I - </w:t>
      </w:r>
      <w:r w:rsidR="00DD336B">
        <w:rPr>
          <w:b/>
        </w:rPr>
        <w:t>Kocioł K</w:t>
      </w:r>
      <w:r>
        <w:rPr>
          <w:b/>
        </w:rPr>
        <w:t>3</w:t>
      </w:r>
    </w:p>
    <w:p w14:paraId="1FEB0E67" w14:textId="6D61333E" w:rsidR="00DD336B" w:rsidRPr="00DD336B" w:rsidRDefault="00DD336B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Dokumentacja projektu</w:t>
      </w:r>
      <w:r w:rsidR="00B1181E">
        <w:rPr>
          <w:bCs/>
        </w:rPr>
        <w:t xml:space="preserve"> </w:t>
      </w:r>
    </w:p>
    <w:p w14:paraId="50B62A6D" w14:textId="657B1A58" w:rsidR="00FA0A55" w:rsidRPr="00B904AF" w:rsidRDefault="00FA0A55" w:rsidP="000902DF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Prace demontażowe</w:t>
      </w:r>
    </w:p>
    <w:p w14:paraId="5368C04D" w14:textId="36DB50B5" w:rsidR="000902DF" w:rsidRPr="000902DF" w:rsidRDefault="000902DF" w:rsidP="000902DF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Dostawa i montaż szafy</w:t>
      </w:r>
      <w:r w:rsidR="00D50079">
        <w:rPr>
          <w:bCs/>
        </w:rPr>
        <w:t xml:space="preserve"> kotłowej</w:t>
      </w:r>
    </w:p>
    <w:p w14:paraId="24FB2FE2" w14:textId="797342BE" w:rsidR="000902DF" w:rsidRPr="00DD336B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Uruchomienie</w:t>
      </w:r>
      <w:r w:rsidR="00166C70">
        <w:rPr>
          <w:bCs/>
        </w:rPr>
        <w:t xml:space="preserve"> systemu sterowania</w:t>
      </w:r>
      <w:r>
        <w:rPr>
          <w:bCs/>
        </w:rPr>
        <w:t xml:space="preserve"> kotła</w:t>
      </w:r>
      <w:r w:rsidR="00B1181E">
        <w:rPr>
          <w:bCs/>
        </w:rPr>
        <w:t xml:space="preserve"> </w:t>
      </w:r>
      <w:r w:rsidR="007502FD">
        <w:rPr>
          <w:bCs/>
        </w:rPr>
        <w:t>i odbiór końcowy</w:t>
      </w:r>
    </w:p>
    <w:p w14:paraId="34576266" w14:textId="127432F4" w:rsidR="00DD336B" w:rsidRDefault="003E55E4" w:rsidP="00DD336B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 xml:space="preserve">Etap II - </w:t>
      </w:r>
      <w:r w:rsidR="00DD336B">
        <w:rPr>
          <w:b/>
        </w:rPr>
        <w:t>Kocioł K</w:t>
      </w:r>
      <w:r>
        <w:rPr>
          <w:b/>
        </w:rPr>
        <w:t>4</w:t>
      </w:r>
    </w:p>
    <w:p w14:paraId="74162CA3" w14:textId="77777777" w:rsidR="006A29ED" w:rsidRPr="006A29ED" w:rsidRDefault="00DD336B" w:rsidP="006A29ED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Dokumentacja projektu</w:t>
      </w:r>
    </w:p>
    <w:p w14:paraId="7365505B" w14:textId="644DE3B4" w:rsidR="00DD336B" w:rsidRPr="000902DF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lastRenderedPageBreak/>
        <w:t>Prace demontażowe</w:t>
      </w:r>
    </w:p>
    <w:p w14:paraId="1B255D30" w14:textId="3D5DFFBB" w:rsidR="000902DF" w:rsidRPr="000902DF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Dostawa i montaż szafy</w:t>
      </w:r>
      <w:r w:rsidR="00D50079">
        <w:rPr>
          <w:bCs/>
        </w:rPr>
        <w:t xml:space="preserve"> kotłowej</w:t>
      </w:r>
    </w:p>
    <w:p w14:paraId="2D050F24" w14:textId="123D5A8D" w:rsidR="000902DF" w:rsidRPr="00DD336B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Uruchomienie</w:t>
      </w:r>
      <w:r w:rsidR="00166C70">
        <w:rPr>
          <w:bCs/>
        </w:rPr>
        <w:t xml:space="preserve"> systemu sterowania</w:t>
      </w:r>
      <w:r>
        <w:rPr>
          <w:bCs/>
        </w:rPr>
        <w:t xml:space="preserve"> kotła</w:t>
      </w:r>
      <w:r w:rsidR="007502FD">
        <w:rPr>
          <w:bCs/>
        </w:rPr>
        <w:t xml:space="preserve"> i odbiór końcowy</w:t>
      </w:r>
    </w:p>
    <w:p w14:paraId="53607088" w14:textId="3763ABBC" w:rsidR="00DD336B" w:rsidRDefault="003E55E4" w:rsidP="00351942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 xml:space="preserve">Etap III - </w:t>
      </w:r>
      <w:r w:rsidR="00DD336B">
        <w:rPr>
          <w:b/>
        </w:rPr>
        <w:t>Kocioł K</w:t>
      </w:r>
      <w:r>
        <w:rPr>
          <w:b/>
        </w:rPr>
        <w:t>2</w:t>
      </w:r>
    </w:p>
    <w:p w14:paraId="704D5759" w14:textId="3815341E" w:rsidR="006A29ED" w:rsidRPr="006A29ED" w:rsidRDefault="00DD336B" w:rsidP="006A29ED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Dokumentacja projektu</w:t>
      </w:r>
      <w:r w:rsidR="00B1181E">
        <w:rPr>
          <w:bCs/>
        </w:rPr>
        <w:t xml:space="preserve"> </w:t>
      </w:r>
    </w:p>
    <w:p w14:paraId="0D131D9E" w14:textId="22942294" w:rsidR="00DD336B" w:rsidRPr="000902DF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Prace demontażowe</w:t>
      </w:r>
    </w:p>
    <w:p w14:paraId="27FF492E" w14:textId="3E1A3557" w:rsidR="000902DF" w:rsidRPr="000902DF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Dostawa i montaż szafy</w:t>
      </w:r>
      <w:r w:rsidR="00D50079">
        <w:rPr>
          <w:bCs/>
        </w:rPr>
        <w:t xml:space="preserve"> kotłowej</w:t>
      </w:r>
    </w:p>
    <w:p w14:paraId="0D4C1200" w14:textId="377D4DED" w:rsidR="000902DF" w:rsidRPr="00DD336B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Uruchomienie</w:t>
      </w:r>
      <w:r w:rsidR="00A1634C">
        <w:rPr>
          <w:bCs/>
        </w:rPr>
        <w:t xml:space="preserve"> systemu sterowania</w:t>
      </w:r>
      <w:r>
        <w:rPr>
          <w:bCs/>
        </w:rPr>
        <w:t xml:space="preserve"> kotła</w:t>
      </w:r>
      <w:r w:rsidR="007502FD">
        <w:rPr>
          <w:bCs/>
        </w:rPr>
        <w:t xml:space="preserve"> i odbiór końcowy</w:t>
      </w:r>
    </w:p>
    <w:p w14:paraId="62924E53" w14:textId="14727B6B" w:rsidR="00DD336B" w:rsidRDefault="003E55E4" w:rsidP="00DD336B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 xml:space="preserve">Etap IV - </w:t>
      </w:r>
      <w:r w:rsidR="00DD336B">
        <w:rPr>
          <w:b/>
        </w:rPr>
        <w:t>Kocioł K</w:t>
      </w:r>
      <w:r>
        <w:rPr>
          <w:b/>
        </w:rPr>
        <w:t>1</w:t>
      </w:r>
    </w:p>
    <w:p w14:paraId="422DB12E" w14:textId="77777777" w:rsidR="006A29ED" w:rsidRDefault="00DD336B" w:rsidP="006A29ED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Dokumentacja projektu</w:t>
      </w:r>
    </w:p>
    <w:p w14:paraId="4229F9B7" w14:textId="306CD845" w:rsidR="00DD336B" w:rsidRPr="000902DF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Prace demontażowe</w:t>
      </w:r>
    </w:p>
    <w:p w14:paraId="5AB1AC33" w14:textId="6CA05545" w:rsidR="000902DF" w:rsidRPr="000902DF" w:rsidRDefault="000902DF" w:rsidP="00DD336B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Dostawa i montaż szafy</w:t>
      </w:r>
      <w:r w:rsidR="00D50079">
        <w:rPr>
          <w:bCs/>
        </w:rPr>
        <w:t xml:space="preserve"> kotłowej</w:t>
      </w:r>
    </w:p>
    <w:p w14:paraId="3AB9B77E" w14:textId="41DCE89E" w:rsidR="00C732D5" w:rsidRPr="00AE78EC" w:rsidRDefault="000902DF" w:rsidP="00C732D5">
      <w:pPr>
        <w:pStyle w:val="Akapitzlist"/>
        <w:numPr>
          <w:ilvl w:val="2"/>
          <w:numId w:val="1"/>
        </w:numPr>
        <w:jc w:val="both"/>
        <w:rPr>
          <w:b/>
        </w:rPr>
      </w:pPr>
      <w:r>
        <w:rPr>
          <w:bCs/>
        </w:rPr>
        <w:t>Uruchomienie</w:t>
      </w:r>
      <w:r w:rsidR="00A1634C">
        <w:rPr>
          <w:bCs/>
        </w:rPr>
        <w:t xml:space="preserve"> systemu sterowania</w:t>
      </w:r>
      <w:r>
        <w:rPr>
          <w:bCs/>
        </w:rPr>
        <w:t xml:space="preserve"> kotła</w:t>
      </w:r>
      <w:r w:rsidR="007502FD">
        <w:rPr>
          <w:bCs/>
        </w:rPr>
        <w:t xml:space="preserve"> i odbiór końcowy.</w:t>
      </w:r>
    </w:p>
    <w:p w14:paraId="307640C7" w14:textId="77777777" w:rsidR="00AE78EC" w:rsidRPr="00AE78EC" w:rsidRDefault="00AE78EC" w:rsidP="007B3515">
      <w:pPr>
        <w:pStyle w:val="Akapitzlist"/>
        <w:ind w:left="1224"/>
        <w:jc w:val="both"/>
        <w:rPr>
          <w:b/>
        </w:rPr>
      </w:pPr>
    </w:p>
    <w:p w14:paraId="019654A2" w14:textId="463CB119" w:rsidR="00C732D5" w:rsidRDefault="00C732D5" w:rsidP="00C732D5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>Wymagania dotyczące szaf kotłowych</w:t>
      </w:r>
    </w:p>
    <w:p w14:paraId="52450345" w14:textId="737E9046" w:rsidR="00186FCF" w:rsidRDefault="00186FCF" w:rsidP="00186FCF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Budowa</w:t>
      </w:r>
      <w:r w:rsidR="00C36498">
        <w:rPr>
          <w:b/>
        </w:rPr>
        <w:t xml:space="preserve"> szafy</w:t>
      </w:r>
    </w:p>
    <w:p w14:paraId="330690C0" w14:textId="6CDBB613" w:rsidR="00186FCF" w:rsidRDefault="00C732D5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 w:rsidRPr="00186FCF">
        <w:rPr>
          <w:bCs/>
        </w:rPr>
        <w:t>Szafy</w:t>
      </w:r>
      <w:r w:rsidR="00DB62CF" w:rsidRPr="00186FCF">
        <w:rPr>
          <w:bCs/>
        </w:rPr>
        <w:t xml:space="preserve"> kotłowe</w:t>
      </w:r>
      <w:r w:rsidRPr="00186FCF">
        <w:rPr>
          <w:bCs/>
        </w:rPr>
        <w:t xml:space="preserve"> należy wykonać jako szafy stojące</w:t>
      </w:r>
      <w:r w:rsidR="00D50079" w:rsidRPr="00186FCF">
        <w:rPr>
          <w:bCs/>
        </w:rPr>
        <w:t>.</w:t>
      </w:r>
    </w:p>
    <w:p w14:paraId="43E4E306" w14:textId="17ABA880" w:rsidR="00475FE8" w:rsidRDefault="00475FE8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 xml:space="preserve">Na szczycie szafy należy zamontować trójbarwny sygnalizator </w:t>
      </w:r>
      <w:r w:rsidR="004F1BA8">
        <w:rPr>
          <w:bCs/>
        </w:rPr>
        <w:t>optyczno-akustyczny.</w:t>
      </w:r>
    </w:p>
    <w:p w14:paraId="2F6C0553" w14:textId="30836228" w:rsidR="00AE78EC" w:rsidRDefault="00AE78EC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Szafa musi mieć zapewnioną wymuszoną wentylację.</w:t>
      </w:r>
    </w:p>
    <w:p w14:paraId="087676E6" w14:textId="1B33C821" w:rsidR="007239B0" w:rsidRDefault="00186FCF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 xml:space="preserve">Sterowanie należy wykonać w oparciu o sterownik PLC firmy GE </w:t>
      </w:r>
      <w:proofErr w:type="spellStart"/>
      <w:r>
        <w:rPr>
          <w:bCs/>
        </w:rPr>
        <w:t>Fanuc</w:t>
      </w:r>
      <w:proofErr w:type="spellEnd"/>
      <w:r>
        <w:rPr>
          <w:bCs/>
        </w:rPr>
        <w:t xml:space="preserve"> lub Siemens</w:t>
      </w:r>
      <w:r w:rsidR="00AE78EC">
        <w:rPr>
          <w:bCs/>
        </w:rPr>
        <w:t>.</w:t>
      </w:r>
    </w:p>
    <w:p w14:paraId="2C914AEB" w14:textId="578B73EB" w:rsidR="00533B91" w:rsidRDefault="00533B91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 xml:space="preserve">Sygnały pomiarowe </w:t>
      </w:r>
      <w:r w:rsidR="00E80951">
        <w:rPr>
          <w:bCs/>
        </w:rPr>
        <w:t xml:space="preserve">muszą zostać zrealizowane w standardzie 4-20 </w:t>
      </w:r>
      <w:proofErr w:type="spellStart"/>
      <w:r w:rsidR="00E80951">
        <w:rPr>
          <w:bCs/>
        </w:rPr>
        <w:t>mA</w:t>
      </w:r>
      <w:proofErr w:type="spellEnd"/>
      <w:r w:rsidR="00E80951">
        <w:rPr>
          <w:bCs/>
        </w:rPr>
        <w:t>.</w:t>
      </w:r>
    </w:p>
    <w:p w14:paraId="1BEAEEC4" w14:textId="2671831A" w:rsidR="00E80951" w:rsidRDefault="00E80951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Sygnał pomiarowy z przetwornika różnicy ciśnień</w:t>
      </w:r>
      <w:r w:rsidR="00643326">
        <w:rPr>
          <w:bCs/>
        </w:rPr>
        <w:t xml:space="preserve"> (pomiar przepływu wody przez kocioł)</w:t>
      </w:r>
      <w:r>
        <w:rPr>
          <w:bCs/>
        </w:rPr>
        <w:t xml:space="preserve"> należy podłączyć poprzez separator z konwerterem sygnałów prądowych do istniejącej pętli</w:t>
      </w:r>
      <w:r w:rsidR="00643326">
        <w:rPr>
          <w:bCs/>
        </w:rPr>
        <w:t xml:space="preserve"> pomiarowej regulatora przepływu wody sieciowej (standard 0-20 </w:t>
      </w:r>
      <w:proofErr w:type="spellStart"/>
      <w:r w:rsidR="00643326">
        <w:rPr>
          <w:bCs/>
        </w:rPr>
        <w:t>mA</w:t>
      </w:r>
      <w:proofErr w:type="spellEnd"/>
      <w:r w:rsidR="00643326">
        <w:rPr>
          <w:bCs/>
        </w:rPr>
        <w:t>).</w:t>
      </w:r>
      <w:r>
        <w:rPr>
          <w:bCs/>
        </w:rPr>
        <w:t xml:space="preserve"> </w:t>
      </w:r>
    </w:p>
    <w:p w14:paraId="6FD10310" w14:textId="11B2E945" w:rsidR="00AE78EC" w:rsidRDefault="00AE78EC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System sterowania należy zabezpieczyć na wypadek zaniku zasilania szafy.</w:t>
      </w:r>
    </w:p>
    <w:p w14:paraId="2EA20C12" w14:textId="6DB2BC7E" w:rsidR="00533B91" w:rsidRPr="00166C70" w:rsidRDefault="007239B0" w:rsidP="00656B7B">
      <w:pPr>
        <w:pStyle w:val="Akapitzlist"/>
        <w:numPr>
          <w:ilvl w:val="0"/>
          <w:numId w:val="8"/>
        </w:numPr>
        <w:jc w:val="both"/>
        <w:rPr>
          <w:b/>
        </w:rPr>
      </w:pPr>
      <w:r>
        <w:rPr>
          <w:bCs/>
        </w:rPr>
        <w:t>W sterowniku należy zaimplementować</w:t>
      </w:r>
      <w:r w:rsidR="004F1BA8">
        <w:rPr>
          <w:bCs/>
        </w:rPr>
        <w:t xml:space="preserve"> funkcje sterowania napędami z poziomu </w:t>
      </w:r>
      <w:proofErr w:type="spellStart"/>
      <w:r w:rsidR="004F1BA8">
        <w:rPr>
          <w:bCs/>
        </w:rPr>
        <w:t>panela</w:t>
      </w:r>
      <w:proofErr w:type="spellEnd"/>
      <w:r w:rsidR="004F1BA8">
        <w:rPr>
          <w:bCs/>
        </w:rPr>
        <w:t xml:space="preserve"> operatorskiego,</w:t>
      </w:r>
      <w:r>
        <w:rPr>
          <w:bCs/>
        </w:rPr>
        <w:t xml:space="preserve"> </w:t>
      </w:r>
      <w:r w:rsidR="004F1BA8">
        <w:rPr>
          <w:bCs/>
        </w:rPr>
        <w:t xml:space="preserve">funkcje ostrzeżeń przed przekroczeniem dopuszczalnych parametrów oraz </w:t>
      </w:r>
      <w:r>
        <w:rPr>
          <w:bCs/>
        </w:rPr>
        <w:t>układ automatycznej regulacji podciśnieni</w:t>
      </w:r>
      <w:r w:rsidR="004F1BA8">
        <w:rPr>
          <w:bCs/>
        </w:rPr>
        <w:t>a</w:t>
      </w:r>
      <w:r>
        <w:rPr>
          <w:bCs/>
        </w:rPr>
        <w:t xml:space="preserve"> w komorze spalania</w:t>
      </w:r>
      <w:r w:rsidR="004F1BA8">
        <w:rPr>
          <w:bCs/>
        </w:rPr>
        <w:t>.</w:t>
      </w:r>
    </w:p>
    <w:p w14:paraId="7CF62B93" w14:textId="4542A5BD" w:rsidR="00166C70" w:rsidRPr="00533B91" w:rsidRDefault="00166C70" w:rsidP="00656B7B">
      <w:pPr>
        <w:pStyle w:val="Akapitzlist"/>
        <w:numPr>
          <w:ilvl w:val="0"/>
          <w:numId w:val="8"/>
        </w:numPr>
        <w:jc w:val="both"/>
        <w:rPr>
          <w:b/>
        </w:rPr>
      </w:pPr>
      <w:r>
        <w:rPr>
          <w:bCs/>
        </w:rPr>
        <w:t>Oprogramowanie sterownika</w:t>
      </w:r>
      <w:r w:rsidR="00A71817">
        <w:rPr>
          <w:bCs/>
        </w:rPr>
        <w:t xml:space="preserve"> oraz </w:t>
      </w:r>
      <w:proofErr w:type="spellStart"/>
      <w:r w:rsidR="00A71817">
        <w:rPr>
          <w:bCs/>
        </w:rPr>
        <w:t>panel</w:t>
      </w:r>
      <w:r w:rsidR="007336B3">
        <w:rPr>
          <w:bCs/>
        </w:rPr>
        <w:t>a</w:t>
      </w:r>
      <w:proofErr w:type="spellEnd"/>
      <w:r w:rsidR="00A71817">
        <w:rPr>
          <w:bCs/>
        </w:rPr>
        <w:t xml:space="preserve"> operatorskiego</w:t>
      </w:r>
      <w:r>
        <w:rPr>
          <w:bCs/>
        </w:rPr>
        <w:t xml:space="preserve"> należy </w:t>
      </w:r>
      <w:r w:rsidR="00A71817">
        <w:rPr>
          <w:bCs/>
        </w:rPr>
        <w:t xml:space="preserve">przekazać w takim stanie aby możliwe było jego przyszłe modyfikowanie. Kopie zapasowe programów muszą zostać przekazane Zamawiającemu w formie elektronicznej. </w:t>
      </w:r>
    </w:p>
    <w:p w14:paraId="6EDEDE83" w14:textId="77777777" w:rsidR="00F34EFE" w:rsidRDefault="00533B91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Wykonawca wykorzysta istniejące przemienniki częstotliwości które pozyska podczas demontażu istniejących szaf.</w:t>
      </w:r>
    </w:p>
    <w:p w14:paraId="6155C9B9" w14:textId="79A677B8" w:rsidR="00AE78EC" w:rsidRPr="00533B91" w:rsidRDefault="00F34EFE" w:rsidP="00656B7B">
      <w:pPr>
        <w:pStyle w:val="Akapitzlist"/>
        <w:numPr>
          <w:ilvl w:val="0"/>
          <w:numId w:val="8"/>
        </w:numPr>
        <w:jc w:val="both"/>
        <w:rPr>
          <w:bCs/>
        </w:rPr>
      </w:pPr>
      <w:r>
        <w:rPr>
          <w:bCs/>
        </w:rPr>
        <w:t>Szafa kotła K2 musi mieć dwa dodatkowe zabezpieczenia nadprądowe na potrzeby zamontowanych w jej pobliżu analizatorów stężenia tlenu</w:t>
      </w:r>
      <w:r w:rsidR="00D50079" w:rsidRPr="00533B91">
        <w:rPr>
          <w:bCs/>
        </w:rPr>
        <w:t xml:space="preserve"> </w:t>
      </w:r>
      <w:r>
        <w:rPr>
          <w:bCs/>
        </w:rPr>
        <w:t>w spalinach. Podłączenie analizatorów Zamawiający wykona we własnym zakresie.</w:t>
      </w:r>
    </w:p>
    <w:p w14:paraId="1AC9A79D" w14:textId="3B7DBA03" w:rsidR="00A1634C" w:rsidRPr="00AE78EC" w:rsidRDefault="00D50079" w:rsidP="00656B7B">
      <w:pPr>
        <w:pStyle w:val="Akapitzlist"/>
        <w:numPr>
          <w:ilvl w:val="0"/>
          <w:numId w:val="8"/>
        </w:numPr>
        <w:jc w:val="both"/>
        <w:rPr>
          <w:b/>
        </w:rPr>
      </w:pPr>
      <w:r w:rsidRPr="00AE78EC">
        <w:rPr>
          <w:bCs/>
        </w:rPr>
        <w:t>Na elewacji szafy należy zabudować</w:t>
      </w:r>
      <w:r w:rsidR="00A1634C" w:rsidRPr="00AE78EC">
        <w:rPr>
          <w:bCs/>
        </w:rPr>
        <w:t>:</w:t>
      </w:r>
    </w:p>
    <w:p w14:paraId="65CD3B44" w14:textId="1DE7BC6A" w:rsidR="00FD3B2D" w:rsidRDefault="00FD3B2D" w:rsidP="00656B7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Wyłącznik główny</w:t>
      </w:r>
    </w:p>
    <w:p w14:paraId="0651691A" w14:textId="1BD53F03" w:rsidR="00F56DD9" w:rsidRDefault="00E05144" w:rsidP="00656B7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Stacyjka trybu pracy kotła (RĘCZNY – napędy sterowane za pomocą łączników zabudowanych na elewacji szafy; AUTOMATYCZNY – napędy sterowane ze sterownika PLC</w:t>
      </w:r>
      <w:r w:rsidR="007E24FA">
        <w:rPr>
          <w:bCs/>
        </w:rPr>
        <w:t xml:space="preserve"> za pośrednictwem panelu operatorskiego</w:t>
      </w:r>
      <w:r w:rsidR="00585748">
        <w:rPr>
          <w:bCs/>
        </w:rPr>
        <w:t>, automatyczna regulacja podciśnienia w komorze spalania</w:t>
      </w:r>
      <w:r w:rsidR="007E24FA">
        <w:rPr>
          <w:bCs/>
        </w:rPr>
        <w:t>)</w:t>
      </w:r>
    </w:p>
    <w:p w14:paraId="74ADB4F0" w14:textId="77777777" w:rsidR="00747435" w:rsidRDefault="00F56DD9" w:rsidP="00656B7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Stacyjka DEBLOKADA wyłączająca układ blokad technologicznych</w:t>
      </w:r>
      <w:r w:rsidR="007239B0">
        <w:rPr>
          <w:bCs/>
        </w:rPr>
        <w:t xml:space="preserve"> i eksploatacyjnych</w:t>
      </w:r>
    </w:p>
    <w:p w14:paraId="5E3402F3" w14:textId="75478CC4" w:rsidR="00E05144" w:rsidRDefault="00747435" w:rsidP="00656B7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Monostabilny przycisk sterowniczy do wyłączania sygnalizacji akustycznej w przypadku zadziałania blokady technologicznej, eksploatacyjnej lub awarii </w:t>
      </w:r>
      <w:r w:rsidR="00E05144">
        <w:rPr>
          <w:bCs/>
        </w:rPr>
        <w:t xml:space="preserve"> </w:t>
      </w:r>
    </w:p>
    <w:p w14:paraId="4340AFC9" w14:textId="41B17CEF" w:rsidR="00A1634C" w:rsidRDefault="00A1634C" w:rsidP="00656B7B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t>P</w:t>
      </w:r>
      <w:r w:rsidR="00D50079">
        <w:rPr>
          <w:bCs/>
        </w:rPr>
        <w:t xml:space="preserve">anel operatorski o przekątnej ekranu </w:t>
      </w:r>
      <w:r w:rsidR="00643326">
        <w:rPr>
          <w:bCs/>
        </w:rPr>
        <w:t>7”</w:t>
      </w:r>
    </w:p>
    <w:p w14:paraId="5112B996" w14:textId="77777777" w:rsidR="007336B3" w:rsidRDefault="007336B3" w:rsidP="007336B3">
      <w:pPr>
        <w:pStyle w:val="Akapitzlist"/>
        <w:ind w:left="1776"/>
        <w:jc w:val="both"/>
        <w:rPr>
          <w:bCs/>
        </w:rPr>
      </w:pPr>
    </w:p>
    <w:p w14:paraId="1B5BA954" w14:textId="77777777" w:rsidR="00A1634C" w:rsidRDefault="00A1634C" w:rsidP="00656B7B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lastRenderedPageBreak/>
        <w:t xml:space="preserve">Mierniki cyfrowe podstawowych parametrów pracy kotła </w:t>
      </w:r>
    </w:p>
    <w:p w14:paraId="29CF9B81" w14:textId="03C1D07F" w:rsidR="00A1634C" w:rsidRDefault="00A1634C" w:rsidP="00656B7B">
      <w:pPr>
        <w:pStyle w:val="Akapitzlist"/>
        <w:numPr>
          <w:ilvl w:val="1"/>
          <w:numId w:val="3"/>
        </w:numPr>
        <w:jc w:val="both"/>
        <w:rPr>
          <w:bCs/>
        </w:rPr>
      </w:pPr>
      <w:r>
        <w:rPr>
          <w:bCs/>
        </w:rPr>
        <w:t xml:space="preserve">Temperatura wody przed kotłem </w:t>
      </w:r>
    </w:p>
    <w:p w14:paraId="78E02DCC" w14:textId="6E10560B" w:rsidR="00A1634C" w:rsidRDefault="00A1634C" w:rsidP="00656B7B">
      <w:pPr>
        <w:pStyle w:val="Akapitzlist"/>
        <w:numPr>
          <w:ilvl w:val="1"/>
          <w:numId w:val="3"/>
        </w:numPr>
        <w:jc w:val="both"/>
        <w:rPr>
          <w:bCs/>
        </w:rPr>
      </w:pPr>
      <w:r>
        <w:rPr>
          <w:bCs/>
        </w:rPr>
        <w:t>Temperatura wody</w:t>
      </w:r>
      <w:r w:rsidR="00D50079">
        <w:rPr>
          <w:bCs/>
        </w:rPr>
        <w:t xml:space="preserve"> </w:t>
      </w:r>
      <w:r>
        <w:rPr>
          <w:bCs/>
        </w:rPr>
        <w:t xml:space="preserve">za kotłem </w:t>
      </w:r>
    </w:p>
    <w:p w14:paraId="6A2EF7EA" w14:textId="26E9AFF7" w:rsidR="00A1634C" w:rsidRDefault="00A1634C" w:rsidP="00656B7B">
      <w:pPr>
        <w:pStyle w:val="Akapitzlist"/>
        <w:numPr>
          <w:ilvl w:val="1"/>
          <w:numId w:val="3"/>
        </w:numPr>
        <w:jc w:val="both"/>
        <w:rPr>
          <w:bCs/>
        </w:rPr>
      </w:pPr>
      <w:r>
        <w:rPr>
          <w:bCs/>
        </w:rPr>
        <w:t xml:space="preserve">Przepływ wody przez kocioł </w:t>
      </w:r>
    </w:p>
    <w:p w14:paraId="26EFEFF1" w14:textId="0D4A3FC8" w:rsidR="006C4929" w:rsidRDefault="00A1634C" w:rsidP="00656B7B">
      <w:pPr>
        <w:pStyle w:val="Akapitzlist"/>
        <w:numPr>
          <w:ilvl w:val="1"/>
          <w:numId w:val="3"/>
        </w:numPr>
        <w:jc w:val="both"/>
        <w:rPr>
          <w:bCs/>
        </w:rPr>
      </w:pPr>
      <w:r>
        <w:rPr>
          <w:bCs/>
        </w:rPr>
        <w:t>Temperatura spalin</w:t>
      </w:r>
    </w:p>
    <w:p w14:paraId="747D8E4E" w14:textId="17EF484E" w:rsidR="006C4929" w:rsidRDefault="006C4929" w:rsidP="00656B7B">
      <w:pPr>
        <w:pStyle w:val="Akapitzlist"/>
        <w:numPr>
          <w:ilvl w:val="0"/>
          <w:numId w:val="4"/>
        </w:numPr>
        <w:jc w:val="both"/>
        <w:rPr>
          <w:bCs/>
        </w:rPr>
      </w:pPr>
      <w:r w:rsidRPr="00FD3B2D">
        <w:rPr>
          <w:bCs/>
        </w:rPr>
        <w:t xml:space="preserve">Mierniki cyfrowe </w:t>
      </w:r>
      <w:r w:rsidR="00FD3B2D">
        <w:rPr>
          <w:bCs/>
        </w:rPr>
        <w:t>wyświetlające</w:t>
      </w:r>
      <w:r w:rsidR="00F56DD9">
        <w:rPr>
          <w:bCs/>
        </w:rPr>
        <w:t xml:space="preserve"> w procentach</w:t>
      </w:r>
      <w:r w:rsidR="006963D5">
        <w:rPr>
          <w:bCs/>
        </w:rPr>
        <w:t xml:space="preserve"> aktualną</w:t>
      </w:r>
      <w:r w:rsidR="00FD3B2D">
        <w:rPr>
          <w:bCs/>
        </w:rPr>
        <w:t xml:space="preserve"> prędkość obrotową poszczególnych napędów</w:t>
      </w:r>
      <w:r w:rsidR="00F56DD9">
        <w:rPr>
          <w:bCs/>
        </w:rPr>
        <w:t xml:space="preserve"> zasilanych z przemienników częstotliwości</w:t>
      </w:r>
      <w:r w:rsidR="006963D5">
        <w:rPr>
          <w:bCs/>
        </w:rPr>
        <w:t xml:space="preserve"> </w:t>
      </w:r>
    </w:p>
    <w:p w14:paraId="1183C83A" w14:textId="68DA30B0" w:rsidR="00FD3B2D" w:rsidRDefault="006C4022" w:rsidP="00656B7B">
      <w:pPr>
        <w:pStyle w:val="Akapitzlist"/>
        <w:numPr>
          <w:ilvl w:val="0"/>
          <w:numId w:val="4"/>
        </w:numPr>
        <w:jc w:val="both"/>
        <w:rPr>
          <w:bCs/>
        </w:rPr>
      </w:pPr>
      <w:r>
        <w:rPr>
          <w:bCs/>
        </w:rPr>
        <w:t>Monostabilne p</w:t>
      </w:r>
      <w:r w:rsidR="00FD3B2D">
        <w:rPr>
          <w:bCs/>
        </w:rPr>
        <w:t xml:space="preserve">rzyciski sterownicze </w:t>
      </w:r>
      <w:r>
        <w:rPr>
          <w:bCs/>
        </w:rPr>
        <w:t xml:space="preserve">z wbudowanym podświetleniem do </w:t>
      </w:r>
      <w:r w:rsidR="006963D5">
        <w:rPr>
          <w:bCs/>
        </w:rPr>
        <w:t xml:space="preserve">uruchamiania </w:t>
      </w:r>
      <w:r w:rsidR="00C10EA9">
        <w:rPr>
          <w:bCs/>
        </w:rPr>
        <w:br/>
      </w:r>
      <w:r w:rsidR="006963D5">
        <w:rPr>
          <w:bCs/>
        </w:rPr>
        <w:t>i zatrzymywania</w:t>
      </w:r>
      <w:r>
        <w:rPr>
          <w:bCs/>
        </w:rPr>
        <w:t xml:space="preserve"> napęd</w:t>
      </w:r>
      <w:r w:rsidR="006963D5">
        <w:rPr>
          <w:bCs/>
        </w:rPr>
        <w:t>ów</w:t>
      </w:r>
      <w:r>
        <w:rPr>
          <w:bCs/>
        </w:rPr>
        <w:t xml:space="preserve"> w trybie ręcznym oraz </w:t>
      </w:r>
      <w:r w:rsidR="006963D5">
        <w:rPr>
          <w:bCs/>
        </w:rPr>
        <w:t>informowania o stanie ich pracy</w:t>
      </w:r>
      <w:r w:rsidR="00CC4305">
        <w:rPr>
          <w:bCs/>
        </w:rPr>
        <w:t xml:space="preserve"> w obydwu trybach</w:t>
      </w:r>
      <w:r w:rsidR="006963D5">
        <w:rPr>
          <w:bCs/>
        </w:rPr>
        <w:t xml:space="preserve"> (przycisk START koloru zielonego</w:t>
      </w:r>
      <w:r w:rsidR="00F56DD9">
        <w:rPr>
          <w:bCs/>
        </w:rPr>
        <w:t xml:space="preserve"> podświetlony w przypadku pracy napędu; </w:t>
      </w:r>
      <w:r w:rsidR="006963D5">
        <w:rPr>
          <w:bCs/>
        </w:rPr>
        <w:t>przycisk STOP koloru czerwonego</w:t>
      </w:r>
      <w:r w:rsidR="00F56DD9">
        <w:rPr>
          <w:bCs/>
        </w:rPr>
        <w:t xml:space="preserve"> podświetlony w przypadku postoju napędu</w:t>
      </w:r>
      <w:r w:rsidR="006963D5">
        <w:rPr>
          <w:bCs/>
        </w:rPr>
        <w:t>)</w:t>
      </w:r>
    </w:p>
    <w:p w14:paraId="1C360AA2" w14:textId="646DFDFE" w:rsidR="006963D5" w:rsidRDefault="006963D5" w:rsidP="00656B7B">
      <w:pPr>
        <w:pStyle w:val="Akapitzlist"/>
        <w:numPr>
          <w:ilvl w:val="0"/>
          <w:numId w:val="4"/>
        </w:numPr>
        <w:jc w:val="both"/>
        <w:rPr>
          <w:bCs/>
        </w:rPr>
      </w:pPr>
      <w:r>
        <w:rPr>
          <w:bCs/>
        </w:rPr>
        <w:t xml:space="preserve">3-pozycyjne łączniki piórkowe z mechanizmem samoczynnego powrotu </w:t>
      </w:r>
      <w:r w:rsidR="007E24FA">
        <w:rPr>
          <w:bCs/>
        </w:rPr>
        <w:t>na</w:t>
      </w:r>
      <w:r>
        <w:rPr>
          <w:bCs/>
        </w:rPr>
        <w:t xml:space="preserve"> pozycj</w:t>
      </w:r>
      <w:r w:rsidR="007E24FA">
        <w:rPr>
          <w:bCs/>
        </w:rPr>
        <w:t>ę</w:t>
      </w:r>
      <w:r>
        <w:rPr>
          <w:bCs/>
        </w:rPr>
        <w:t xml:space="preserve"> środkow</w:t>
      </w:r>
      <w:r w:rsidR="007E24FA">
        <w:rPr>
          <w:bCs/>
        </w:rPr>
        <w:t>ą</w:t>
      </w:r>
      <w:r>
        <w:rPr>
          <w:bCs/>
        </w:rPr>
        <w:t xml:space="preserve"> do zadawania prędkości poszczególnych napędów</w:t>
      </w:r>
      <w:r w:rsidR="00F56DD9">
        <w:rPr>
          <w:bCs/>
        </w:rPr>
        <w:t xml:space="preserve"> zasilanych z przemienników częstotliwości</w:t>
      </w:r>
      <w:r w:rsidR="00E05144">
        <w:rPr>
          <w:bCs/>
        </w:rPr>
        <w:t xml:space="preserve"> w trybie ręcznym</w:t>
      </w:r>
    </w:p>
    <w:p w14:paraId="6875B81B" w14:textId="4A308372" w:rsidR="007E24FA" w:rsidRDefault="007E24FA" w:rsidP="00656B7B">
      <w:pPr>
        <w:pStyle w:val="Akapitzlist"/>
        <w:numPr>
          <w:ilvl w:val="0"/>
          <w:numId w:val="4"/>
        </w:numPr>
        <w:jc w:val="both"/>
        <w:rPr>
          <w:bCs/>
        </w:rPr>
      </w:pPr>
      <w:r>
        <w:rPr>
          <w:bCs/>
        </w:rPr>
        <w:t>Lampki sygnalizacyjne koloru czerwonego informujące o zadziałaniu poszczególnych blokad technologicznych</w:t>
      </w:r>
    </w:p>
    <w:p w14:paraId="422F8A4D" w14:textId="77777777" w:rsidR="007336B3" w:rsidRDefault="007336B3" w:rsidP="007336B3">
      <w:pPr>
        <w:pStyle w:val="Akapitzlist"/>
        <w:ind w:left="1776"/>
        <w:jc w:val="both"/>
        <w:rPr>
          <w:bCs/>
        </w:rPr>
      </w:pPr>
    </w:p>
    <w:p w14:paraId="3F213EFC" w14:textId="77777777" w:rsidR="00C36498" w:rsidRDefault="00C36498" w:rsidP="00C36498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Panel operatorski - wizualizacja</w:t>
      </w:r>
    </w:p>
    <w:p w14:paraId="39BABD5D" w14:textId="7014CBC5" w:rsidR="007239B0" w:rsidRDefault="00762CA7" w:rsidP="00656B7B">
      <w:pPr>
        <w:pStyle w:val="Akapitzlist"/>
        <w:numPr>
          <w:ilvl w:val="0"/>
          <w:numId w:val="9"/>
        </w:numPr>
        <w:jc w:val="both"/>
        <w:rPr>
          <w:bCs/>
        </w:rPr>
      </w:pPr>
      <w:r>
        <w:rPr>
          <w:bCs/>
        </w:rPr>
        <w:t>W</w:t>
      </w:r>
      <w:r w:rsidR="00C36498">
        <w:rPr>
          <w:bCs/>
        </w:rPr>
        <w:t xml:space="preserve">izualizacja musi w sposób czytelny i przejrzysty obrazować podstawowe parametry pracy kotła </w:t>
      </w:r>
      <w:r w:rsidR="00C10EA9">
        <w:rPr>
          <w:bCs/>
        </w:rPr>
        <w:br/>
      </w:r>
      <w:r w:rsidR="00C36498">
        <w:rPr>
          <w:bCs/>
        </w:rPr>
        <w:t>i stan poszczególnych napędów</w:t>
      </w:r>
      <w:r w:rsidR="007239B0">
        <w:rPr>
          <w:bCs/>
        </w:rPr>
        <w:t>.</w:t>
      </w:r>
    </w:p>
    <w:p w14:paraId="1C46D76F" w14:textId="77777777" w:rsidR="00747435" w:rsidRDefault="007239B0" w:rsidP="00656B7B">
      <w:pPr>
        <w:pStyle w:val="Akapitzlist"/>
        <w:numPr>
          <w:ilvl w:val="0"/>
          <w:numId w:val="9"/>
        </w:numPr>
        <w:jc w:val="both"/>
        <w:rPr>
          <w:bCs/>
        </w:rPr>
      </w:pPr>
      <w:r>
        <w:rPr>
          <w:bCs/>
        </w:rPr>
        <w:t>Wizualizacja musi</w:t>
      </w:r>
      <w:r w:rsidR="00C36498">
        <w:rPr>
          <w:bCs/>
        </w:rPr>
        <w:t xml:space="preserve"> umożliwiać uruchamianie i zadawanie prędkości poszczególnych napędów</w:t>
      </w:r>
      <w:r>
        <w:rPr>
          <w:bCs/>
        </w:rPr>
        <w:t xml:space="preserve"> oraz wprowadzanie</w:t>
      </w:r>
      <w:r w:rsidR="00C36498">
        <w:rPr>
          <w:bCs/>
        </w:rPr>
        <w:t xml:space="preserve"> wartości zadanej dla układu automatycznej </w:t>
      </w:r>
      <w:r w:rsidR="004F1BA8">
        <w:rPr>
          <w:bCs/>
        </w:rPr>
        <w:t>regulacji podciśnienia w komorze spalania.</w:t>
      </w:r>
    </w:p>
    <w:p w14:paraId="0714AC43" w14:textId="159C4902" w:rsidR="00C36498" w:rsidRDefault="00747435" w:rsidP="00656B7B">
      <w:pPr>
        <w:pStyle w:val="Akapitzlist"/>
        <w:numPr>
          <w:ilvl w:val="0"/>
          <w:numId w:val="9"/>
        </w:numPr>
        <w:jc w:val="both"/>
        <w:rPr>
          <w:bCs/>
        </w:rPr>
      </w:pPr>
      <w:r>
        <w:rPr>
          <w:bCs/>
        </w:rPr>
        <w:t>Wizualizacja musi umożliwiać przeglądanie historii alarmów oraz ostrzeżeń.</w:t>
      </w:r>
    </w:p>
    <w:p w14:paraId="27A98DD2" w14:textId="77777777" w:rsidR="007336B3" w:rsidRDefault="007336B3" w:rsidP="007336B3">
      <w:pPr>
        <w:pStyle w:val="Akapitzlist"/>
        <w:ind w:left="1512"/>
        <w:jc w:val="both"/>
        <w:rPr>
          <w:bCs/>
        </w:rPr>
      </w:pPr>
    </w:p>
    <w:p w14:paraId="7A824A59" w14:textId="66CA0168" w:rsidR="00C36498" w:rsidRDefault="00C36498" w:rsidP="00C36498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Funkcja blokad technologicznych</w:t>
      </w:r>
    </w:p>
    <w:p w14:paraId="6EA4F18F" w14:textId="0C3381B2" w:rsidR="00475FE8" w:rsidRDefault="00475FE8" w:rsidP="00475FE8">
      <w:pPr>
        <w:pStyle w:val="Akapitzlist"/>
        <w:ind w:left="792"/>
        <w:jc w:val="both"/>
        <w:rPr>
          <w:bCs/>
        </w:rPr>
      </w:pPr>
      <w:r w:rsidRPr="00475FE8">
        <w:rPr>
          <w:bCs/>
        </w:rPr>
        <w:t xml:space="preserve">Wykonawca </w:t>
      </w:r>
      <w:r>
        <w:rPr>
          <w:bCs/>
        </w:rPr>
        <w:t>zrealizuje funkcję blokad technologicznych zachowując ich obecną funkcjonalność.</w:t>
      </w:r>
    </w:p>
    <w:p w14:paraId="2F03404A" w14:textId="28DD0D04" w:rsidR="00762CA7" w:rsidRDefault="00762CA7" w:rsidP="00475FE8">
      <w:pPr>
        <w:pStyle w:val="Akapitzlist"/>
        <w:ind w:left="792"/>
        <w:jc w:val="both"/>
        <w:rPr>
          <w:bCs/>
        </w:rPr>
      </w:pPr>
      <w:r>
        <w:rPr>
          <w:bCs/>
        </w:rPr>
        <w:t>Wykonawca zastąpi istniejące termometry kontaktowe stosując przemysłowe termostaty bezpieczeństwa.</w:t>
      </w:r>
    </w:p>
    <w:p w14:paraId="434925A0" w14:textId="325F11EB" w:rsidR="007336B3" w:rsidRDefault="007336B3" w:rsidP="00475FE8">
      <w:pPr>
        <w:pStyle w:val="Akapitzlist"/>
        <w:ind w:left="792"/>
        <w:jc w:val="both"/>
        <w:rPr>
          <w:bCs/>
        </w:rPr>
      </w:pPr>
      <w:r>
        <w:rPr>
          <w:bCs/>
        </w:rPr>
        <w:t>Wykonawca zastąpi istniejące manometry kontaktowe stosując przemysłowe presostaty bezpieczeństwa.</w:t>
      </w:r>
    </w:p>
    <w:p w14:paraId="307F6C5E" w14:textId="2EB27EB1" w:rsidR="004F1BA8" w:rsidRDefault="004F1BA8" w:rsidP="00475FE8">
      <w:pPr>
        <w:pStyle w:val="Akapitzlist"/>
        <w:ind w:left="792"/>
        <w:jc w:val="both"/>
        <w:rPr>
          <w:bCs/>
        </w:rPr>
      </w:pPr>
      <w:r>
        <w:rPr>
          <w:bCs/>
        </w:rPr>
        <w:t xml:space="preserve">Blokady technologiczne muszą być aktywne w każdym trybie pracy za wyjątkiem włączenia funkcji DEBLOKADA podczas prac </w:t>
      </w:r>
      <w:r w:rsidR="00C13756">
        <w:rPr>
          <w:bCs/>
        </w:rPr>
        <w:t>serwisowych.</w:t>
      </w:r>
    </w:p>
    <w:p w14:paraId="10B31822" w14:textId="77777777" w:rsidR="007336B3" w:rsidRPr="00475FE8" w:rsidRDefault="007336B3" w:rsidP="00475FE8">
      <w:pPr>
        <w:pStyle w:val="Akapitzlist"/>
        <w:ind w:left="792"/>
        <w:jc w:val="both"/>
        <w:rPr>
          <w:bCs/>
        </w:rPr>
      </w:pPr>
    </w:p>
    <w:p w14:paraId="736B3935" w14:textId="77777777" w:rsidR="00C36498" w:rsidRPr="00186FCF" w:rsidRDefault="00C36498" w:rsidP="00C36498">
      <w:pPr>
        <w:pStyle w:val="Akapitzlist"/>
        <w:numPr>
          <w:ilvl w:val="1"/>
          <w:numId w:val="1"/>
        </w:numPr>
        <w:jc w:val="both"/>
        <w:rPr>
          <w:b/>
        </w:rPr>
      </w:pPr>
      <w:r>
        <w:rPr>
          <w:b/>
        </w:rPr>
        <w:t>Funkcja blokad eksploatacyjnych</w:t>
      </w:r>
    </w:p>
    <w:p w14:paraId="4EFDD286" w14:textId="1233AEF1" w:rsidR="00C36498" w:rsidRDefault="004F1BA8" w:rsidP="004F1BA8">
      <w:pPr>
        <w:pStyle w:val="Akapitzlist"/>
        <w:ind w:left="444" w:firstLine="348"/>
        <w:jc w:val="both"/>
        <w:rPr>
          <w:bCs/>
        </w:rPr>
      </w:pPr>
      <w:r>
        <w:rPr>
          <w:bCs/>
        </w:rPr>
        <w:t>Wykonawca zrealizuje funkcję blokad eksploatacyjnych zachowując ich obecną funkcjonalność.</w:t>
      </w:r>
    </w:p>
    <w:p w14:paraId="42C62F1F" w14:textId="7246073F" w:rsidR="006E2682" w:rsidRDefault="004F1BA8" w:rsidP="00762CA7">
      <w:pPr>
        <w:pStyle w:val="Akapitzlist"/>
        <w:ind w:left="792"/>
        <w:jc w:val="both"/>
        <w:rPr>
          <w:bCs/>
        </w:rPr>
      </w:pPr>
      <w:r>
        <w:rPr>
          <w:bCs/>
        </w:rPr>
        <w:t>Blokady eksploatacyjne muszą być aktywne w każdym trybie pracy za wyjątkiem włączenia funkcji DEBLOKADA podczas prac</w:t>
      </w:r>
      <w:r w:rsidR="00C13756">
        <w:rPr>
          <w:bCs/>
        </w:rPr>
        <w:t xml:space="preserve"> serwisowych.</w:t>
      </w:r>
    </w:p>
    <w:p w14:paraId="0390F859" w14:textId="77777777" w:rsidR="00762CA7" w:rsidRPr="00762CA7" w:rsidRDefault="00762CA7" w:rsidP="00762CA7">
      <w:pPr>
        <w:pStyle w:val="Akapitzlist"/>
        <w:ind w:left="792"/>
        <w:jc w:val="both"/>
        <w:rPr>
          <w:bCs/>
        </w:rPr>
      </w:pPr>
    </w:p>
    <w:p w14:paraId="1EA6FBB4" w14:textId="32E7513B" w:rsidR="008C04F8" w:rsidRPr="00372CA7" w:rsidRDefault="00E120CD" w:rsidP="00E120CD">
      <w:pPr>
        <w:pStyle w:val="Akapitzlist"/>
        <w:numPr>
          <w:ilvl w:val="0"/>
          <w:numId w:val="1"/>
        </w:numPr>
        <w:jc w:val="both"/>
      </w:pPr>
      <w:r>
        <w:rPr>
          <w:b/>
        </w:rPr>
        <w:t>Wymagania dotyczące zamówienia</w:t>
      </w:r>
    </w:p>
    <w:p w14:paraId="36279895" w14:textId="6651E9C9" w:rsidR="000902DF" w:rsidRDefault="00372CA7" w:rsidP="000902DF">
      <w:pPr>
        <w:pStyle w:val="Akapitzlist"/>
        <w:numPr>
          <w:ilvl w:val="1"/>
          <w:numId w:val="1"/>
        </w:numPr>
        <w:jc w:val="both"/>
      </w:pPr>
      <w:r>
        <w:t>Dokumentacja projektu</w:t>
      </w:r>
    </w:p>
    <w:p w14:paraId="288C6C64" w14:textId="4BCC8D58" w:rsidR="00643326" w:rsidRDefault="000902DF" w:rsidP="00656B7B">
      <w:pPr>
        <w:pStyle w:val="Akapitzlist"/>
        <w:numPr>
          <w:ilvl w:val="0"/>
          <w:numId w:val="10"/>
        </w:numPr>
        <w:jc w:val="both"/>
        <w:rPr>
          <w:bCs/>
        </w:rPr>
      </w:pPr>
      <w:r>
        <w:rPr>
          <w:bCs/>
        </w:rPr>
        <w:t>Dokumentacja musi być opracowana w języku polskim</w:t>
      </w:r>
      <w:r w:rsidR="00643326">
        <w:rPr>
          <w:bCs/>
        </w:rPr>
        <w:t>.</w:t>
      </w:r>
      <w:r>
        <w:rPr>
          <w:bCs/>
        </w:rPr>
        <w:t xml:space="preserve"> </w:t>
      </w:r>
    </w:p>
    <w:p w14:paraId="29575B3C" w14:textId="365B1F8B" w:rsidR="00643326" w:rsidRDefault="000902DF" w:rsidP="00656B7B">
      <w:pPr>
        <w:pStyle w:val="Akapitzlist"/>
        <w:numPr>
          <w:ilvl w:val="0"/>
          <w:numId w:val="10"/>
        </w:numPr>
        <w:jc w:val="both"/>
        <w:rPr>
          <w:bCs/>
        </w:rPr>
      </w:pPr>
      <w:r>
        <w:rPr>
          <w:bCs/>
        </w:rPr>
        <w:t>Projekt w zakresie wymaganym przepisami musi zostać zatwierdzony przez UDT</w:t>
      </w:r>
      <w:r w:rsidR="008E0EBE">
        <w:rPr>
          <w:bCs/>
        </w:rPr>
        <w:t xml:space="preserve"> – po stronie Wykonawcy.</w:t>
      </w:r>
    </w:p>
    <w:p w14:paraId="6F829EAE" w14:textId="256F81D8" w:rsidR="000902DF" w:rsidRDefault="000902DF" w:rsidP="00656B7B">
      <w:pPr>
        <w:pStyle w:val="Akapitzlist"/>
        <w:numPr>
          <w:ilvl w:val="0"/>
          <w:numId w:val="10"/>
        </w:numPr>
        <w:jc w:val="both"/>
        <w:rPr>
          <w:bCs/>
        </w:rPr>
      </w:pPr>
      <w:r>
        <w:rPr>
          <w:bCs/>
        </w:rPr>
        <w:t>Komplet dokumentacji</w:t>
      </w:r>
      <w:r w:rsidR="00643326">
        <w:rPr>
          <w:bCs/>
        </w:rPr>
        <w:t xml:space="preserve"> w wersji papierowej i elektronicznej</w:t>
      </w:r>
      <w:r>
        <w:rPr>
          <w:bCs/>
        </w:rPr>
        <w:t xml:space="preserve"> </w:t>
      </w:r>
      <w:r w:rsidR="008E0EBE">
        <w:rPr>
          <w:bCs/>
        </w:rPr>
        <w:t xml:space="preserve">(pdf. </w:t>
      </w:r>
      <w:proofErr w:type="spellStart"/>
      <w:r w:rsidR="008E0EBE">
        <w:rPr>
          <w:bCs/>
        </w:rPr>
        <w:t>dwg</w:t>
      </w:r>
      <w:proofErr w:type="spellEnd"/>
      <w:r w:rsidR="008E0EBE">
        <w:rPr>
          <w:bCs/>
        </w:rPr>
        <w:t xml:space="preserve">.) </w:t>
      </w:r>
      <w:r>
        <w:rPr>
          <w:bCs/>
        </w:rPr>
        <w:t>musi zostać dostarczony do dnia odbioru końcowego</w:t>
      </w:r>
      <w:r w:rsidR="00BA483B">
        <w:rPr>
          <w:bCs/>
        </w:rPr>
        <w:t xml:space="preserve"> </w:t>
      </w:r>
      <w:r w:rsidR="00F620E1">
        <w:rPr>
          <w:bCs/>
        </w:rPr>
        <w:t>szafy</w:t>
      </w:r>
      <w:r w:rsidR="00F41DF6">
        <w:rPr>
          <w:bCs/>
        </w:rPr>
        <w:t xml:space="preserve"> danego</w:t>
      </w:r>
      <w:r>
        <w:rPr>
          <w:bCs/>
        </w:rPr>
        <w:t xml:space="preserve"> kotła.</w:t>
      </w:r>
    </w:p>
    <w:p w14:paraId="6544E238" w14:textId="38989A8A" w:rsidR="00F41DF6" w:rsidRDefault="00F41DF6" w:rsidP="00B5717E">
      <w:pPr>
        <w:pStyle w:val="Akapitzlist"/>
        <w:numPr>
          <w:ilvl w:val="1"/>
          <w:numId w:val="1"/>
        </w:numPr>
        <w:jc w:val="both"/>
      </w:pPr>
      <w:r>
        <w:t>Prace demontażowe</w:t>
      </w:r>
    </w:p>
    <w:p w14:paraId="0A3F63E9" w14:textId="4CEBEEFF" w:rsidR="007336B3" w:rsidRDefault="007336B3" w:rsidP="00656B7B">
      <w:pPr>
        <w:pStyle w:val="Akapitzlist"/>
        <w:numPr>
          <w:ilvl w:val="0"/>
          <w:numId w:val="11"/>
        </w:numPr>
        <w:jc w:val="both"/>
      </w:pPr>
      <w:r>
        <w:t>Wykonawca zdemontuje zainstalowane przemienniki częstotliwości</w:t>
      </w:r>
      <w:r w:rsidR="00C10EA9">
        <w:t>,</w:t>
      </w:r>
      <w:r>
        <w:t xml:space="preserve"> które wykorzysta </w:t>
      </w:r>
      <w:r w:rsidR="00C10EA9">
        <w:br/>
      </w:r>
      <w:r>
        <w:t>w dostarczonych szafach sterowniczych.</w:t>
      </w:r>
    </w:p>
    <w:p w14:paraId="516D6D62" w14:textId="043F44CF" w:rsidR="00B5717E" w:rsidRDefault="00B5717E" w:rsidP="00656B7B">
      <w:pPr>
        <w:pStyle w:val="Akapitzlist"/>
        <w:numPr>
          <w:ilvl w:val="0"/>
          <w:numId w:val="11"/>
        </w:numPr>
        <w:jc w:val="both"/>
      </w:pPr>
      <w:r>
        <w:lastRenderedPageBreak/>
        <w:t>Wykonawca przeprowadzi demontaż obecnie zainstalowanych szaf sterowniczych.</w:t>
      </w:r>
    </w:p>
    <w:p w14:paraId="1B43770F" w14:textId="77777777" w:rsidR="00643326" w:rsidRDefault="00B904AF" w:rsidP="00656B7B">
      <w:pPr>
        <w:pStyle w:val="Akapitzlist"/>
        <w:numPr>
          <w:ilvl w:val="0"/>
          <w:numId w:val="11"/>
        </w:numPr>
        <w:jc w:val="both"/>
      </w:pPr>
      <w:r>
        <w:t>Zamawiający przeprowadzi we własnym zakresie demontaż rur, armatury i przetwornika różnicy ciśnień</w:t>
      </w:r>
      <w:r w:rsidR="00643326">
        <w:t xml:space="preserve"> oraz zamontuje nową aparaturę poza szafą sterowniczą. Do szafy doprowadzony zostanie sygnał analogowy przepływu wody przez kocioł w standardzie 4-20 </w:t>
      </w:r>
      <w:proofErr w:type="spellStart"/>
      <w:r w:rsidR="00643326">
        <w:t>mA</w:t>
      </w:r>
      <w:proofErr w:type="spellEnd"/>
      <w:r w:rsidR="00643326">
        <w:t>.</w:t>
      </w:r>
    </w:p>
    <w:p w14:paraId="68E06DA5" w14:textId="0BC45186" w:rsidR="00B904AF" w:rsidRDefault="00643326" w:rsidP="00656B7B">
      <w:pPr>
        <w:pStyle w:val="Akapitzlist"/>
        <w:numPr>
          <w:ilvl w:val="0"/>
          <w:numId w:val="11"/>
        </w:numPr>
        <w:jc w:val="both"/>
      </w:pPr>
      <w:r>
        <w:t>Zamawiający wymieni we własnym zakresie czujniki temperat</w:t>
      </w:r>
      <w:r w:rsidR="00762CA7">
        <w:t xml:space="preserve">ur stosując czujniki rezystancyjne </w:t>
      </w:r>
      <w:r w:rsidR="00C10EA9">
        <w:br/>
      </w:r>
      <w:r w:rsidR="00762CA7">
        <w:t xml:space="preserve">z przetwornikami w standardzie 4-20 </w:t>
      </w:r>
      <w:proofErr w:type="spellStart"/>
      <w:r w:rsidR="00762CA7">
        <w:t>mA</w:t>
      </w:r>
      <w:proofErr w:type="spellEnd"/>
      <w:r w:rsidR="00762CA7">
        <w:t>.</w:t>
      </w:r>
      <w:r>
        <w:t xml:space="preserve"> </w:t>
      </w:r>
      <w:r w:rsidR="00B904AF">
        <w:t xml:space="preserve">  </w:t>
      </w:r>
    </w:p>
    <w:p w14:paraId="221FCBE4" w14:textId="77777777" w:rsidR="00F34EFE" w:rsidRDefault="00F41DF6" w:rsidP="00F34EFE">
      <w:pPr>
        <w:pStyle w:val="Akapitzlist"/>
        <w:numPr>
          <w:ilvl w:val="1"/>
          <w:numId w:val="1"/>
        </w:numPr>
        <w:jc w:val="both"/>
      </w:pPr>
      <w:r>
        <w:t>Dostawa i montaż szafy</w:t>
      </w:r>
    </w:p>
    <w:p w14:paraId="5D513621" w14:textId="7344DC12" w:rsidR="00F34EFE" w:rsidRDefault="00762CA7" w:rsidP="00656B7B">
      <w:pPr>
        <w:pStyle w:val="Akapitzlist"/>
        <w:numPr>
          <w:ilvl w:val="0"/>
          <w:numId w:val="12"/>
        </w:numPr>
        <w:jc w:val="both"/>
      </w:pPr>
      <w:r>
        <w:t>Wykonawca dostarczy</w:t>
      </w:r>
      <w:r w:rsidR="00F34EFE">
        <w:t xml:space="preserve"> prefabrykowane</w:t>
      </w:r>
      <w:r>
        <w:t xml:space="preserve"> szaf</w:t>
      </w:r>
      <w:r w:rsidR="00F34EFE">
        <w:t>y zgodnie z przyjęty</w:t>
      </w:r>
      <w:r w:rsidR="008E0EBE">
        <w:t>mi terminami wykonania przedmiotu umowy.</w:t>
      </w:r>
    </w:p>
    <w:p w14:paraId="5C4FC8AD" w14:textId="64FC5E78" w:rsidR="007336B3" w:rsidRDefault="007336B3" w:rsidP="00656B7B">
      <w:pPr>
        <w:pStyle w:val="Akapitzlist"/>
        <w:numPr>
          <w:ilvl w:val="0"/>
          <w:numId w:val="12"/>
        </w:numPr>
        <w:jc w:val="both"/>
      </w:pPr>
      <w:r>
        <w:t xml:space="preserve">Wykonawca zamontuje w szafach przemienniki częstotliwości pozyskane z demontażu. </w:t>
      </w:r>
    </w:p>
    <w:p w14:paraId="644BF10B" w14:textId="309AFC7B" w:rsidR="00F41DF6" w:rsidRDefault="00F34EFE" w:rsidP="00656B7B">
      <w:pPr>
        <w:pStyle w:val="Akapitzlist"/>
        <w:numPr>
          <w:ilvl w:val="0"/>
          <w:numId w:val="12"/>
        </w:numPr>
        <w:jc w:val="both"/>
      </w:pPr>
      <w:r>
        <w:t xml:space="preserve">Wykonawca </w:t>
      </w:r>
      <w:r w:rsidR="00166C70">
        <w:t>wykona montaż</w:t>
      </w:r>
      <w:r>
        <w:t xml:space="preserve"> szafy </w:t>
      </w:r>
      <w:r w:rsidR="00166C70">
        <w:t>w taki sposób, aby nie zakłócać pracy pozostałych kotłów oraz całej kotłowni.</w:t>
      </w:r>
    </w:p>
    <w:p w14:paraId="555A8A3A" w14:textId="1098935C" w:rsidR="00166C70" w:rsidRDefault="00F41DF6" w:rsidP="00166C70">
      <w:pPr>
        <w:pStyle w:val="Akapitzlist"/>
        <w:numPr>
          <w:ilvl w:val="1"/>
          <w:numId w:val="1"/>
        </w:numPr>
        <w:jc w:val="both"/>
      </w:pPr>
      <w:r>
        <w:t>Uruchomienie</w:t>
      </w:r>
      <w:r w:rsidR="00A1634C">
        <w:t xml:space="preserve"> systemu sterowania</w:t>
      </w:r>
      <w:r>
        <w:t xml:space="preserve"> kotła</w:t>
      </w:r>
    </w:p>
    <w:p w14:paraId="7C010BEC" w14:textId="5F2F5F39" w:rsidR="00F414EC" w:rsidRDefault="00F414EC" w:rsidP="00656B7B">
      <w:pPr>
        <w:pStyle w:val="Akapitzlist"/>
        <w:numPr>
          <w:ilvl w:val="0"/>
          <w:numId w:val="13"/>
        </w:numPr>
        <w:jc w:val="both"/>
      </w:pPr>
      <w:r>
        <w:t>Wykonawca zapewni odbiór kotła i dopuszczenie do eksploatacji przez UDT</w:t>
      </w:r>
      <w:r w:rsidR="008E0EBE">
        <w:t xml:space="preserve"> – po stronie Wykonawcy</w:t>
      </w:r>
      <w:r>
        <w:t>.</w:t>
      </w:r>
    </w:p>
    <w:p w14:paraId="716A1C82" w14:textId="123C8FD8" w:rsidR="00F414EC" w:rsidRDefault="00166C70" w:rsidP="00656B7B">
      <w:pPr>
        <w:pStyle w:val="Akapitzlist"/>
        <w:numPr>
          <w:ilvl w:val="0"/>
          <w:numId w:val="13"/>
        </w:numPr>
        <w:jc w:val="both"/>
      </w:pPr>
      <w:r>
        <w:t>Wykonawca wykona</w:t>
      </w:r>
      <w:r w:rsidR="00F414EC">
        <w:t xml:space="preserve"> w obecności Zamawiającego</w:t>
      </w:r>
      <w:r>
        <w:t xml:space="preserve"> rozruch próbny kotła</w:t>
      </w:r>
      <w:r w:rsidR="00C10EA9">
        <w:t>,</w:t>
      </w:r>
      <w:r w:rsidR="00F414EC">
        <w:t xml:space="preserve"> podczas którego zweryfikowana zostanie poprawność działania systemu.</w:t>
      </w:r>
    </w:p>
    <w:p w14:paraId="0ED4A2DD" w14:textId="35D849AB" w:rsidR="00F414EC" w:rsidRDefault="00F414EC" w:rsidP="00656B7B">
      <w:pPr>
        <w:pStyle w:val="Akapitzlist"/>
        <w:numPr>
          <w:ilvl w:val="0"/>
          <w:numId w:val="13"/>
        </w:numPr>
        <w:jc w:val="both"/>
        <w:rPr>
          <w:bCs/>
        </w:rPr>
      </w:pPr>
      <w:r>
        <w:rPr>
          <w:bCs/>
        </w:rPr>
        <w:t xml:space="preserve">Wykonawca opracuje i dostarczy instrukcję obsługi </w:t>
      </w:r>
      <w:r w:rsidR="008E0EBE">
        <w:rPr>
          <w:bCs/>
        </w:rPr>
        <w:t xml:space="preserve">w języku polskim oraz instrukcję </w:t>
      </w:r>
      <w:r>
        <w:rPr>
          <w:bCs/>
        </w:rPr>
        <w:t>eksploatacji systemu automatyki danego kotła</w:t>
      </w:r>
      <w:r w:rsidR="008E0EBE">
        <w:rPr>
          <w:bCs/>
        </w:rPr>
        <w:t xml:space="preserve"> </w:t>
      </w:r>
      <w:r w:rsidR="00B1181E">
        <w:rPr>
          <w:bCs/>
        </w:rPr>
        <w:t>w formie papierowej i elektronicznej</w:t>
      </w:r>
      <w:r>
        <w:rPr>
          <w:bCs/>
        </w:rPr>
        <w:t>.</w:t>
      </w:r>
    </w:p>
    <w:p w14:paraId="1435714A" w14:textId="06D140E5" w:rsidR="00F414EC" w:rsidRPr="000902DF" w:rsidRDefault="00F414EC" w:rsidP="00656B7B">
      <w:pPr>
        <w:pStyle w:val="Akapitzlist"/>
        <w:numPr>
          <w:ilvl w:val="0"/>
          <w:numId w:val="13"/>
        </w:numPr>
        <w:jc w:val="both"/>
        <w:rPr>
          <w:bCs/>
        </w:rPr>
      </w:pPr>
      <w:r>
        <w:rPr>
          <w:bCs/>
        </w:rPr>
        <w:t>Wykonawca przeprowadzi dla Działu Wytwarzania Ciepła szkolenie z zakresu obsługi systemu automatyki kotła.</w:t>
      </w:r>
    </w:p>
    <w:p w14:paraId="20D3EBB4" w14:textId="7667EB8C" w:rsidR="00F34EFE" w:rsidRPr="000902DF" w:rsidRDefault="00F414EC" w:rsidP="00656B7B">
      <w:pPr>
        <w:pStyle w:val="Akapitzlist"/>
        <w:numPr>
          <w:ilvl w:val="0"/>
          <w:numId w:val="13"/>
        </w:numPr>
        <w:jc w:val="both"/>
      </w:pPr>
      <w:r>
        <w:t xml:space="preserve">Wykonawca przeprowadzi dla Działu Elektroenergetyki i Automatyki szkolenie z zakresu utrzymania </w:t>
      </w:r>
      <w:r w:rsidR="00C10EA9">
        <w:br/>
      </w:r>
      <w:r>
        <w:t>i eksploatacji systemu</w:t>
      </w:r>
      <w:r w:rsidR="00227350">
        <w:t xml:space="preserve"> automatyki kotła.</w:t>
      </w:r>
    </w:p>
    <w:p w14:paraId="5B1F5D88" w14:textId="77777777" w:rsidR="00C10EA9" w:rsidRDefault="00C10EA9" w:rsidP="00104E32">
      <w:pPr>
        <w:pStyle w:val="Akapitzlist"/>
        <w:ind w:left="1440"/>
        <w:jc w:val="both"/>
      </w:pPr>
    </w:p>
    <w:p w14:paraId="7CC62473" w14:textId="77777777" w:rsidR="00C10EA9" w:rsidRDefault="00C10EA9" w:rsidP="00104E32">
      <w:pPr>
        <w:pStyle w:val="Akapitzlist"/>
        <w:ind w:left="1440"/>
        <w:jc w:val="both"/>
      </w:pPr>
    </w:p>
    <w:p w14:paraId="0DCB654C" w14:textId="77777777" w:rsidR="00C10EA9" w:rsidRDefault="00C10EA9" w:rsidP="00104E32">
      <w:pPr>
        <w:pStyle w:val="Akapitzlist"/>
        <w:ind w:left="1440"/>
        <w:jc w:val="both"/>
      </w:pPr>
    </w:p>
    <w:p w14:paraId="14FBDCDF" w14:textId="444A6DED" w:rsidR="00160382" w:rsidRDefault="00C10EA9" w:rsidP="00104E32">
      <w:pPr>
        <w:pStyle w:val="Akapitzlist"/>
        <w:ind w:left="1440"/>
        <w:jc w:val="both"/>
      </w:pPr>
      <w:r>
        <w:t xml:space="preserve">                                                                                                      Wykonawca:</w:t>
      </w:r>
    </w:p>
    <w:sectPr w:rsidR="00160382" w:rsidSect="003E438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7866C6" w14:textId="77777777" w:rsidR="001509D1" w:rsidRDefault="001509D1" w:rsidP="003E4387">
      <w:pPr>
        <w:spacing w:after="0" w:line="240" w:lineRule="auto"/>
      </w:pPr>
      <w:r>
        <w:separator/>
      </w:r>
    </w:p>
  </w:endnote>
  <w:endnote w:type="continuationSeparator" w:id="0">
    <w:p w14:paraId="618A05BD" w14:textId="77777777" w:rsidR="001509D1" w:rsidRDefault="001509D1" w:rsidP="003E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ajorEastAsia" w:hAnsiTheme="minorHAnsi" w:cstheme="minorHAnsi"/>
      </w:rPr>
      <w:id w:val="-597937821"/>
      <w:docPartObj>
        <w:docPartGallery w:val="Page Numbers (Bottom of Page)"/>
        <w:docPartUnique/>
      </w:docPartObj>
    </w:sdtPr>
    <w:sdtEndPr/>
    <w:sdtContent>
      <w:p w14:paraId="440DBADF" w14:textId="314EC2DB" w:rsidR="0073118F" w:rsidRPr="007336B3" w:rsidRDefault="0073118F" w:rsidP="0073118F">
        <w:pPr>
          <w:pStyle w:val="Stopka"/>
          <w:rPr>
            <w:rFonts w:asciiTheme="minorHAnsi" w:eastAsiaTheme="majorEastAsia" w:hAnsiTheme="minorHAnsi" w:cstheme="minorHAnsi"/>
          </w:rPr>
        </w:pPr>
        <w:r w:rsidRPr="007336B3">
          <w:rPr>
            <w:rFonts w:asciiTheme="minorHAnsi" w:eastAsiaTheme="majorEastAsia" w:hAnsiTheme="minorHAnsi" w:cstheme="minorHAnsi"/>
          </w:rPr>
          <w:t>Załącznik nr 1 do SIWZ – Szczegółowy opis przedmiotu zamówienia</w:t>
        </w:r>
        <w:r w:rsidRPr="007336B3">
          <w:rPr>
            <w:rFonts w:asciiTheme="minorHAnsi" w:eastAsiaTheme="majorEastAsia" w:hAnsiTheme="minorHAnsi" w:cstheme="minorHAnsi"/>
          </w:rPr>
          <w:tab/>
        </w:r>
        <w:r w:rsidRPr="007336B3">
          <w:rPr>
            <w:rFonts w:asciiTheme="minorHAnsi" w:eastAsiaTheme="majorEastAsia" w:hAnsiTheme="minorHAnsi" w:cstheme="minorHAnsi"/>
          </w:rPr>
          <w:tab/>
          <w:t xml:space="preserve">str. </w:t>
        </w:r>
        <w:r w:rsidRPr="007336B3">
          <w:rPr>
            <w:rFonts w:asciiTheme="minorHAnsi" w:eastAsiaTheme="minorEastAsia" w:hAnsiTheme="minorHAnsi" w:cstheme="minorHAnsi"/>
          </w:rPr>
          <w:fldChar w:fldCharType="begin"/>
        </w:r>
        <w:r w:rsidRPr="007336B3">
          <w:rPr>
            <w:rFonts w:asciiTheme="minorHAnsi" w:hAnsiTheme="minorHAnsi" w:cstheme="minorHAnsi"/>
          </w:rPr>
          <w:instrText>PAGE    \* MERGEFORMAT</w:instrText>
        </w:r>
        <w:r w:rsidRPr="007336B3">
          <w:rPr>
            <w:rFonts w:asciiTheme="minorHAnsi" w:eastAsiaTheme="minorEastAsia" w:hAnsiTheme="minorHAnsi" w:cstheme="minorHAnsi"/>
          </w:rPr>
          <w:fldChar w:fldCharType="separate"/>
        </w:r>
        <w:r w:rsidRPr="007336B3">
          <w:rPr>
            <w:rFonts w:asciiTheme="minorHAnsi" w:eastAsiaTheme="majorEastAsia" w:hAnsiTheme="minorHAnsi" w:cstheme="minorHAnsi"/>
          </w:rPr>
          <w:t>2</w:t>
        </w:r>
        <w:r w:rsidRPr="007336B3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00B2CEDE" w14:textId="0505EC09" w:rsidR="00B847B1" w:rsidRDefault="00B84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FF146" w14:textId="77777777" w:rsidR="001509D1" w:rsidRDefault="001509D1" w:rsidP="003E4387">
      <w:pPr>
        <w:spacing w:after="0" w:line="240" w:lineRule="auto"/>
      </w:pPr>
      <w:r>
        <w:separator/>
      </w:r>
    </w:p>
  </w:footnote>
  <w:footnote w:type="continuationSeparator" w:id="0">
    <w:p w14:paraId="0A669F84" w14:textId="77777777" w:rsidR="001509D1" w:rsidRDefault="001509D1" w:rsidP="003E4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D9B"/>
    <w:multiLevelType w:val="hybridMultilevel"/>
    <w:tmpl w:val="4010F98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09BA4922"/>
    <w:multiLevelType w:val="hybridMultilevel"/>
    <w:tmpl w:val="186E9808"/>
    <w:lvl w:ilvl="0" w:tplc="FDCCFF62">
      <w:start w:val="1"/>
      <w:numFmt w:val="lowerLetter"/>
      <w:lvlText w:val="%1)"/>
      <w:lvlJc w:val="left"/>
      <w:pPr>
        <w:ind w:left="151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0D6757EC"/>
    <w:multiLevelType w:val="hybridMultilevel"/>
    <w:tmpl w:val="9B0A6AA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DD66D3E"/>
    <w:multiLevelType w:val="hybridMultilevel"/>
    <w:tmpl w:val="806C1A0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15F0B34"/>
    <w:multiLevelType w:val="hybridMultilevel"/>
    <w:tmpl w:val="DA9AFC20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5" w15:restartNumberingAfterBreak="0">
    <w:nsid w:val="129922E6"/>
    <w:multiLevelType w:val="hybridMultilevel"/>
    <w:tmpl w:val="3612D7E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295014B1"/>
    <w:multiLevelType w:val="hybridMultilevel"/>
    <w:tmpl w:val="F0C2D0B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2E622738"/>
    <w:multiLevelType w:val="hybridMultilevel"/>
    <w:tmpl w:val="870698E4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8" w15:restartNumberingAfterBreak="0">
    <w:nsid w:val="37613C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6860EBC"/>
    <w:multiLevelType w:val="hybridMultilevel"/>
    <w:tmpl w:val="753AB8C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5A147984"/>
    <w:multiLevelType w:val="hybridMultilevel"/>
    <w:tmpl w:val="11787F9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5A832718"/>
    <w:multiLevelType w:val="hybridMultilevel"/>
    <w:tmpl w:val="DB5ACEC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31F59B9"/>
    <w:multiLevelType w:val="hybridMultilevel"/>
    <w:tmpl w:val="99A845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DF21FBB"/>
    <w:multiLevelType w:val="hybridMultilevel"/>
    <w:tmpl w:val="F4CE3D0E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4" w15:restartNumberingAfterBreak="0">
    <w:nsid w:val="6E1D2EB1"/>
    <w:multiLevelType w:val="hybridMultilevel"/>
    <w:tmpl w:val="DEC0FD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C40076"/>
    <w:multiLevelType w:val="hybridMultilevel"/>
    <w:tmpl w:val="8F3C92F8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6" w15:restartNumberingAfterBreak="0">
    <w:nsid w:val="7C2576A5"/>
    <w:multiLevelType w:val="hybridMultilevel"/>
    <w:tmpl w:val="D53C01D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7" w15:restartNumberingAfterBreak="0">
    <w:nsid w:val="7F2D2992"/>
    <w:multiLevelType w:val="hybridMultilevel"/>
    <w:tmpl w:val="F03CC70C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3"/>
  </w:num>
  <w:num w:numId="5">
    <w:abstractNumId w:val="2"/>
  </w:num>
  <w:num w:numId="6">
    <w:abstractNumId w:val="12"/>
  </w:num>
  <w:num w:numId="7">
    <w:abstractNumId w:val="14"/>
  </w:num>
  <w:num w:numId="8">
    <w:abstractNumId w:val="1"/>
  </w:num>
  <w:num w:numId="9">
    <w:abstractNumId w:val="0"/>
  </w:num>
  <w:num w:numId="10">
    <w:abstractNumId w:val="16"/>
  </w:num>
  <w:num w:numId="11">
    <w:abstractNumId w:val="5"/>
  </w:num>
  <w:num w:numId="12">
    <w:abstractNumId w:val="10"/>
  </w:num>
  <w:num w:numId="13">
    <w:abstractNumId w:val="6"/>
  </w:num>
  <w:num w:numId="14">
    <w:abstractNumId w:val="9"/>
  </w:num>
  <w:num w:numId="15">
    <w:abstractNumId w:val="15"/>
  </w:num>
  <w:num w:numId="16">
    <w:abstractNumId w:val="7"/>
  </w:num>
  <w:num w:numId="17">
    <w:abstractNumId w:val="17"/>
  </w:num>
  <w:num w:numId="1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AE"/>
    <w:rsid w:val="00001111"/>
    <w:rsid w:val="00013760"/>
    <w:rsid w:val="00021144"/>
    <w:rsid w:val="00032DB8"/>
    <w:rsid w:val="00043599"/>
    <w:rsid w:val="00057C67"/>
    <w:rsid w:val="00062339"/>
    <w:rsid w:val="00064AC3"/>
    <w:rsid w:val="000700EC"/>
    <w:rsid w:val="00076A35"/>
    <w:rsid w:val="00081D0F"/>
    <w:rsid w:val="00082C0C"/>
    <w:rsid w:val="000902DF"/>
    <w:rsid w:val="0009129E"/>
    <w:rsid w:val="000A24D7"/>
    <w:rsid w:val="000B4724"/>
    <w:rsid w:val="000C781A"/>
    <w:rsid w:val="000D1A31"/>
    <w:rsid w:val="000D4B1B"/>
    <w:rsid w:val="000E57EA"/>
    <w:rsid w:val="00104E32"/>
    <w:rsid w:val="00121AD7"/>
    <w:rsid w:val="00131BF3"/>
    <w:rsid w:val="001509D1"/>
    <w:rsid w:val="00160382"/>
    <w:rsid w:val="00166C70"/>
    <w:rsid w:val="0017385B"/>
    <w:rsid w:val="0017433C"/>
    <w:rsid w:val="0017451D"/>
    <w:rsid w:val="00186FCF"/>
    <w:rsid w:val="001D1F1F"/>
    <w:rsid w:val="001F2F48"/>
    <w:rsid w:val="00211255"/>
    <w:rsid w:val="00217348"/>
    <w:rsid w:val="0022450C"/>
    <w:rsid w:val="00224FB2"/>
    <w:rsid w:val="00226003"/>
    <w:rsid w:val="00227350"/>
    <w:rsid w:val="00246C9D"/>
    <w:rsid w:val="002518DA"/>
    <w:rsid w:val="002712C5"/>
    <w:rsid w:val="00275536"/>
    <w:rsid w:val="00280196"/>
    <w:rsid w:val="002A5490"/>
    <w:rsid w:val="002A7A50"/>
    <w:rsid w:val="002A7ADA"/>
    <w:rsid w:val="002C2873"/>
    <w:rsid w:val="002D09EC"/>
    <w:rsid w:val="002D5269"/>
    <w:rsid w:val="002E1BAB"/>
    <w:rsid w:val="002E55FB"/>
    <w:rsid w:val="002E776A"/>
    <w:rsid w:val="00314D14"/>
    <w:rsid w:val="003353B5"/>
    <w:rsid w:val="00340101"/>
    <w:rsid w:val="00346627"/>
    <w:rsid w:val="00346D66"/>
    <w:rsid w:val="00351942"/>
    <w:rsid w:val="00351DED"/>
    <w:rsid w:val="00372CA7"/>
    <w:rsid w:val="00385621"/>
    <w:rsid w:val="0038720C"/>
    <w:rsid w:val="00387680"/>
    <w:rsid w:val="003A32B4"/>
    <w:rsid w:val="003D0C7D"/>
    <w:rsid w:val="003D77C5"/>
    <w:rsid w:val="003E4387"/>
    <w:rsid w:val="003E55E4"/>
    <w:rsid w:val="003F1B66"/>
    <w:rsid w:val="00400585"/>
    <w:rsid w:val="00406FDF"/>
    <w:rsid w:val="004346EC"/>
    <w:rsid w:val="00445816"/>
    <w:rsid w:val="004463CE"/>
    <w:rsid w:val="004658CD"/>
    <w:rsid w:val="00475FE8"/>
    <w:rsid w:val="004804AB"/>
    <w:rsid w:val="00483C9D"/>
    <w:rsid w:val="00485A5C"/>
    <w:rsid w:val="00490E22"/>
    <w:rsid w:val="004B10AC"/>
    <w:rsid w:val="004C0664"/>
    <w:rsid w:val="004C6253"/>
    <w:rsid w:val="004C6F7B"/>
    <w:rsid w:val="004E36B8"/>
    <w:rsid w:val="004F1BA8"/>
    <w:rsid w:val="004F2E31"/>
    <w:rsid w:val="00532739"/>
    <w:rsid w:val="00533B91"/>
    <w:rsid w:val="00566915"/>
    <w:rsid w:val="00585748"/>
    <w:rsid w:val="005A0401"/>
    <w:rsid w:val="005A1012"/>
    <w:rsid w:val="005F7BD3"/>
    <w:rsid w:val="00602B9E"/>
    <w:rsid w:val="00602FD7"/>
    <w:rsid w:val="006067BB"/>
    <w:rsid w:val="0060719A"/>
    <w:rsid w:val="006334AA"/>
    <w:rsid w:val="00643326"/>
    <w:rsid w:val="006552DA"/>
    <w:rsid w:val="00656B7B"/>
    <w:rsid w:val="00662A61"/>
    <w:rsid w:val="006656C9"/>
    <w:rsid w:val="006963D5"/>
    <w:rsid w:val="006A05F0"/>
    <w:rsid w:val="006A29ED"/>
    <w:rsid w:val="006A5A98"/>
    <w:rsid w:val="006A72D9"/>
    <w:rsid w:val="006B15A5"/>
    <w:rsid w:val="006C4022"/>
    <w:rsid w:val="006C4929"/>
    <w:rsid w:val="006D29AE"/>
    <w:rsid w:val="006E2682"/>
    <w:rsid w:val="006E3B31"/>
    <w:rsid w:val="006E52AB"/>
    <w:rsid w:val="006F6465"/>
    <w:rsid w:val="00720C5C"/>
    <w:rsid w:val="007239B0"/>
    <w:rsid w:val="00730380"/>
    <w:rsid w:val="0073071A"/>
    <w:rsid w:val="0073118F"/>
    <w:rsid w:val="00733385"/>
    <w:rsid w:val="007336B3"/>
    <w:rsid w:val="00747435"/>
    <w:rsid w:val="007502FD"/>
    <w:rsid w:val="007546B0"/>
    <w:rsid w:val="00762CA7"/>
    <w:rsid w:val="00766FB7"/>
    <w:rsid w:val="007879CB"/>
    <w:rsid w:val="0079026A"/>
    <w:rsid w:val="007B3515"/>
    <w:rsid w:val="007C15B4"/>
    <w:rsid w:val="007C7027"/>
    <w:rsid w:val="007E24FA"/>
    <w:rsid w:val="00827313"/>
    <w:rsid w:val="0084138C"/>
    <w:rsid w:val="0086319A"/>
    <w:rsid w:val="008735B0"/>
    <w:rsid w:val="00883CD2"/>
    <w:rsid w:val="0088480F"/>
    <w:rsid w:val="008C04F8"/>
    <w:rsid w:val="008E0EBE"/>
    <w:rsid w:val="008E2084"/>
    <w:rsid w:val="008F680E"/>
    <w:rsid w:val="00904FDD"/>
    <w:rsid w:val="00913862"/>
    <w:rsid w:val="00951FB9"/>
    <w:rsid w:val="00955DD0"/>
    <w:rsid w:val="00967C7A"/>
    <w:rsid w:val="009B7508"/>
    <w:rsid w:val="009C01AA"/>
    <w:rsid w:val="009D3ACB"/>
    <w:rsid w:val="009D770F"/>
    <w:rsid w:val="009E206A"/>
    <w:rsid w:val="009E261A"/>
    <w:rsid w:val="009E2694"/>
    <w:rsid w:val="009F7573"/>
    <w:rsid w:val="00A03A6A"/>
    <w:rsid w:val="00A1035D"/>
    <w:rsid w:val="00A1634C"/>
    <w:rsid w:val="00A3070C"/>
    <w:rsid w:val="00A32749"/>
    <w:rsid w:val="00A61B75"/>
    <w:rsid w:val="00A65E43"/>
    <w:rsid w:val="00A71817"/>
    <w:rsid w:val="00AB0977"/>
    <w:rsid w:val="00AB193A"/>
    <w:rsid w:val="00AC17C8"/>
    <w:rsid w:val="00AE78EC"/>
    <w:rsid w:val="00AF4750"/>
    <w:rsid w:val="00B075A2"/>
    <w:rsid w:val="00B1181E"/>
    <w:rsid w:val="00B12155"/>
    <w:rsid w:val="00B175B5"/>
    <w:rsid w:val="00B176B2"/>
    <w:rsid w:val="00B260D1"/>
    <w:rsid w:val="00B5717E"/>
    <w:rsid w:val="00B667F0"/>
    <w:rsid w:val="00B847B1"/>
    <w:rsid w:val="00B904AF"/>
    <w:rsid w:val="00BA483B"/>
    <w:rsid w:val="00BB0A0D"/>
    <w:rsid w:val="00BB29C4"/>
    <w:rsid w:val="00BB3951"/>
    <w:rsid w:val="00BD2864"/>
    <w:rsid w:val="00BE1B4B"/>
    <w:rsid w:val="00C02985"/>
    <w:rsid w:val="00C04D9D"/>
    <w:rsid w:val="00C10EA9"/>
    <w:rsid w:val="00C13756"/>
    <w:rsid w:val="00C16BE9"/>
    <w:rsid w:val="00C206FC"/>
    <w:rsid w:val="00C36498"/>
    <w:rsid w:val="00C43C72"/>
    <w:rsid w:val="00C4749D"/>
    <w:rsid w:val="00C509A4"/>
    <w:rsid w:val="00C622C8"/>
    <w:rsid w:val="00C659A3"/>
    <w:rsid w:val="00C732D5"/>
    <w:rsid w:val="00C76D97"/>
    <w:rsid w:val="00C90775"/>
    <w:rsid w:val="00C9129A"/>
    <w:rsid w:val="00CB20B1"/>
    <w:rsid w:val="00CC4305"/>
    <w:rsid w:val="00CC51EA"/>
    <w:rsid w:val="00CE0651"/>
    <w:rsid w:val="00CE5CAC"/>
    <w:rsid w:val="00CF6374"/>
    <w:rsid w:val="00D202D8"/>
    <w:rsid w:val="00D227D5"/>
    <w:rsid w:val="00D24BB8"/>
    <w:rsid w:val="00D41792"/>
    <w:rsid w:val="00D421DE"/>
    <w:rsid w:val="00D426CD"/>
    <w:rsid w:val="00D50079"/>
    <w:rsid w:val="00DB62CF"/>
    <w:rsid w:val="00DC1511"/>
    <w:rsid w:val="00DC322A"/>
    <w:rsid w:val="00DC502F"/>
    <w:rsid w:val="00DC6A2C"/>
    <w:rsid w:val="00DD336B"/>
    <w:rsid w:val="00DD68E1"/>
    <w:rsid w:val="00E05144"/>
    <w:rsid w:val="00E05344"/>
    <w:rsid w:val="00E120CD"/>
    <w:rsid w:val="00E25918"/>
    <w:rsid w:val="00E3026C"/>
    <w:rsid w:val="00E339DB"/>
    <w:rsid w:val="00E6483A"/>
    <w:rsid w:val="00E77D60"/>
    <w:rsid w:val="00E80951"/>
    <w:rsid w:val="00E8556B"/>
    <w:rsid w:val="00EA044A"/>
    <w:rsid w:val="00EB5DB6"/>
    <w:rsid w:val="00EB5F65"/>
    <w:rsid w:val="00EC6E31"/>
    <w:rsid w:val="00EE587E"/>
    <w:rsid w:val="00EF0E3B"/>
    <w:rsid w:val="00EF72AF"/>
    <w:rsid w:val="00F00B35"/>
    <w:rsid w:val="00F14717"/>
    <w:rsid w:val="00F32D1E"/>
    <w:rsid w:val="00F34EFE"/>
    <w:rsid w:val="00F414EC"/>
    <w:rsid w:val="00F41DF6"/>
    <w:rsid w:val="00F4698B"/>
    <w:rsid w:val="00F46BB8"/>
    <w:rsid w:val="00F55833"/>
    <w:rsid w:val="00F56DD9"/>
    <w:rsid w:val="00F5793A"/>
    <w:rsid w:val="00F620E1"/>
    <w:rsid w:val="00F64898"/>
    <w:rsid w:val="00F7604F"/>
    <w:rsid w:val="00F80454"/>
    <w:rsid w:val="00F85EAD"/>
    <w:rsid w:val="00FA0A55"/>
    <w:rsid w:val="00FB14E7"/>
    <w:rsid w:val="00FB1D8C"/>
    <w:rsid w:val="00FC3E52"/>
    <w:rsid w:val="00FD3B2D"/>
    <w:rsid w:val="00FF1A83"/>
    <w:rsid w:val="00FF2110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EF2E6"/>
  <w15:docId w15:val="{81BC1EFD-988B-4ECA-8CA6-97DB2196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F2E3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4387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47B1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B8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7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847B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7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47B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1609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Migracja do Platformy Wonderware</dc:subject>
  <dc:creator>Mateusz Szczerba</dc:creator>
  <cp:keywords>SCADA</cp:keywords>
  <cp:lastModifiedBy>Właściciel</cp:lastModifiedBy>
  <cp:revision>15</cp:revision>
  <cp:lastPrinted>2019-10-22T09:23:00Z</cp:lastPrinted>
  <dcterms:created xsi:type="dcterms:W3CDTF">2019-10-18T12:20:00Z</dcterms:created>
  <dcterms:modified xsi:type="dcterms:W3CDTF">2019-10-28T06:54:00Z</dcterms:modified>
</cp:coreProperties>
</file>