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E3761" w14:textId="4DEA0F64" w:rsidR="00AB4565" w:rsidRDefault="00B07C88" w:rsidP="00CE24A3">
      <w:pPr>
        <w:ind w:right="-35"/>
        <w:jc w:val="center"/>
        <w:rPr>
          <w:b/>
          <w:bCs/>
        </w:rPr>
      </w:pPr>
      <w:bookmarkStart w:id="0" w:name="_Hlk29383372"/>
      <w:r>
        <w:rPr>
          <w:b/>
          <w:bCs/>
        </w:rPr>
        <w:t xml:space="preserve"> </w:t>
      </w:r>
    </w:p>
    <w:p w14:paraId="2525AE7A" w14:textId="541DCF4B" w:rsidR="00CE24A3" w:rsidRPr="00A249C4" w:rsidRDefault="00CE24A3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A249C4">
        <w:rPr>
          <w:rFonts w:asciiTheme="minorHAnsi" w:hAnsiTheme="minorHAnsi" w:cstheme="minorHAnsi"/>
          <w:bCs/>
          <w:sz w:val="22"/>
          <w:szCs w:val="22"/>
        </w:rPr>
        <w:t xml:space="preserve">Nowy Sącz dn. </w:t>
      </w:r>
      <w:r w:rsidR="00A249C4" w:rsidRPr="00A249C4">
        <w:rPr>
          <w:rFonts w:asciiTheme="minorHAnsi" w:hAnsiTheme="minorHAnsi" w:cstheme="minorHAnsi"/>
          <w:bCs/>
          <w:sz w:val="22"/>
          <w:szCs w:val="22"/>
        </w:rPr>
        <w:t>18</w:t>
      </w:r>
      <w:r w:rsidR="00F26384" w:rsidRPr="00A249C4">
        <w:rPr>
          <w:rFonts w:asciiTheme="minorHAnsi" w:hAnsiTheme="minorHAnsi" w:cstheme="minorHAnsi"/>
          <w:bCs/>
          <w:sz w:val="22"/>
          <w:szCs w:val="22"/>
        </w:rPr>
        <w:t xml:space="preserve"> czerwca</w:t>
      </w:r>
      <w:r w:rsidRPr="00A249C4">
        <w:rPr>
          <w:rFonts w:asciiTheme="minorHAnsi" w:hAnsiTheme="minorHAnsi" w:cstheme="minorHAnsi"/>
          <w:bCs/>
          <w:sz w:val="22"/>
          <w:szCs w:val="22"/>
        </w:rPr>
        <w:t xml:space="preserve"> 2020 r.</w:t>
      </w:r>
      <w:r w:rsidR="00A711A4" w:rsidRPr="00A249C4">
        <w:rPr>
          <w:rFonts w:asciiTheme="minorHAnsi" w:hAnsiTheme="minorHAnsi" w:cstheme="minorHAnsi"/>
          <w:bCs/>
          <w:sz w:val="22"/>
          <w:szCs w:val="22"/>
        </w:rPr>
        <w:br/>
      </w:r>
    </w:p>
    <w:p w14:paraId="31A33398" w14:textId="77777777" w:rsidR="002E26A2" w:rsidRPr="00A249C4" w:rsidRDefault="002E26A2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841249F" w14:textId="77777777" w:rsidR="00CE24A3" w:rsidRPr="00A249C4" w:rsidRDefault="00CE24A3" w:rsidP="00CE24A3">
      <w:pPr>
        <w:spacing w:line="276" w:lineRule="auto"/>
        <w:ind w:right="-35"/>
        <w:rPr>
          <w:rFonts w:asciiTheme="minorHAnsi" w:hAnsiTheme="minorHAnsi" w:cstheme="minorHAnsi"/>
          <w:sz w:val="22"/>
          <w:szCs w:val="22"/>
        </w:rPr>
      </w:pPr>
    </w:p>
    <w:p w14:paraId="5B0B6230" w14:textId="74915046" w:rsidR="00F26384" w:rsidRPr="00A249C4" w:rsidRDefault="00F26384" w:rsidP="008C29A3">
      <w:pPr>
        <w:pStyle w:val="Nagwek4"/>
        <w:widowControl w:val="0"/>
        <w:numPr>
          <w:ilvl w:val="0"/>
          <w:numId w:val="12"/>
        </w:numPr>
        <w:spacing w:after="40" w:line="252" w:lineRule="auto"/>
        <w:jc w:val="both"/>
        <w:rPr>
          <w:rFonts w:ascii="Calibri" w:hAnsi="Calibri" w:cs="Calibri"/>
          <w:sz w:val="22"/>
          <w:szCs w:val="22"/>
        </w:rPr>
      </w:pPr>
      <w:r w:rsidRPr="00A249C4">
        <w:rPr>
          <w:rFonts w:ascii="Calibri" w:hAnsi="Calibri" w:cs="Calibri"/>
          <w:sz w:val="22"/>
          <w:szCs w:val="22"/>
        </w:rPr>
        <w:t xml:space="preserve">Sprawa: </w:t>
      </w:r>
      <w:r w:rsidR="00A249C4" w:rsidRPr="00A249C4">
        <w:rPr>
          <w:rFonts w:ascii="Calibri" w:hAnsi="Calibri" w:cs="Calibri"/>
          <w:sz w:val="22"/>
          <w:szCs w:val="22"/>
        </w:rPr>
        <w:t>SZP/DIN/Z/04/2020</w:t>
      </w:r>
    </w:p>
    <w:p w14:paraId="6E3D6826" w14:textId="77777777" w:rsidR="00A249C4" w:rsidRPr="00A249C4" w:rsidRDefault="00A249C4" w:rsidP="00A249C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A249C4">
        <w:rPr>
          <w:rFonts w:ascii="Calibri" w:hAnsi="Calibri" w:cs="Calibri"/>
          <w:sz w:val="22"/>
          <w:szCs w:val="22"/>
        </w:rPr>
        <w:t>dot. Postępowania o udzielenie zamówienia nie podlegającego pod ustawę Prawo zamówień publicznych na</w:t>
      </w:r>
    </w:p>
    <w:p w14:paraId="523B3FF6" w14:textId="77777777" w:rsidR="00A249C4" w:rsidRPr="00A249C4" w:rsidRDefault="00A249C4" w:rsidP="00A249C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A249C4">
        <w:rPr>
          <w:rFonts w:ascii="Calibri" w:hAnsi="Calibri" w:cs="Calibri"/>
          <w:sz w:val="22"/>
          <w:szCs w:val="22"/>
        </w:rPr>
        <w:t xml:space="preserve">podstawie  art. 133 ust. 1 w związku z art. 132 ust. 1 pkt 3 ustawy </w:t>
      </w:r>
      <w:proofErr w:type="spellStart"/>
      <w:r w:rsidRPr="00A249C4">
        <w:rPr>
          <w:rFonts w:ascii="Calibri" w:hAnsi="Calibri" w:cs="Calibri"/>
          <w:sz w:val="22"/>
          <w:szCs w:val="22"/>
        </w:rPr>
        <w:t>p.z.p</w:t>
      </w:r>
      <w:proofErr w:type="spellEnd"/>
      <w:r w:rsidRPr="00A249C4">
        <w:rPr>
          <w:rFonts w:ascii="Calibri" w:hAnsi="Calibri" w:cs="Calibri"/>
          <w:sz w:val="22"/>
          <w:szCs w:val="22"/>
        </w:rPr>
        <w:t>. prowadzonego w trybie przetargu</w:t>
      </w:r>
    </w:p>
    <w:p w14:paraId="10C87E5A" w14:textId="6C88ABFF" w:rsidR="00A249C4" w:rsidRPr="00A249C4" w:rsidRDefault="00A249C4" w:rsidP="00A249C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A249C4">
        <w:rPr>
          <w:rFonts w:ascii="Calibri" w:hAnsi="Calibri" w:cs="Calibri"/>
          <w:sz w:val="22"/>
          <w:szCs w:val="22"/>
        </w:rPr>
        <w:t>nieograniczonego na:</w:t>
      </w:r>
    </w:p>
    <w:p w14:paraId="020859B2" w14:textId="77777777" w:rsidR="00F26384" w:rsidRPr="00A249C4" w:rsidRDefault="00F26384" w:rsidP="00F26384">
      <w:pPr>
        <w:spacing w:after="40" w:line="252" w:lineRule="auto"/>
        <w:jc w:val="both"/>
        <w:rPr>
          <w:rFonts w:ascii="Calibri" w:hAnsi="Calibri" w:cs="Calibri"/>
          <w:sz w:val="22"/>
          <w:szCs w:val="22"/>
        </w:rPr>
      </w:pPr>
    </w:p>
    <w:p w14:paraId="2AE5C57B" w14:textId="77777777" w:rsidR="00A249C4" w:rsidRPr="00A249C4" w:rsidRDefault="00A249C4" w:rsidP="00A249C4">
      <w:pPr>
        <w:tabs>
          <w:tab w:val="left" w:pos="142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A249C4">
        <w:rPr>
          <w:rFonts w:ascii="Calibri" w:hAnsi="Calibri" w:cs="Calibri"/>
          <w:b/>
          <w:bCs/>
          <w:sz w:val="22"/>
          <w:szCs w:val="22"/>
        </w:rPr>
        <w:t>„Dostawę wentylatora wyciągowego spalin”</w:t>
      </w:r>
    </w:p>
    <w:p w14:paraId="1626A8E1" w14:textId="77777777" w:rsidR="00CE24A3" w:rsidRPr="00A249C4" w:rsidRDefault="00CE24A3" w:rsidP="00CE24A3">
      <w:pPr>
        <w:ind w:firstLine="284"/>
        <w:rPr>
          <w:rFonts w:ascii="Calibri" w:hAnsi="Calibri" w:cs="Calibri"/>
          <w:sz w:val="22"/>
          <w:szCs w:val="22"/>
        </w:rPr>
      </w:pPr>
    </w:p>
    <w:p w14:paraId="1C8E3D25" w14:textId="77777777" w:rsidR="002E26A2" w:rsidRPr="00A249C4" w:rsidRDefault="002E26A2" w:rsidP="002E26A2">
      <w:pPr>
        <w:spacing w:line="276" w:lineRule="auto"/>
        <w:ind w:right="113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C77BB" w14:textId="5F7E0209" w:rsidR="003769A3" w:rsidRPr="00A249C4" w:rsidRDefault="003769A3" w:rsidP="008552C9">
      <w:pPr>
        <w:spacing w:line="276" w:lineRule="auto"/>
        <w:ind w:left="142"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49C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A249C4">
        <w:rPr>
          <w:rFonts w:asciiTheme="minorHAnsi" w:hAnsiTheme="minorHAnsi" w:cstheme="minorHAnsi"/>
          <w:b/>
          <w:bCs/>
          <w:sz w:val="22"/>
          <w:szCs w:val="22"/>
        </w:rPr>
        <w:t>głoszenie o wyniku przetargu</w:t>
      </w:r>
    </w:p>
    <w:p w14:paraId="1A19F8C2" w14:textId="77777777" w:rsidR="00374223" w:rsidRPr="00A249C4" w:rsidRDefault="00374223" w:rsidP="00A711A4">
      <w:pPr>
        <w:spacing w:line="276" w:lineRule="auto"/>
        <w:ind w:left="142" w:right="113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2FE44" w14:textId="320973BC" w:rsidR="00633138" w:rsidRPr="00A249C4" w:rsidRDefault="00B04B82" w:rsidP="00A249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49C4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3769A3" w:rsidRPr="00A249C4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</w:t>
      </w:r>
      <w:r w:rsidR="003769A3" w:rsidRPr="00A249C4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="00A249C4" w:rsidRPr="00A249C4">
        <w:rPr>
          <w:rFonts w:asciiTheme="minorHAnsi" w:hAnsiTheme="minorHAnsi" w:cstheme="minorHAnsi"/>
          <w:bCs/>
          <w:sz w:val="22"/>
          <w:szCs w:val="22"/>
        </w:rPr>
        <w:t xml:space="preserve">informuje, że postępowanie w w/w sprawie zostało </w:t>
      </w:r>
      <w:r w:rsidRPr="00A249C4">
        <w:rPr>
          <w:rFonts w:asciiTheme="minorHAnsi" w:hAnsiTheme="minorHAnsi" w:cstheme="minorHAnsi"/>
          <w:bCs/>
          <w:sz w:val="22"/>
          <w:szCs w:val="22"/>
        </w:rPr>
        <w:t>unieważ</w:t>
      </w:r>
      <w:r w:rsidR="00A249C4" w:rsidRPr="00A249C4">
        <w:rPr>
          <w:rFonts w:asciiTheme="minorHAnsi" w:hAnsiTheme="minorHAnsi" w:cstheme="minorHAnsi"/>
          <w:bCs/>
          <w:sz w:val="22"/>
          <w:szCs w:val="22"/>
        </w:rPr>
        <w:t xml:space="preserve">nione </w:t>
      </w:r>
      <w:r w:rsidRPr="00A249C4">
        <w:rPr>
          <w:rFonts w:asciiTheme="minorHAnsi" w:hAnsiTheme="minorHAnsi" w:cstheme="minorHAnsi"/>
          <w:bCs/>
          <w:sz w:val="22"/>
          <w:szCs w:val="22"/>
        </w:rPr>
        <w:t xml:space="preserve">w dniu </w:t>
      </w:r>
      <w:r w:rsidR="00A249C4" w:rsidRPr="00A249C4">
        <w:rPr>
          <w:rFonts w:asciiTheme="minorHAnsi" w:hAnsiTheme="minorHAnsi" w:cstheme="minorHAnsi"/>
          <w:bCs/>
          <w:sz w:val="22"/>
          <w:szCs w:val="22"/>
        </w:rPr>
        <w:t>18</w:t>
      </w:r>
      <w:r w:rsidRPr="00A249C4">
        <w:rPr>
          <w:rFonts w:asciiTheme="minorHAnsi" w:hAnsiTheme="minorHAnsi" w:cstheme="minorHAnsi"/>
          <w:bCs/>
          <w:sz w:val="22"/>
          <w:szCs w:val="22"/>
        </w:rPr>
        <w:t xml:space="preserve"> czerwca 2020 r. </w:t>
      </w:r>
      <w:r w:rsidR="00A249C4" w:rsidRPr="00A249C4">
        <w:rPr>
          <w:rFonts w:asciiTheme="minorHAnsi" w:hAnsiTheme="minorHAnsi" w:cstheme="minorHAnsi"/>
          <w:bCs/>
          <w:sz w:val="22"/>
          <w:szCs w:val="22"/>
        </w:rPr>
        <w:t xml:space="preserve">ponieważ cena najkorzystniejszej oferty przekracza kwotę </w:t>
      </w:r>
      <w:r w:rsidR="00A249C4">
        <w:rPr>
          <w:rFonts w:asciiTheme="minorHAnsi" w:hAnsiTheme="minorHAnsi" w:cstheme="minorHAnsi"/>
          <w:bCs/>
          <w:sz w:val="22"/>
          <w:szCs w:val="22"/>
        </w:rPr>
        <w:t>którą</w:t>
      </w:r>
      <w:r w:rsidR="00A249C4" w:rsidRPr="00A249C4">
        <w:rPr>
          <w:rFonts w:asciiTheme="minorHAnsi" w:hAnsiTheme="minorHAnsi" w:cstheme="minorHAnsi"/>
          <w:bCs/>
          <w:sz w:val="22"/>
          <w:szCs w:val="22"/>
        </w:rPr>
        <w:t xml:space="preserve"> Zamawiający zamierzał przeznaczyć na sfinansowanie zamówienia</w:t>
      </w:r>
      <w:r w:rsidR="00A249C4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249C4" w:rsidRPr="00A249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49C4">
        <w:rPr>
          <w:rFonts w:asciiTheme="minorHAnsi" w:hAnsiTheme="minorHAnsi" w:cstheme="minorHAnsi"/>
          <w:bCs/>
          <w:sz w:val="22"/>
          <w:szCs w:val="22"/>
        </w:rPr>
        <w:t>pkt 12.9. „Regulaminu udzielania zamówień MPEC Sp. z o.o. w Nowym Sączu”.</w:t>
      </w:r>
    </w:p>
    <w:p w14:paraId="7151B17D" w14:textId="6612F7D4" w:rsidR="00B04B82" w:rsidRPr="00A249C4" w:rsidRDefault="00B04B82" w:rsidP="00B04B8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04B82" w:rsidRPr="00A249C4" w:rsidSect="00F70BAD">
      <w:footerReference w:type="default" r:id="rId8"/>
      <w:footerReference w:type="first" r:id="rId9"/>
      <w:pgSz w:w="11906" w:h="16838" w:code="9"/>
      <w:pgMar w:top="851" w:right="1077" w:bottom="1276" w:left="1077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F556" w14:textId="77777777" w:rsidR="00D06B50" w:rsidRDefault="00D06B50" w:rsidP="00B00106">
      <w:r>
        <w:separator/>
      </w:r>
    </w:p>
  </w:endnote>
  <w:endnote w:type="continuationSeparator" w:id="0">
    <w:p w14:paraId="06B6D0B4" w14:textId="77777777" w:rsidR="00D06B50" w:rsidRDefault="00D06B50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905782"/>
      <w:docPartObj>
        <w:docPartGallery w:val="Page Numbers (Bottom of Page)"/>
        <w:docPartUnique/>
      </w:docPartObj>
    </w:sdtPr>
    <w:sdtEndPr/>
    <w:sdtContent>
      <w:p w14:paraId="079DA87F" w14:textId="77777777" w:rsidR="00B00106" w:rsidRDefault="00B00106">
        <w:pPr>
          <w:pStyle w:val="Stopka"/>
          <w:jc w:val="center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4655B753" w14:textId="77777777" w:rsidR="00B00106" w:rsidRDefault="00B001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8197974"/>
      <w:docPartObj>
        <w:docPartGallery w:val="Page Numbers (Bottom of Page)"/>
        <w:docPartUnique/>
      </w:docPartObj>
    </w:sdtPr>
    <w:sdtEndPr/>
    <w:sdtContent>
      <w:p w14:paraId="116E79BC" w14:textId="1234EA53" w:rsidR="00FC1F27" w:rsidRDefault="00FC1F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4081C" w14:textId="77777777" w:rsidR="00FC1F27" w:rsidRDefault="00FC1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53240" w14:textId="77777777" w:rsidR="00D06B50" w:rsidRDefault="00D06B50" w:rsidP="00B00106">
      <w:r>
        <w:separator/>
      </w:r>
    </w:p>
  </w:footnote>
  <w:footnote w:type="continuationSeparator" w:id="0">
    <w:p w14:paraId="3CF4EB15" w14:textId="77777777" w:rsidR="00D06B50" w:rsidRDefault="00D06B50" w:rsidP="00B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E084F"/>
    <w:multiLevelType w:val="hybridMultilevel"/>
    <w:tmpl w:val="0200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324B0"/>
    <w:multiLevelType w:val="hybridMultilevel"/>
    <w:tmpl w:val="CE32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095D"/>
    <w:rsid w:val="00070886"/>
    <w:rsid w:val="000B75EA"/>
    <w:rsid w:val="000F2A90"/>
    <w:rsid w:val="00104F0E"/>
    <w:rsid w:val="001211B3"/>
    <w:rsid w:val="00124622"/>
    <w:rsid w:val="001300A8"/>
    <w:rsid w:val="001315A1"/>
    <w:rsid w:val="001414ED"/>
    <w:rsid w:val="0017065C"/>
    <w:rsid w:val="001B07BD"/>
    <w:rsid w:val="00200A32"/>
    <w:rsid w:val="002347ED"/>
    <w:rsid w:val="00265F0C"/>
    <w:rsid w:val="002730DD"/>
    <w:rsid w:val="0028280D"/>
    <w:rsid w:val="002900D7"/>
    <w:rsid w:val="00297580"/>
    <w:rsid w:val="002A7BDC"/>
    <w:rsid w:val="002B5374"/>
    <w:rsid w:val="002E26A2"/>
    <w:rsid w:val="002F0CF7"/>
    <w:rsid w:val="002F2A6C"/>
    <w:rsid w:val="002F518C"/>
    <w:rsid w:val="003323F4"/>
    <w:rsid w:val="00374223"/>
    <w:rsid w:val="00374568"/>
    <w:rsid w:val="003769A3"/>
    <w:rsid w:val="003A1C16"/>
    <w:rsid w:val="003A2313"/>
    <w:rsid w:val="003C691A"/>
    <w:rsid w:val="003D0781"/>
    <w:rsid w:val="003E2BE5"/>
    <w:rsid w:val="004202DF"/>
    <w:rsid w:val="00445E05"/>
    <w:rsid w:val="0046296A"/>
    <w:rsid w:val="00482DEE"/>
    <w:rsid w:val="004875A4"/>
    <w:rsid w:val="004A2712"/>
    <w:rsid w:val="004D0969"/>
    <w:rsid w:val="004F4951"/>
    <w:rsid w:val="00507E98"/>
    <w:rsid w:val="00544801"/>
    <w:rsid w:val="005545D5"/>
    <w:rsid w:val="00555B46"/>
    <w:rsid w:val="00565173"/>
    <w:rsid w:val="005942FB"/>
    <w:rsid w:val="00594554"/>
    <w:rsid w:val="00594E39"/>
    <w:rsid w:val="005A55A0"/>
    <w:rsid w:val="005B7732"/>
    <w:rsid w:val="005C260E"/>
    <w:rsid w:val="005C72FE"/>
    <w:rsid w:val="005C7367"/>
    <w:rsid w:val="006256ED"/>
    <w:rsid w:val="0063139D"/>
    <w:rsid w:val="00633138"/>
    <w:rsid w:val="00636493"/>
    <w:rsid w:val="0064507A"/>
    <w:rsid w:val="00660D11"/>
    <w:rsid w:val="0068381E"/>
    <w:rsid w:val="006A04A1"/>
    <w:rsid w:val="006C0F46"/>
    <w:rsid w:val="007317E5"/>
    <w:rsid w:val="00735315"/>
    <w:rsid w:val="007516B4"/>
    <w:rsid w:val="00787DFA"/>
    <w:rsid w:val="007D160E"/>
    <w:rsid w:val="007D68EF"/>
    <w:rsid w:val="007F5DD0"/>
    <w:rsid w:val="00813EE8"/>
    <w:rsid w:val="0083035A"/>
    <w:rsid w:val="00835A6D"/>
    <w:rsid w:val="008552C9"/>
    <w:rsid w:val="008749F7"/>
    <w:rsid w:val="00877A25"/>
    <w:rsid w:val="008A17DE"/>
    <w:rsid w:val="008C29A3"/>
    <w:rsid w:val="008C50DA"/>
    <w:rsid w:val="008E4D96"/>
    <w:rsid w:val="008F7B63"/>
    <w:rsid w:val="00905E67"/>
    <w:rsid w:val="00933408"/>
    <w:rsid w:val="009A183F"/>
    <w:rsid w:val="009E7388"/>
    <w:rsid w:val="00A017F0"/>
    <w:rsid w:val="00A22D7F"/>
    <w:rsid w:val="00A249C4"/>
    <w:rsid w:val="00A46FE6"/>
    <w:rsid w:val="00A711A4"/>
    <w:rsid w:val="00A779C2"/>
    <w:rsid w:val="00A84659"/>
    <w:rsid w:val="00AB27F8"/>
    <w:rsid w:val="00AB4565"/>
    <w:rsid w:val="00AC3EE8"/>
    <w:rsid w:val="00AF1869"/>
    <w:rsid w:val="00AF22A3"/>
    <w:rsid w:val="00B00106"/>
    <w:rsid w:val="00B04B82"/>
    <w:rsid w:val="00B07C88"/>
    <w:rsid w:val="00B22AFD"/>
    <w:rsid w:val="00B535CF"/>
    <w:rsid w:val="00B5654B"/>
    <w:rsid w:val="00B60BEC"/>
    <w:rsid w:val="00B91D58"/>
    <w:rsid w:val="00BC2796"/>
    <w:rsid w:val="00BD27B4"/>
    <w:rsid w:val="00BF6E1E"/>
    <w:rsid w:val="00C07CD8"/>
    <w:rsid w:val="00C12878"/>
    <w:rsid w:val="00C46372"/>
    <w:rsid w:val="00C52C85"/>
    <w:rsid w:val="00C701B8"/>
    <w:rsid w:val="00CB3CD6"/>
    <w:rsid w:val="00CD703E"/>
    <w:rsid w:val="00CE24A3"/>
    <w:rsid w:val="00D0085D"/>
    <w:rsid w:val="00D06B50"/>
    <w:rsid w:val="00D11513"/>
    <w:rsid w:val="00D37BE2"/>
    <w:rsid w:val="00D4245C"/>
    <w:rsid w:val="00D6582E"/>
    <w:rsid w:val="00D96BED"/>
    <w:rsid w:val="00DB4B20"/>
    <w:rsid w:val="00DC7A5A"/>
    <w:rsid w:val="00DE5C58"/>
    <w:rsid w:val="00DF528A"/>
    <w:rsid w:val="00E2448A"/>
    <w:rsid w:val="00E278C0"/>
    <w:rsid w:val="00EB3727"/>
    <w:rsid w:val="00EB67C6"/>
    <w:rsid w:val="00EC1F21"/>
    <w:rsid w:val="00F26384"/>
    <w:rsid w:val="00F70BAD"/>
    <w:rsid w:val="00F71C11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345C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4">
    <w:name w:val="heading 4"/>
    <w:basedOn w:val="Normalny"/>
    <w:next w:val="Normalny"/>
    <w:link w:val="Nagwek4Znak"/>
    <w:qFormat/>
    <w:rsid w:val="00F26384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F26384"/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EE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E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CB61-2CC0-4801-ADF0-B2D2F0C6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32</cp:revision>
  <cp:lastPrinted>2020-06-18T11:09:00Z</cp:lastPrinted>
  <dcterms:created xsi:type="dcterms:W3CDTF">2020-05-14T05:05:00Z</dcterms:created>
  <dcterms:modified xsi:type="dcterms:W3CDTF">2020-06-18T11:09:00Z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